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4C" w:rsidRPr="00767EE3" w:rsidRDefault="00C55C4C" w:rsidP="00C55C4C">
      <w:pPr>
        <w:adjustRightInd w:val="0"/>
        <w:snapToGrid w:val="0"/>
        <w:spacing w:line="30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</w:pPr>
      <w:r w:rsidRPr="00767EE3"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  <w:t>公民與社會發展科學生自學工作紙</w:t>
      </w:r>
    </w:p>
    <w:p w:rsidR="00C55C4C" w:rsidRDefault="00C55C4C" w:rsidP="008D0224">
      <w:pPr>
        <w:adjustRightInd w:val="0"/>
        <w:snapToGrid w:val="0"/>
        <w:spacing w:line="30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</w:pPr>
      <w:r w:rsidRPr="00767EE3"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  <w:t>課題：</w:t>
      </w:r>
      <w:r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  <w:t>從粵劇看中華文化在粵港澳大灣區的傳承與發展</w:t>
      </w:r>
    </w:p>
    <w:p w:rsidR="008D0224" w:rsidRPr="008D0224" w:rsidRDefault="008D0224" w:rsidP="008C6E74">
      <w:pPr>
        <w:adjustRightInd w:val="0"/>
        <w:snapToGrid w:val="0"/>
        <w:spacing w:line="12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</w:pPr>
    </w:p>
    <w:p w:rsidR="00CB26D0" w:rsidRDefault="00C55C4C" w:rsidP="008D0224">
      <w:pPr>
        <w:pStyle w:val="ListParagraph"/>
        <w:numPr>
          <w:ilvl w:val="0"/>
          <w:numId w:val="7"/>
        </w:numPr>
        <w:spacing w:line="120" w:lineRule="auto"/>
        <w:ind w:leftChars="0" w:left="357"/>
        <w:rPr>
          <w:rFonts w:ascii="Times New Roman" w:hAnsi="Times New Roman" w:cs="Times New Roman"/>
          <w:b/>
          <w:u w:val="thick"/>
        </w:rPr>
      </w:pPr>
      <w:r>
        <w:rPr>
          <w:rFonts w:ascii="Times New Roman" w:hAnsi="Times New Roman" w:cs="Times New Roman" w:hint="eastAsia"/>
        </w:rPr>
        <w:t xml:space="preserve"> </w:t>
      </w:r>
      <w:r w:rsidRPr="00C55C4C">
        <w:rPr>
          <w:rFonts w:ascii="Times New Roman" w:hAnsi="Times New Roman" w:cs="Times New Roman" w:hint="eastAsia"/>
          <w:b/>
          <w:u w:val="thick"/>
          <w:lang w:eastAsia="zh-HK"/>
        </w:rPr>
        <w:t>工作紙簡介</w:t>
      </w:r>
    </w:p>
    <w:p w:rsidR="008D0224" w:rsidRPr="008D0224" w:rsidRDefault="008D0224" w:rsidP="008D0224">
      <w:pPr>
        <w:pStyle w:val="ListParagraph"/>
        <w:spacing w:line="120" w:lineRule="auto"/>
        <w:ind w:leftChars="0" w:left="357"/>
        <w:rPr>
          <w:rFonts w:ascii="Times New Roman" w:hAnsi="Times New Roman" w:cs="Times New Roman"/>
          <w:b/>
          <w:u w:val="thick"/>
        </w:rPr>
      </w:pPr>
    </w:p>
    <w:tbl>
      <w:tblPr>
        <w:tblStyle w:val="TableGrid"/>
        <w:tblW w:w="8364" w:type="dxa"/>
        <w:tblInd w:w="-5" w:type="dxa"/>
        <w:tblLook w:val="04A0" w:firstRow="1" w:lastRow="0" w:firstColumn="1" w:lastColumn="0" w:noHBand="0" w:noVBand="1"/>
      </w:tblPr>
      <w:tblGrid>
        <w:gridCol w:w="1701"/>
        <w:gridCol w:w="6663"/>
      </w:tblGrid>
      <w:tr w:rsidR="00CB26D0" w:rsidTr="007438FE">
        <w:trPr>
          <w:trHeight w:val="511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CB26D0" w:rsidRPr="00CD12FB" w:rsidRDefault="00CB26D0" w:rsidP="007438F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CD12FB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自學課題</w:t>
            </w:r>
          </w:p>
        </w:tc>
        <w:tc>
          <w:tcPr>
            <w:tcW w:w="6663" w:type="dxa"/>
            <w:vAlign w:val="center"/>
          </w:tcPr>
          <w:p w:rsidR="00CB26D0" w:rsidRPr="00D72ACC" w:rsidRDefault="00C16B89" w:rsidP="007438FE">
            <w:r w:rsidRPr="00C16B89">
              <w:rPr>
                <w:rFonts w:hint="eastAsia"/>
              </w:rPr>
              <w:t>從粵劇看中華文化在粵港澳大灣區的傳承與發展</w:t>
            </w:r>
          </w:p>
        </w:tc>
      </w:tr>
      <w:tr w:rsidR="00C16B89" w:rsidTr="008D0224">
        <w:trPr>
          <w:trHeight w:val="1201"/>
        </w:trPr>
        <w:tc>
          <w:tcPr>
            <w:tcW w:w="1701" w:type="dxa"/>
            <w:vMerge w:val="restart"/>
            <w:shd w:val="clear" w:color="auto" w:fill="FBE4D5" w:themeFill="accent2" w:themeFillTint="33"/>
            <w:vAlign w:val="center"/>
          </w:tcPr>
          <w:p w:rsidR="00C16B89" w:rsidRPr="00CD12FB" w:rsidRDefault="00C16B89" w:rsidP="007438FE">
            <w:pPr>
              <w:jc w:val="both"/>
              <w:rPr>
                <w:rFonts w:ascii="Times New Roman" w:eastAsia="新細明體" w:hAnsi="Times New Roman" w:cs="Times New Roman"/>
                <w:b/>
              </w:rPr>
            </w:pPr>
            <w:r w:rsidRPr="00CD12FB">
              <w:rPr>
                <w:rFonts w:ascii="Times New Roman" w:eastAsia="新細明體" w:hAnsi="Times New Roman" w:cs="Times New Roman"/>
                <w:b/>
              </w:rPr>
              <w:t>相關主題、課題、學習重點</w:t>
            </w:r>
          </w:p>
        </w:tc>
        <w:tc>
          <w:tcPr>
            <w:tcW w:w="6663" w:type="dxa"/>
            <w:vAlign w:val="center"/>
          </w:tcPr>
          <w:p w:rsidR="00C16B89" w:rsidRDefault="00C16B89" w:rsidP="007438FE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主題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：</w:t>
            </w:r>
            <w:r w:rsidR="00F305C1" w:rsidRPr="00F305C1">
              <w:rPr>
                <w:rFonts w:ascii="Times New Roman" w:eastAsia="新細明體" w:hAnsi="Times New Roman" w:cs="Times New Roman" w:hint="eastAsia"/>
                <w:szCs w:val="24"/>
              </w:rPr>
              <w:t>「一國兩制」下的香港</w:t>
            </w:r>
          </w:p>
          <w:p w:rsidR="00F305C1" w:rsidRDefault="00F305C1" w:rsidP="007438FE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課題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：</w:t>
            </w:r>
            <w:r w:rsidRPr="00F305C1">
              <w:rPr>
                <w:rFonts w:ascii="Times New Roman" w:eastAsia="新細明體" w:hAnsi="Times New Roman" w:cs="Times New Roman" w:hint="eastAsia"/>
                <w:szCs w:val="24"/>
              </w:rPr>
              <w:t>香港社會的多元文化特徵</w:t>
            </w:r>
          </w:p>
          <w:p w:rsidR="00F305C1" w:rsidRPr="00D72ACC" w:rsidRDefault="00F305C1" w:rsidP="007438FE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學習重點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：多元文化特徵對於香港社會的積極意義</w:t>
            </w:r>
          </w:p>
        </w:tc>
      </w:tr>
      <w:tr w:rsidR="00C16B89" w:rsidTr="00F305C1">
        <w:trPr>
          <w:trHeight w:val="1267"/>
        </w:trPr>
        <w:tc>
          <w:tcPr>
            <w:tcW w:w="1701" w:type="dxa"/>
            <w:vMerge/>
            <w:shd w:val="clear" w:color="auto" w:fill="FBE4D5" w:themeFill="accent2" w:themeFillTint="33"/>
            <w:vAlign w:val="center"/>
          </w:tcPr>
          <w:p w:rsidR="00C16B89" w:rsidRDefault="00C16B89" w:rsidP="007438FE">
            <w:pPr>
              <w:jc w:val="both"/>
              <w:rPr>
                <w:rFonts w:ascii="Times New Roman" w:eastAsia="新細明體" w:hAnsi="Times New Roman" w:cs="Times New Roman"/>
                <w:b/>
                <w:sz w:val="28"/>
                <w:szCs w:val="28"/>
                <w:u w:val="thick"/>
                <w:lang w:eastAsia="zh-HK"/>
              </w:rPr>
            </w:pPr>
          </w:p>
        </w:tc>
        <w:tc>
          <w:tcPr>
            <w:tcW w:w="6663" w:type="dxa"/>
            <w:vAlign w:val="center"/>
          </w:tcPr>
          <w:p w:rsidR="00C16B89" w:rsidRDefault="00C16B89" w:rsidP="007438FE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D72ACC">
              <w:rPr>
                <w:rFonts w:ascii="Times New Roman" w:eastAsia="新細明體" w:hAnsi="Times New Roman" w:cs="Times New Roman"/>
                <w:szCs w:val="24"/>
                <w:lang w:eastAsia="zh-HK"/>
              </w:rPr>
              <w:t>主題</w:t>
            </w:r>
            <w:r>
              <w:rPr>
                <w:rFonts w:ascii="Times New Roman" w:eastAsia="新細明體" w:hAnsi="Times New Roman" w:cs="Times New Roman"/>
                <w:szCs w:val="24"/>
                <w:lang w:eastAsia="zh-HK"/>
              </w:rPr>
              <w:t>2</w:t>
            </w:r>
            <w:r w:rsidRPr="00D72ACC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：</w:t>
            </w:r>
            <w:r w:rsidRPr="00232DD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改革開放以來的國家</w:t>
            </w:r>
          </w:p>
          <w:p w:rsidR="00C16B89" w:rsidRDefault="00C16B89" w:rsidP="007438FE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Cs w:val="24"/>
                <w:lang w:eastAsia="zh-HK"/>
              </w:rPr>
              <w:t>課題：</w:t>
            </w:r>
            <w:r w:rsidRPr="00232DD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國家的發展與香港融入國家發展大局</w:t>
            </w:r>
          </w:p>
          <w:p w:rsidR="00C16B89" w:rsidRPr="00D72ACC" w:rsidRDefault="00C16B89" w:rsidP="00F305C1">
            <w:pPr>
              <w:ind w:left="1200" w:hangingChars="500" w:hanging="120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Cs w:val="24"/>
                <w:lang w:eastAsia="zh-HK"/>
              </w:rPr>
              <w:t>學習重點：</w:t>
            </w:r>
            <w:r w:rsidRPr="00232DD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涉及香港的發展規劃和政策與促進香港發展的關係</w:t>
            </w:r>
          </w:p>
        </w:tc>
      </w:tr>
      <w:tr w:rsidR="00CB26D0" w:rsidTr="007A191F">
        <w:trPr>
          <w:trHeight w:val="5118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CB26D0" w:rsidRDefault="00CB26D0" w:rsidP="007438FE">
            <w:pPr>
              <w:jc w:val="both"/>
              <w:rPr>
                <w:rFonts w:ascii="Times New Roman" w:eastAsia="新細明體" w:hAnsi="Times New Roman" w:cs="Times New Roman"/>
                <w:b/>
                <w:sz w:val="28"/>
                <w:szCs w:val="28"/>
                <w:u w:val="thick"/>
                <w:lang w:eastAsia="zh-HK"/>
              </w:rPr>
            </w:pPr>
            <w:r w:rsidRPr="00CD12FB">
              <w:rPr>
                <w:rFonts w:ascii="Times New Roman" w:eastAsia="新細明體" w:hAnsi="Times New Roman" w:cs="Times New Roman"/>
                <w:b/>
                <w:color w:val="000000"/>
              </w:rPr>
              <w:t>整體構思要旨</w:t>
            </w:r>
          </w:p>
        </w:tc>
        <w:tc>
          <w:tcPr>
            <w:tcW w:w="6663" w:type="dxa"/>
            <w:vAlign w:val="center"/>
          </w:tcPr>
          <w:p w:rsidR="00674E7E" w:rsidRDefault="00734EA8" w:rsidP="007438FE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本</w:t>
            </w:r>
            <w:r w:rsidR="00CB26D0" w:rsidRPr="00D72ACC">
              <w:rPr>
                <w:rFonts w:ascii="Times New Roman" w:eastAsia="新細明體" w:hAnsi="Times New Roman" w:cs="Times New Roman"/>
                <w:szCs w:val="24"/>
                <w:lang w:eastAsia="zh-HK"/>
              </w:rPr>
              <w:t>份</w:t>
            </w:r>
            <w:r w:rsidR="00CB26D0">
              <w:rPr>
                <w:rFonts w:ascii="Times New Roman" w:eastAsia="新細明體" w:hAnsi="Times New Roman" w:cs="Times New Roman"/>
                <w:szCs w:val="24"/>
                <w:lang w:eastAsia="zh-HK"/>
              </w:rPr>
              <w:t>工作紙以</w:t>
            </w:r>
            <w:r w:rsidR="00674E7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香港首項獲聯合國教科文組織批准列入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世界</w:t>
            </w:r>
            <w:r w:rsidR="00674E7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非物質文化遺產的粵劇</w:t>
            </w:r>
            <w:r w:rsidR="00CB26D0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為</w:t>
            </w:r>
            <w:r w:rsidR="008C6E7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學習內容</w:t>
            </w:r>
            <w:r w:rsidR="00CB26D0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，</w:t>
            </w:r>
            <w:r w:rsidR="008C6E7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同時</w:t>
            </w:r>
            <w:r w:rsidR="00674E7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配合國家擬在粵港澳大灣區</w:t>
            </w:r>
            <w:r w:rsidR="00674E7E" w:rsidRPr="00674E7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弘揚嶺南文化</w:t>
            </w:r>
            <w:r w:rsidR="00674E7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的規劃</w:t>
            </w:r>
            <w:r w:rsidR="00674E7E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="008C6E7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期望學生透過研習這方面</w:t>
            </w:r>
            <w:r w:rsidR="00674E7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資料</w:t>
            </w:r>
            <w:r w:rsidR="00674E7E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="008C6E7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增加認識</w:t>
            </w:r>
            <w:r w:rsidR="008640F6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中華傳統文化和粵港澳大灣區</w:t>
            </w:r>
            <w:r w:rsidR="008C6E7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</w:t>
            </w:r>
            <w:r w:rsidR="008640F6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文化建設</w:t>
            </w:r>
            <w:r w:rsidR="008640F6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="008640F6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並由此而提升其國民身份認同。</w:t>
            </w:r>
          </w:p>
          <w:p w:rsidR="00CB26D0" w:rsidRDefault="008C6E74" w:rsidP="00674E7E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工作紙提供文字、圖片、視頻等不同類型</w:t>
            </w:r>
            <w:r w:rsidR="00674E7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資料</w:t>
            </w:r>
            <w:r w:rsidR="00674E7E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="00674E7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並以多元化表述方式</w:t>
            </w:r>
            <w:r w:rsidR="00674E7E">
              <w:rPr>
                <w:rFonts w:ascii="Times New Roman" w:eastAsia="新細明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例如</w:t>
            </w:r>
            <w:r w:rsidR="00674E7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腦圖、對話方格</w:t>
            </w:r>
            <w:r w:rsidR="00674E7E">
              <w:rPr>
                <w:rFonts w:ascii="Times New Roman" w:eastAsia="新細明體" w:hAnsi="Times New Roman" w:cs="Times New Roman" w:hint="eastAsia"/>
                <w:szCs w:val="24"/>
              </w:rPr>
              <w:t>）</w:t>
            </w:r>
            <w:r w:rsidR="00674E7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展示</w:t>
            </w:r>
            <w:r w:rsidR="00674E7E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="00CB26D0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協助學生</w:t>
            </w:r>
            <w:r w:rsidR="00674E7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理解</w:t>
            </w:r>
            <w:r w:rsidR="00CB26D0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資料內容，並藉此培養他們</w:t>
            </w:r>
            <w:r w:rsidR="00674E7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整理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和分析</w:t>
            </w:r>
            <w:r w:rsidR="00674E7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資料</w:t>
            </w:r>
            <w:r w:rsidR="00CB26D0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的共通能力。</w:t>
            </w:r>
          </w:p>
          <w:p w:rsidR="008640F6" w:rsidRPr="00534A62" w:rsidRDefault="008640F6" w:rsidP="005962AC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工作紙涉及課程主題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和主題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的相關課題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="008C6E7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合</w:t>
            </w:r>
            <w:r w:rsidR="008C6E74">
              <w:rPr>
                <w:rFonts w:ascii="Times New Roman" w:eastAsia="新細明體" w:hAnsi="Times New Roman" w:cs="Times New Roman" w:hint="eastAsia"/>
                <w:szCs w:val="24"/>
              </w:rPr>
              <w:t>共</w:t>
            </w:r>
            <w:r w:rsidRPr="008640F6">
              <w:rPr>
                <w:rFonts w:ascii="Times New Roman" w:eastAsia="新細明體" w:hAnsi="Times New Roman" w:cs="Times New Roman" w:hint="eastAsia"/>
                <w:szCs w:val="24"/>
              </w:rPr>
              <w:t>四部分自學內容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="008C6E7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教師如擬在學生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學習主題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時使用本工作紙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可要求學生完成第一至第三部分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；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如擬在</w:t>
            </w:r>
            <w:r w:rsidR="008D022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學習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主題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時使用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則可要求學生完成全部內容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  <w:r w:rsidR="007A191F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另一方面</w:t>
            </w:r>
            <w:r w:rsidR="008C6E74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="008C6E7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如學校</w:t>
            </w:r>
            <w:r w:rsidR="007A191F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安排考察團</w:t>
            </w:r>
            <w:r w:rsidR="008C6E7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前往內地</w:t>
            </w:r>
            <w:r w:rsidR="007A191F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考察傳承</w:t>
            </w:r>
            <w:r w:rsidR="008C6E7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非物質文化遺產的情況</w:t>
            </w:r>
            <w:r w:rsidR="008C6E74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="008C6E7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本工作紙亦可作為學生出發前的預習材料之用</w:t>
            </w:r>
            <w:r w:rsidR="008C6E74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</w:tr>
      <w:tr w:rsidR="00CB26D0" w:rsidTr="008D0224">
        <w:trPr>
          <w:trHeight w:val="2393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CB26D0" w:rsidRDefault="00CB26D0" w:rsidP="007438FE">
            <w:pPr>
              <w:jc w:val="both"/>
              <w:rPr>
                <w:rFonts w:ascii="Times New Roman" w:eastAsia="新細明體" w:hAnsi="Times New Roman" w:cs="Times New Roman"/>
                <w:b/>
                <w:sz w:val="28"/>
                <w:szCs w:val="28"/>
                <w:u w:val="thick"/>
                <w:lang w:eastAsia="zh-HK"/>
              </w:rPr>
            </w:pPr>
            <w:r w:rsidRPr="00CD12FB">
              <w:rPr>
                <w:rFonts w:ascii="Times New Roman" w:eastAsia="新細明體" w:hAnsi="Times New Roman" w:cs="Times New Roman" w:hint="eastAsia"/>
                <w:b/>
                <w:color w:val="000000"/>
                <w:lang w:eastAsia="zh-HK"/>
              </w:rPr>
              <w:t>估計完成工作紙的時間</w:t>
            </w:r>
          </w:p>
        </w:tc>
        <w:tc>
          <w:tcPr>
            <w:tcW w:w="6663" w:type="dxa"/>
            <w:vAlign w:val="center"/>
          </w:tcPr>
          <w:p w:rsidR="00CB26D0" w:rsidRPr="006B3F72" w:rsidRDefault="00CB26D0" w:rsidP="004E3F6D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工作紙</w:t>
            </w:r>
            <w:r w:rsidR="008640F6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第一及第二部分</w:t>
            </w:r>
            <w:r w:rsidR="00C30A45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為基礎要求，第三</w:t>
            </w:r>
            <w:r w:rsidR="005962AC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及第四</w:t>
            </w:r>
            <w:r w:rsidR="00C30A45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部分為進階要求。如學生程度</w:t>
            </w:r>
            <w:r w:rsidR="00C30A45">
              <w:rPr>
                <w:rFonts w:ascii="Times New Roman" w:eastAsia="新細明體" w:hAnsi="Times New Roman" w:cs="Times New Roman" w:hint="eastAsia"/>
                <w:szCs w:val="24"/>
              </w:rPr>
              <w:t>適合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，可以直接完成全部內容，約需</w:t>
            </w:r>
            <w:r w:rsidR="00EF1706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  <w:r w:rsidR="00EF1706">
              <w:rPr>
                <w:rFonts w:ascii="Times New Roman" w:eastAsia="新細明體" w:hAnsi="Times New Roman" w:cs="Times New Roman"/>
                <w:szCs w:val="24"/>
                <w:lang w:eastAsia="zh-HK"/>
              </w:rPr>
              <w:t>0-</w:t>
            </w:r>
            <w:r w:rsidR="00EF1706">
              <w:rPr>
                <w:rFonts w:ascii="Times New Roman" w:eastAsia="新細明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新細明體" w:hAnsi="Times New Roman" w:cs="Times New Roman"/>
                <w:szCs w:val="24"/>
                <w:lang w:eastAsia="zh-HK"/>
              </w:rPr>
              <w:t>0</w:t>
            </w:r>
            <w:r>
              <w:rPr>
                <w:rFonts w:ascii="Times New Roman" w:eastAsia="新細明體" w:hAnsi="Times New Roman" w:cs="Times New Roman"/>
                <w:szCs w:val="24"/>
                <w:lang w:eastAsia="zh-HK"/>
              </w:rPr>
              <w:t>分鐘。如學生</w:t>
            </w:r>
            <w:r w:rsidR="00C30A45">
              <w:rPr>
                <w:rFonts w:ascii="Times New Roman" w:eastAsia="新細明體" w:hAnsi="Times New Roman" w:cs="Times New Roman"/>
                <w:szCs w:val="24"/>
                <w:lang w:eastAsia="zh-HK"/>
              </w:rPr>
              <w:t>需要較多指導</w:t>
            </w:r>
            <w:r>
              <w:rPr>
                <w:rFonts w:ascii="Times New Roman" w:eastAsia="新細明體" w:hAnsi="Times New Roman" w:cs="Times New Roman"/>
                <w:szCs w:val="24"/>
                <w:lang w:eastAsia="zh-HK"/>
              </w:rPr>
              <w:t>，可先行完成第一及第二部分，約需</w:t>
            </w:r>
            <w:r w:rsidR="00EF1706">
              <w:rPr>
                <w:rFonts w:ascii="Times New Roman" w:eastAsia="新細明體" w:hAnsi="Times New Roman" w:cs="Times New Roman" w:hint="eastAsia"/>
                <w:szCs w:val="24"/>
              </w:rPr>
              <w:t>25</w:t>
            </w:r>
            <w:r>
              <w:rPr>
                <w:rFonts w:ascii="Times New Roman" w:eastAsia="新細明體" w:hAnsi="Times New Roman" w:cs="Times New Roman"/>
                <w:szCs w:val="24"/>
                <w:lang w:eastAsia="zh-HK"/>
              </w:rPr>
              <w:t>-3</w:t>
            </w:r>
            <w:r w:rsidR="00EF1706">
              <w:rPr>
                <w:rFonts w:ascii="Times New Roman" w:eastAsia="新細明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新細明體" w:hAnsi="Times New Roman" w:cs="Times New Roman"/>
                <w:szCs w:val="24"/>
                <w:lang w:eastAsia="zh-HK"/>
              </w:rPr>
              <w:t>分鐘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；</w:t>
            </w:r>
            <w:r>
              <w:rPr>
                <w:rFonts w:ascii="Times New Roman" w:eastAsia="新細明體" w:hAnsi="Times New Roman" w:cs="Times New Roman"/>
                <w:szCs w:val="24"/>
                <w:lang w:eastAsia="zh-HK"/>
              </w:rPr>
              <w:t>待於課堂學習相關課題後</w:t>
            </w:r>
            <w:r w:rsidR="00A00CF2">
              <w:rPr>
                <w:rFonts w:ascii="Times New Roman" w:eastAsia="新細明體" w:hAnsi="Times New Roman" w:cs="Times New Roman" w:hint="eastAsia"/>
                <w:szCs w:val="24"/>
              </w:rPr>
              <w:t>（</w:t>
            </w:r>
            <w:r w:rsidR="00A00CF2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參閱上文的構思要旨</w:t>
            </w:r>
            <w:r w:rsidR="00A00CF2">
              <w:rPr>
                <w:rFonts w:ascii="Times New Roman" w:eastAsia="新細明體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新細明體" w:hAnsi="Times New Roman" w:cs="Times New Roman"/>
                <w:szCs w:val="24"/>
                <w:lang w:eastAsia="zh-HK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再</w:t>
            </w:r>
            <w:r>
              <w:rPr>
                <w:rFonts w:ascii="Times New Roman" w:eastAsia="新細明體" w:hAnsi="Times New Roman" w:cs="Times New Roman"/>
                <w:szCs w:val="24"/>
                <w:lang w:eastAsia="zh-HK"/>
              </w:rPr>
              <w:t>將第三</w:t>
            </w:r>
            <w:r w:rsidR="00A00CF2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及第四</w:t>
            </w:r>
            <w:r>
              <w:rPr>
                <w:rFonts w:ascii="Times New Roman" w:eastAsia="新細明體" w:hAnsi="Times New Roman" w:cs="Times New Roman"/>
                <w:szCs w:val="24"/>
                <w:lang w:eastAsia="zh-HK"/>
              </w:rPr>
              <w:t>部分作為延伸練習之用，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約需</w:t>
            </w:r>
            <w:r w:rsidR="00EF1706">
              <w:rPr>
                <w:rFonts w:ascii="Times New Roman" w:eastAsia="新細明體" w:hAnsi="Times New Roman" w:cs="Times New Roman" w:hint="eastAsia"/>
                <w:szCs w:val="24"/>
              </w:rPr>
              <w:t>25-30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分鐘</w:t>
            </w:r>
            <w:r>
              <w:rPr>
                <w:rFonts w:ascii="Times New Roman" w:eastAsia="新細明體" w:hAnsi="Times New Roman" w:cs="Times New Roman"/>
                <w:szCs w:val="24"/>
                <w:lang w:eastAsia="zh-HK"/>
              </w:rPr>
              <w:t>。教師請按校本情況安排學生完成。</w:t>
            </w:r>
          </w:p>
        </w:tc>
      </w:tr>
      <w:tr w:rsidR="00CB26D0" w:rsidTr="007A191F">
        <w:trPr>
          <w:trHeight w:val="1356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CB26D0" w:rsidRDefault="00CB26D0" w:rsidP="007438FE">
            <w:pPr>
              <w:jc w:val="both"/>
              <w:rPr>
                <w:rFonts w:ascii="Times New Roman" w:eastAsia="新細明體" w:hAnsi="Times New Roman" w:cs="Times New Roman"/>
                <w:b/>
                <w:sz w:val="28"/>
                <w:szCs w:val="28"/>
                <w:u w:val="thick"/>
                <w:lang w:eastAsia="zh-HK"/>
              </w:rPr>
            </w:pPr>
            <w:r w:rsidRPr="00CD12FB">
              <w:rPr>
                <w:rFonts w:ascii="Times New Roman" w:eastAsia="新細明體" w:hAnsi="Times New Roman" w:cs="Times New Roman"/>
                <w:b/>
              </w:rPr>
              <w:t>前備知識</w:t>
            </w:r>
            <w:r w:rsidRPr="00CD12FB">
              <w:rPr>
                <w:rFonts w:ascii="Times New Roman" w:eastAsia="新細明體" w:hAnsi="Times New Roman" w:cs="Times New Roman"/>
                <w:b/>
              </w:rPr>
              <w:t xml:space="preserve"> / </w:t>
            </w:r>
            <w:r w:rsidRPr="00CD12FB">
              <w:rPr>
                <w:rFonts w:ascii="Times New Roman" w:eastAsia="新細明體" w:hAnsi="Times New Roman" w:cs="Times New Roman"/>
                <w:b/>
              </w:rPr>
              <w:t>初中的相關學習經歷</w:t>
            </w:r>
          </w:p>
        </w:tc>
        <w:tc>
          <w:tcPr>
            <w:tcW w:w="6663" w:type="dxa"/>
            <w:vAlign w:val="center"/>
          </w:tcPr>
          <w:p w:rsidR="00CB26D0" w:rsidRPr="00FF30BD" w:rsidRDefault="00EF1706" w:rsidP="00F60158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Cs w:val="24"/>
              </w:rPr>
              <w:t>學生在初中階段</w:t>
            </w:r>
            <w:r w:rsidR="009D1BA0">
              <w:rPr>
                <w:rFonts w:ascii="新細明體" w:eastAsia="新細明體" w:cs="新細明體" w:hint="eastAsia"/>
                <w:kern w:val="0"/>
                <w:szCs w:val="24"/>
                <w:lang w:eastAsia="zh-HK"/>
              </w:rPr>
              <w:t>的學習經歷</w:t>
            </w:r>
            <w:r w:rsidR="009D1BA0">
              <w:rPr>
                <w:rFonts w:ascii="新細明體" w:eastAsia="新細明體" w:cs="新細明體" w:hint="eastAsia"/>
                <w:kern w:val="0"/>
                <w:szCs w:val="24"/>
              </w:rPr>
              <w:t>，</w:t>
            </w:r>
            <w:r w:rsidR="00CB26D0">
              <w:rPr>
                <w:rFonts w:ascii="新細明體" w:eastAsia="新細明體" w:cs="新細明體" w:hint="eastAsia"/>
                <w:kern w:val="0"/>
                <w:szCs w:val="24"/>
              </w:rPr>
              <w:t>應該</w:t>
            </w:r>
            <w:r w:rsidR="00CB26D0">
              <w:rPr>
                <w:rFonts w:ascii="新細明體" w:eastAsia="新細明體" w:cs="新細明體" w:hint="eastAsia"/>
                <w:kern w:val="0"/>
                <w:szCs w:val="24"/>
                <w:lang w:eastAsia="zh-HK"/>
              </w:rPr>
              <w:t>對</w:t>
            </w:r>
            <w:r w:rsidR="009D1BA0" w:rsidRPr="009D1BA0">
              <w:rPr>
                <w:rFonts w:ascii="新細明體" w:eastAsia="新細明體" w:cs="新細明體" w:hint="eastAsia"/>
                <w:kern w:val="0"/>
                <w:szCs w:val="24"/>
                <w:lang w:eastAsia="zh-HK"/>
              </w:rPr>
              <w:t>早期香港地區，以至百年以來香港的多元文化的形成</w:t>
            </w:r>
            <w:r w:rsidR="009D1BA0">
              <w:rPr>
                <w:rFonts w:ascii="新細明體" w:eastAsia="新細明體" w:cs="新細明體" w:hint="eastAsia"/>
                <w:kern w:val="0"/>
                <w:szCs w:val="24"/>
              </w:rPr>
              <w:t>，</w:t>
            </w:r>
            <w:r w:rsidR="009D1BA0">
              <w:rPr>
                <w:rFonts w:ascii="新細明體" w:eastAsia="新細明體" w:cs="新細明體" w:hint="eastAsia"/>
                <w:kern w:val="0"/>
                <w:szCs w:val="24"/>
                <w:lang w:eastAsia="zh-HK"/>
              </w:rPr>
              <w:t>以及</w:t>
            </w:r>
            <w:r w:rsidR="00F60158">
              <w:rPr>
                <w:rFonts w:ascii="新細明體" w:eastAsia="新細明體" w:cs="新細明體" w:hint="eastAsia"/>
                <w:kern w:val="0"/>
                <w:szCs w:val="24"/>
              </w:rPr>
              <w:t>國家實施改革開放對香港的影響</w:t>
            </w:r>
            <w:r w:rsidR="00F60158">
              <w:rPr>
                <w:rFonts w:ascii="新細明體" w:eastAsia="新細明體" w:cs="新細明體" w:hint="eastAsia"/>
                <w:kern w:val="0"/>
                <w:szCs w:val="24"/>
                <w:lang w:eastAsia="zh-HK"/>
              </w:rPr>
              <w:t>等</w:t>
            </w:r>
            <w:r w:rsidR="009D1BA0">
              <w:rPr>
                <w:rFonts w:ascii="新細明體" w:eastAsia="新細明體" w:cs="新細明體" w:hint="eastAsia"/>
                <w:kern w:val="0"/>
                <w:szCs w:val="24"/>
              </w:rPr>
              <w:t>有初步認識</w:t>
            </w:r>
            <w:r w:rsidR="00CB26D0">
              <w:rPr>
                <w:rFonts w:ascii="新細明體" w:eastAsia="新細明體" w:cs="新細明體" w:hint="eastAsia"/>
                <w:kern w:val="0"/>
                <w:szCs w:val="24"/>
              </w:rPr>
              <w:t>，有助作為基礎知識而完成本份工作紙。</w:t>
            </w:r>
          </w:p>
        </w:tc>
      </w:tr>
    </w:tbl>
    <w:p w:rsidR="00C55C4C" w:rsidRPr="008C6E74" w:rsidRDefault="008C6E74" w:rsidP="008C6E74">
      <w:pPr>
        <w:pStyle w:val="ListParagraph"/>
        <w:numPr>
          <w:ilvl w:val="0"/>
          <w:numId w:val="7"/>
        </w:numPr>
        <w:spacing w:line="300" w:lineRule="auto"/>
        <w:ind w:leftChars="0"/>
        <w:rPr>
          <w:rFonts w:ascii="Times New Roman" w:hAnsi="Times New Roman" w:cs="Times New Roman"/>
          <w:b/>
          <w:u w:val="thick"/>
        </w:rPr>
      </w:pPr>
      <w:r w:rsidRPr="008C6E74">
        <w:rPr>
          <w:rFonts w:ascii="Times New Roman" w:hAnsi="Times New Roman" w:cs="Times New Roman" w:hint="eastAsia"/>
          <w:b/>
          <w:lang w:eastAsia="zh-HK"/>
        </w:rPr>
        <w:lastRenderedPageBreak/>
        <w:t xml:space="preserve"> </w:t>
      </w:r>
      <w:r w:rsidR="00C55C4C" w:rsidRPr="008C6E74">
        <w:rPr>
          <w:rFonts w:ascii="Times New Roman" w:hAnsi="Times New Roman" w:cs="Times New Roman" w:hint="eastAsia"/>
          <w:b/>
          <w:u w:val="thick"/>
          <w:lang w:eastAsia="zh-HK"/>
        </w:rPr>
        <w:t>工作紙設計</w:t>
      </w:r>
    </w:p>
    <w:p w:rsidR="00C55C4C" w:rsidRDefault="00C55C4C" w:rsidP="00C55C4C">
      <w:pPr>
        <w:rPr>
          <w:rFonts w:ascii="Times New Roman" w:hAnsi="Times New Roman" w:cs="Times New Roman"/>
          <w:b/>
          <w:u w:val="thick"/>
          <w:lang w:eastAsia="zh-HK"/>
        </w:rPr>
      </w:pPr>
    </w:p>
    <w:p w:rsidR="00C55C4C" w:rsidRPr="00516030" w:rsidRDefault="00C55C4C" w:rsidP="00C55C4C">
      <w:pPr>
        <w:rPr>
          <w:rFonts w:ascii="Times New Roman" w:hAnsi="Times New Roman" w:cs="Times New Roman"/>
          <w:b/>
          <w:lang w:eastAsia="zh-HK"/>
        </w:rPr>
      </w:pPr>
      <w:r w:rsidRPr="00203810">
        <w:rPr>
          <w:rFonts w:ascii="Times New Roman" w:hAnsi="Times New Roman" w:cs="Times New Roman"/>
          <w:b/>
          <w:u w:val="thick"/>
          <w:lang w:eastAsia="zh-HK"/>
        </w:rPr>
        <w:t>第一部分</w:t>
      </w:r>
      <w:r w:rsidRPr="00203810">
        <w:rPr>
          <w:rFonts w:ascii="Times New Roman" w:hAnsi="Times New Roman" w:cs="Times New Roman"/>
          <w:b/>
          <w:u w:val="thick"/>
        </w:rPr>
        <w:t>：</w:t>
      </w:r>
      <w:r w:rsidRPr="00203810">
        <w:rPr>
          <w:rFonts w:ascii="Times New Roman" w:hAnsi="Times New Roman" w:cs="Times New Roman"/>
          <w:b/>
          <w:u w:val="thick"/>
          <w:lang w:eastAsia="zh-HK"/>
        </w:rPr>
        <w:t>認識粵劇</w:t>
      </w:r>
    </w:p>
    <w:p w:rsidR="00C55C4C" w:rsidRPr="00203810" w:rsidRDefault="00C55C4C" w:rsidP="00C55C4C">
      <w:pPr>
        <w:rPr>
          <w:rFonts w:ascii="Times New Roman" w:hAnsi="Times New Roman" w:cs="Times New Roman"/>
          <w:lang w:eastAsia="zh-HK"/>
        </w:rPr>
      </w:pPr>
    </w:p>
    <w:p w:rsidR="00C55C4C" w:rsidRPr="00203810" w:rsidRDefault="00C55C4C" w:rsidP="00C55C4C">
      <w:pPr>
        <w:rPr>
          <w:rFonts w:ascii="Times New Roman" w:hAnsi="Times New Roman" w:cs="Times New Roman"/>
          <w:lang w:eastAsia="zh-HK"/>
        </w:rPr>
      </w:pPr>
      <w:r w:rsidRPr="00203810">
        <w:rPr>
          <w:rFonts w:ascii="Times New Roman" w:hAnsi="Times New Roman" w:cs="Times New Roman"/>
          <w:lang w:eastAsia="zh-HK"/>
        </w:rPr>
        <w:t>資料</w:t>
      </w:r>
      <w:r>
        <w:rPr>
          <w:rFonts w:ascii="Times New Roman" w:hAnsi="Times New Roman" w:cs="Times New Roman"/>
          <w:lang w:eastAsia="zh-HK"/>
        </w:rPr>
        <w:t>一</w:t>
      </w:r>
      <w:r w:rsidRPr="00203810">
        <w:rPr>
          <w:rFonts w:ascii="Times New Roman" w:hAnsi="Times New Roman" w:cs="Times New Roman"/>
        </w:rPr>
        <w:t>：</w:t>
      </w:r>
      <w:r w:rsidRPr="00203810">
        <w:rPr>
          <w:rFonts w:ascii="Times New Roman" w:hAnsi="Times New Roman" w:cs="Times New Roman"/>
          <w:lang w:eastAsia="zh-HK"/>
        </w:rPr>
        <w:t>粵劇的起源及發展概略</w:t>
      </w:r>
    </w:p>
    <w:p w:rsidR="00C55C4C" w:rsidRPr="00203810" w:rsidRDefault="00C55C4C" w:rsidP="00C55C4C">
      <w:pPr>
        <w:rPr>
          <w:rFonts w:ascii="Times New Roman" w:hAnsi="Times New Roman" w:cs="Times New Roman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5C4C" w:rsidRPr="00203810" w:rsidTr="000B2D07">
        <w:trPr>
          <w:trHeight w:val="6253"/>
        </w:trPr>
        <w:tc>
          <w:tcPr>
            <w:tcW w:w="8296" w:type="dxa"/>
            <w:vAlign w:val="center"/>
          </w:tcPr>
          <w:p w:rsidR="00C55C4C" w:rsidRPr="00203810" w:rsidRDefault="00C55C4C" w:rsidP="000B2D07">
            <w:pPr>
              <w:ind w:firstLineChars="200" w:firstLine="48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203810">
              <w:rPr>
                <w:rFonts w:ascii="Times New Roman" w:hAnsi="Times New Roman" w:cs="Times New Roman"/>
                <w:lang w:eastAsia="zh-HK"/>
              </w:rPr>
              <w:t>粵劇是中國傳統戲曲劇種之一，</w:t>
            </w:r>
            <w:r w:rsidR="00E51420" w:rsidRPr="00203810">
              <w:rPr>
                <w:rFonts w:ascii="Times New Roman" w:hAnsi="Times New Roman" w:cs="Times New Roman"/>
                <w:lang w:eastAsia="zh-HK"/>
              </w:rPr>
              <w:t>約</w:t>
            </w:r>
            <w:r w:rsidRPr="00203810">
              <w:rPr>
                <w:rFonts w:ascii="Times New Roman" w:hAnsi="Times New Roman" w:cs="Times New Roman"/>
                <w:lang w:eastAsia="zh-HK"/>
              </w:rPr>
              <w:t>有</w:t>
            </w:r>
            <w:r w:rsidRPr="00203810">
              <w:rPr>
                <w:rFonts w:ascii="Times New Roman" w:hAnsi="Times New Roman" w:cs="Times New Roman"/>
                <w:lang w:eastAsia="zh-HK"/>
              </w:rPr>
              <w:t>400</w:t>
            </w:r>
            <w:r w:rsidR="00E51420">
              <w:rPr>
                <w:rFonts w:ascii="Times New Roman" w:hAnsi="Times New Roman" w:cs="Times New Roman"/>
                <w:lang w:eastAsia="zh-HK"/>
              </w:rPr>
              <w:t>年</w:t>
            </w:r>
            <w:r w:rsidRPr="00203810">
              <w:rPr>
                <w:rFonts w:ascii="Times New Roman" w:hAnsi="Times New Roman" w:cs="Times New Roman"/>
                <w:lang w:eastAsia="zh-HK"/>
              </w:rPr>
              <w:t>歷史</w:t>
            </w:r>
            <w:r w:rsidRPr="00203810">
              <w:rPr>
                <w:rFonts w:ascii="Times New Roman" w:hAnsi="Times New Roman" w:cs="Times New Roman"/>
              </w:rPr>
              <w:t>。</w:t>
            </w:r>
            <w:r w:rsidRPr="00203810">
              <w:rPr>
                <w:rFonts w:ascii="Times New Roman" w:hAnsi="Times New Roman" w:cs="Times New Roman"/>
                <w:lang w:eastAsia="zh-HK"/>
              </w:rPr>
              <w:t>粵劇融合了不同的中國戲曲，以及不同省</w:t>
            </w:r>
            <w:r w:rsidR="00E51420">
              <w:rPr>
                <w:rFonts w:ascii="Times New Roman" w:hAnsi="Times New Roman" w:cs="Times New Roman" w:hint="eastAsia"/>
                <w:lang w:eastAsia="zh-HK"/>
              </w:rPr>
              <w:t>份</w:t>
            </w:r>
            <w:r w:rsidRPr="00203810">
              <w:rPr>
                <w:rFonts w:ascii="Times New Roman" w:hAnsi="Times New Roman" w:cs="Times New Roman"/>
                <w:lang w:eastAsia="zh-HK"/>
              </w:rPr>
              <w:t>的戲曲腔調，再加入廣東民間的說唱藝術與音樂，形成了獨特的藝術風格。粵劇演員以唱、</w:t>
            </w:r>
            <w:r>
              <w:rPr>
                <w:rFonts w:ascii="Times New Roman" w:hAnsi="Times New Roman" w:cs="Times New Roman"/>
                <w:lang w:eastAsia="zh-HK"/>
              </w:rPr>
              <w:t>造</w:t>
            </w:r>
            <w:r w:rsidRPr="00203810">
              <w:rPr>
                <w:rFonts w:ascii="Times New Roman" w:hAnsi="Times New Roman" w:cs="Times New Roman"/>
                <w:lang w:eastAsia="zh-HK"/>
              </w:rPr>
              <w:t>、</w:t>
            </w:r>
            <w:r>
              <w:rPr>
                <w:rFonts w:ascii="Times New Roman" w:hAnsi="Times New Roman" w:cs="Times New Roman"/>
                <w:lang w:eastAsia="zh-HK"/>
              </w:rPr>
              <w:t>唸</w:t>
            </w:r>
            <w:r w:rsidRPr="00203810">
              <w:rPr>
                <w:rFonts w:ascii="Times New Roman" w:hAnsi="Times New Roman" w:cs="Times New Roman"/>
                <w:lang w:eastAsia="zh-HK"/>
              </w:rPr>
              <w:t>、打的手法，配合樂器及舞蹈呈現故事，是多媒介的藝術綜合體，極具美學及文化價值。在</w:t>
            </w:r>
            <w:r w:rsidRPr="00203810">
              <w:rPr>
                <w:rFonts w:ascii="Times New Roman" w:hAnsi="Times New Roman" w:cs="Times New Roman"/>
                <w:lang w:eastAsia="zh-HK"/>
              </w:rPr>
              <w:t>1930</w:t>
            </w:r>
            <w:r w:rsidRPr="00203810">
              <w:rPr>
                <w:rFonts w:ascii="Times New Roman" w:hAnsi="Times New Roman" w:cs="Times New Roman"/>
                <w:lang w:eastAsia="zh-HK"/>
              </w:rPr>
              <w:t>年代</w:t>
            </w:r>
            <w:r w:rsidR="00E51420">
              <w:rPr>
                <w:rFonts w:ascii="Times New Roman" w:hAnsi="Times New Roman" w:cs="Times New Roman"/>
                <w:lang w:eastAsia="zh-HK"/>
              </w:rPr>
              <w:t>前後，粵劇演出的語言基本成形，雖然仍保留個別</w:t>
            </w:r>
            <w:r>
              <w:rPr>
                <w:rFonts w:ascii="Times New Roman" w:hAnsi="Times New Roman" w:cs="Times New Roman"/>
                <w:lang w:eastAsia="zh-HK"/>
              </w:rPr>
              <w:t>官話詞彙，但粵語</w:t>
            </w:r>
            <w:r w:rsidR="00E51420">
              <w:rPr>
                <w:rFonts w:ascii="Times New Roman" w:hAnsi="Times New Roman" w:cs="Times New Roman"/>
                <w:lang w:eastAsia="zh-HK"/>
              </w:rPr>
              <w:t>已經作為演唱、</w:t>
            </w:r>
            <w:r w:rsidR="00E51420">
              <w:rPr>
                <w:rFonts w:ascii="Times New Roman" w:hAnsi="Times New Roman" w:cs="Times New Roman" w:hint="eastAsia"/>
                <w:lang w:eastAsia="zh-HK"/>
              </w:rPr>
              <w:t>唸</w:t>
            </w:r>
            <w:r w:rsidRPr="00203810">
              <w:rPr>
                <w:rFonts w:ascii="Times New Roman" w:hAnsi="Times New Roman" w:cs="Times New Roman"/>
                <w:lang w:eastAsia="zh-HK"/>
              </w:rPr>
              <w:t>白的主要語言。</w:t>
            </w:r>
          </w:p>
          <w:p w:rsidR="00C55C4C" w:rsidRPr="00203810" w:rsidRDefault="00C55C4C" w:rsidP="000B2D07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C55C4C" w:rsidRPr="00203810" w:rsidRDefault="00C55C4C" w:rsidP="000B2D07">
            <w:pPr>
              <w:ind w:firstLineChars="200" w:firstLine="48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203810">
              <w:rPr>
                <w:rFonts w:ascii="Times New Roman" w:hAnsi="Times New Roman" w:cs="Times New Roman"/>
                <w:lang w:eastAsia="zh-HK"/>
              </w:rPr>
              <w:t>在香港，粵劇</w:t>
            </w:r>
            <w:r>
              <w:rPr>
                <w:rFonts w:ascii="Times New Roman" w:hAnsi="Times New Roman" w:cs="Times New Roman"/>
                <w:lang w:eastAsia="zh-HK"/>
              </w:rPr>
              <w:t>是生活文化和民間習俗的重要</w:t>
            </w:r>
            <w:r w:rsidRPr="00203810">
              <w:rPr>
                <w:rFonts w:ascii="Times New Roman" w:hAnsi="Times New Roman" w:cs="Times New Roman"/>
                <w:lang w:eastAsia="zh-HK"/>
              </w:rPr>
              <w:t>部分</w:t>
            </w:r>
            <w:r>
              <w:rPr>
                <w:rFonts w:ascii="Times New Roman" w:hAnsi="Times New Roman" w:cs="Times New Roman"/>
                <w:lang w:eastAsia="zh-HK"/>
              </w:rPr>
              <w:t>，大致</w:t>
            </w:r>
            <w:r w:rsidRPr="00203810">
              <w:rPr>
                <w:rFonts w:ascii="Times New Roman" w:hAnsi="Times New Roman" w:cs="Times New Roman"/>
                <w:lang w:eastAsia="zh-HK"/>
              </w:rPr>
              <w:t>可分為</w:t>
            </w:r>
            <w:r w:rsidRPr="00203810">
              <w:rPr>
                <w:rFonts w:ascii="Times New Roman" w:hAnsi="Times New Roman" w:cs="Times New Roman"/>
              </w:rPr>
              <w:t>「</w:t>
            </w:r>
            <w:r w:rsidRPr="00203810">
              <w:rPr>
                <w:rFonts w:ascii="Times New Roman" w:hAnsi="Times New Roman" w:cs="Times New Roman"/>
                <w:lang w:eastAsia="zh-HK"/>
              </w:rPr>
              <w:t>戲院戲</w:t>
            </w:r>
            <w:r w:rsidRPr="00203810">
              <w:rPr>
                <w:rFonts w:ascii="Times New Roman" w:hAnsi="Times New Roman" w:cs="Times New Roman"/>
              </w:rPr>
              <w:t>」</w:t>
            </w:r>
            <w:r w:rsidRPr="00203810">
              <w:rPr>
                <w:rFonts w:ascii="Times New Roman" w:hAnsi="Times New Roman" w:cs="Times New Roman"/>
                <w:lang w:eastAsia="zh-HK"/>
              </w:rPr>
              <w:t>和</w:t>
            </w:r>
            <w:r w:rsidRPr="00203810">
              <w:rPr>
                <w:rFonts w:ascii="Times New Roman" w:hAnsi="Times New Roman" w:cs="Times New Roman"/>
              </w:rPr>
              <w:t>「</w:t>
            </w:r>
            <w:r w:rsidRPr="00203810">
              <w:rPr>
                <w:rFonts w:ascii="Times New Roman" w:hAnsi="Times New Roman" w:cs="Times New Roman"/>
                <w:lang w:eastAsia="zh-HK"/>
              </w:rPr>
              <w:t>神功戲</w:t>
            </w:r>
            <w:r w:rsidRPr="00203810">
              <w:rPr>
                <w:rFonts w:ascii="Times New Roman" w:hAnsi="Times New Roman" w:cs="Times New Roman"/>
              </w:rPr>
              <w:t>」</w:t>
            </w:r>
            <w:r w:rsidRPr="00203810">
              <w:rPr>
                <w:rFonts w:ascii="Times New Roman" w:hAnsi="Times New Roman" w:cs="Times New Roman"/>
                <w:lang w:eastAsia="zh-HK"/>
              </w:rPr>
              <w:t>兩類。</w:t>
            </w:r>
            <w:r w:rsidRPr="00203810">
              <w:rPr>
                <w:rFonts w:ascii="Times New Roman" w:hAnsi="Times New Roman" w:cs="Times New Roman"/>
              </w:rPr>
              <w:t>「</w:t>
            </w:r>
            <w:r w:rsidRPr="00203810">
              <w:rPr>
                <w:rFonts w:ascii="Times New Roman" w:hAnsi="Times New Roman" w:cs="Times New Roman"/>
                <w:lang w:eastAsia="zh-HK"/>
              </w:rPr>
              <w:t>戲院戲</w:t>
            </w:r>
            <w:r w:rsidRPr="00203810">
              <w:rPr>
                <w:rFonts w:ascii="Times New Roman" w:hAnsi="Times New Roman" w:cs="Times New Roman"/>
              </w:rPr>
              <w:t>」</w:t>
            </w:r>
            <w:r w:rsidRPr="00203810">
              <w:rPr>
                <w:rFonts w:ascii="Times New Roman" w:hAnsi="Times New Roman" w:cs="Times New Roman"/>
                <w:lang w:eastAsia="zh-HK"/>
              </w:rPr>
              <w:t>指在戲院、會堂、劇院及社區中心演出的粵劇；</w:t>
            </w:r>
            <w:r w:rsidRPr="00203810">
              <w:rPr>
                <w:rFonts w:ascii="Times New Roman" w:hAnsi="Times New Roman" w:cs="Times New Roman"/>
              </w:rPr>
              <w:t>「</w:t>
            </w:r>
            <w:r w:rsidRPr="00203810">
              <w:rPr>
                <w:rFonts w:ascii="Times New Roman" w:hAnsi="Times New Roman" w:cs="Times New Roman"/>
                <w:lang w:eastAsia="zh-HK"/>
              </w:rPr>
              <w:t>神功戲</w:t>
            </w:r>
            <w:r w:rsidRPr="00203810">
              <w:rPr>
                <w:rFonts w:ascii="Times New Roman" w:hAnsi="Times New Roman" w:cs="Times New Roman"/>
              </w:rPr>
              <w:t>」</w:t>
            </w:r>
            <w:r w:rsidRPr="00203810">
              <w:rPr>
                <w:rFonts w:ascii="Times New Roman" w:hAnsi="Times New Roman" w:cs="Times New Roman"/>
                <w:lang w:eastAsia="zh-HK"/>
              </w:rPr>
              <w:t>則是指為神造就功德而籌辦演出的戲曲，一般是在神誕、太平清醮</w:t>
            </w:r>
            <w:r>
              <w:rPr>
                <w:rFonts w:ascii="Times New Roman" w:hAnsi="Times New Roman" w:cs="Times New Roman"/>
                <w:lang w:eastAsia="zh-HK"/>
              </w:rPr>
              <w:t>及傳統節日上演</w:t>
            </w:r>
            <w:r w:rsidRPr="00203810">
              <w:rPr>
                <w:rFonts w:ascii="Times New Roman" w:hAnsi="Times New Roman" w:cs="Times New Roman"/>
                <w:lang w:eastAsia="zh-HK"/>
              </w:rPr>
              <w:t>。</w:t>
            </w:r>
            <w:r w:rsidRPr="00767BC7">
              <w:rPr>
                <w:rFonts w:ascii="Times New Roman" w:hAnsi="Times New Roman" w:cs="Times New Roman" w:hint="eastAsia"/>
                <w:lang w:eastAsia="zh-HK"/>
              </w:rPr>
              <w:t>2009</w:t>
            </w:r>
            <w:r>
              <w:rPr>
                <w:rFonts w:ascii="Times New Roman" w:hAnsi="Times New Roman" w:cs="Times New Roman" w:hint="eastAsia"/>
                <w:lang w:eastAsia="zh-HK"/>
              </w:rPr>
              <w:t>年，</w:t>
            </w:r>
            <w:r w:rsidRPr="00767BC7">
              <w:rPr>
                <w:rFonts w:ascii="Times New Roman" w:hAnsi="Times New Roman" w:cs="Times New Roman" w:hint="eastAsia"/>
                <w:lang w:eastAsia="zh-HK"/>
              </w:rPr>
              <w:t>聯合國教育、科學及文化組織</w:t>
            </w:r>
            <w:r>
              <w:rPr>
                <w:rFonts w:ascii="Times New Roman" w:hAnsi="Times New Roman" w:cs="Times New Roman" w:hint="eastAsia"/>
                <w:lang w:eastAsia="zh-HK"/>
              </w:rPr>
              <w:t>於</w:t>
            </w:r>
            <w:r w:rsidRPr="00767BC7">
              <w:rPr>
                <w:rFonts w:ascii="Times New Roman" w:hAnsi="Times New Roman" w:cs="Times New Roman" w:hint="eastAsia"/>
                <w:lang w:eastAsia="zh-HK"/>
              </w:rPr>
              <w:t>批准</w:t>
            </w:r>
            <w:r>
              <w:rPr>
                <w:rFonts w:ascii="Times New Roman" w:hAnsi="Times New Roman" w:cs="Times New Roman" w:hint="eastAsia"/>
                <w:lang w:eastAsia="zh-HK"/>
              </w:rPr>
              <w:t>將粵劇</w:t>
            </w:r>
            <w:r w:rsidRPr="00767BC7">
              <w:rPr>
                <w:rFonts w:ascii="Times New Roman" w:hAnsi="Times New Roman" w:cs="Times New Roman" w:hint="eastAsia"/>
                <w:lang w:eastAsia="zh-HK"/>
              </w:rPr>
              <w:t>列入《</w:t>
            </w:r>
            <w:r>
              <w:rPr>
                <w:rFonts w:ascii="Times New Roman" w:hAnsi="Times New Roman" w:cs="Times New Roman" w:hint="eastAsia"/>
                <w:lang w:eastAsia="zh-HK"/>
              </w:rPr>
              <w:t>人類非物質文化遺產代表作名錄》，成為香港首項世界非物質文化遺產。</w:t>
            </w:r>
          </w:p>
          <w:p w:rsidR="00C55C4C" w:rsidRPr="00203810" w:rsidRDefault="00C55C4C" w:rsidP="000B2D07">
            <w:pPr>
              <w:ind w:firstLineChars="200" w:firstLine="480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C55C4C" w:rsidRPr="00203810" w:rsidRDefault="00C55C4C" w:rsidP="000B2D07">
            <w:pPr>
              <w:ind w:firstLineChars="200" w:firstLine="48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203810">
              <w:rPr>
                <w:rFonts w:ascii="Times New Roman" w:hAnsi="Times New Roman" w:cs="Times New Roman"/>
                <w:lang w:eastAsia="zh-HK"/>
              </w:rPr>
              <w:t>粵劇雖然在廣東地區一帶興起流行，但其實這門藝術的普及之處，遠至世界</w:t>
            </w:r>
            <w:r w:rsidR="004161DA" w:rsidRPr="004161DA">
              <w:rPr>
                <w:rFonts w:ascii="Times New Roman" w:hAnsi="Times New Roman" w:cs="Times New Roman" w:hint="eastAsia"/>
                <w:lang w:eastAsia="zh-HK"/>
              </w:rPr>
              <w:t>多處地方</w:t>
            </w:r>
            <w:r w:rsidRPr="00203810">
              <w:rPr>
                <w:rFonts w:ascii="Times New Roman" w:hAnsi="Times New Roman" w:cs="Times New Roman"/>
                <w:lang w:eastAsia="zh-HK"/>
              </w:rPr>
              <w:t>。除廣東這個「</w:t>
            </w:r>
            <w:r>
              <w:rPr>
                <w:rFonts w:ascii="Times New Roman" w:hAnsi="Times New Roman" w:cs="Times New Roman"/>
                <w:lang w:eastAsia="zh-HK"/>
              </w:rPr>
              <w:t>大本營」外，海外凡是有廣府籍華僑聚居的地區，就有粵劇演出，</w:t>
            </w:r>
            <w:r w:rsidRPr="00203810">
              <w:rPr>
                <w:rFonts w:ascii="Times New Roman" w:hAnsi="Times New Roman" w:cs="Times New Roman"/>
                <w:lang w:eastAsia="zh-HK"/>
              </w:rPr>
              <w:t>說明</w:t>
            </w:r>
            <w:r>
              <w:rPr>
                <w:rFonts w:ascii="Times New Roman" w:hAnsi="Times New Roman" w:cs="Times New Roman"/>
                <w:lang w:eastAsia="zh-HK"/>
              </w:rPr>
              <w:t>了</w:t>
            </w:r>
            <w:r w:rsidRPr="00203810">
              <w:rPr>
                <w:rFonts w:ascii="Times New Roman" w:hAnsi="Times New Roman" w:cs="Times New Roman"/>
                <w:lang w:eastAsia="zh-HK"/>
              </w:rPr>
              <w:t>粵劇</w:t>
            </w:r>
            <w:r>
              <w:rPr>
                <w:rFonts w:ascii="Times New Roman" w:hAnsi="Times New Roman" w:cs="Times New Roman"/>
                <w:lang w:eastAsia="zh-HK"/>
              </w:rPr>
              <w:t>是聯繫世界各地</w:t>
            </w:r>
            <w:r w:rsidRPr="00203810">
              <w:rPr>
                <w:rFonts w:ascii="Times New Roman" w:hAnsi="Times New Roman" w:cs="Times New Roman"/>
                <w:lang w:eastAsia="zh-HK"/>
              </w:rPr>
              <w:t>華人</w:t>
            </w:r>
            <w:r>
              <w:rPr>
                <w:rFonts w:ascii="Times New Roman" w:hAnsi="Times New Roman" w:cs="Times New Roman"/>
                <w:lang w:eastAsia="zh-HK"/>
              </w:rPr>
              <w:t>的重要</w:t>
            </w:r>
            <w:r w:rsidRPr="00203810">
              <w:rPr>
                <w:rFonts w:ascii="Times New Roman" w:hAnsi="Times New Roman" w:cs="Times New Roman"/>
                <w:lang w:eastAsia="zh-HK"/>
              </w:rPr>
              <w:t>文化紐帶</w:t>
            </w:r>
            <w:r>
              <w:rPr>
                <w:rFonts w:ascii="Times New Roman" w:hAnsi="Times New Roman" w:cs="Times New Roman"/>
                <w:lang w:eastAsia="zh-HK"/>
              </w:rPr>
              <w:t>之一。</w:t>
            </w:r>
          </w:p>
        </w:tc>
      </w:tr>
    </w:tbl>
    <w:p w:rsidR="00C55C4C" w:rsidRPr="00203810" w:rsidRDefault="00C55C4C" w:rsidP="00C55C4C">
      <w:pPr>
        <w:adjustRightInd w:val="0"/>
        <w:snapToGrid w:val="0"/>
        <w:rPr>
          <w:rFonts w:ascii="Times New Roman" w:hAnsi="Times New Roman" w:cs="Times New Roman"/>
          <w:sz w:val="20"/>
          <w:szCs w:val="20"/>
          <w:lang w:eastAsia="zh-HK"/>
        </w:rPr>
      </w:pPr>
      <w:r w:rsidRPr="00203810">
        <w:rPr>
          <w:rFonts w:ascii="Times New Roman" w:hAnsi="Times New Roman" w:cs="Times New Roman" w:hint="eastAsia"/>
          <w:sz w:val="20"/>
          <w:szCs w:val="20"/>
          <w:lang w:eastAsia="zh-HK"/>
        </w:rPr>
        <w:t>資料來源</w:t>
      </w:r>
      <w:r w:rsidRPr="00203810">
        <w:rPr>
          <w:rFonts w:ascii="Times New Roman" w:hAnsi="Times New Roman" w:cs="Times New Roman" w:hint="eastAsia"/>
          <w:sz w:val="20"/>
          <w:szCs w:val="20"/>
        </w:rPr>
        <w:t>：</w:t>
      </w:r>
      <w:r w:rsidRPr="00203810">
        <w:rPr>
          <w:rFonts w:ascii="Times New Roman" w:hAnsi="Times New Roman" w:cs="Times New Roman" w:hint="eastAsia"/>
          <w:sz w:val="20"/>
          <w:szCs w:val="20"/>
          <w:lang w:eastAsia="zh-HK"/>
        </w:rPr>
        <w:t>綜合及節錄自以下文章</w:t>
      </w:r>
    </w:p>
    <w:p w:rsidR="00C55C4C" w:rsidRPr="00203810" w:rsidRDefault="00C55C4C" w:rsidP="00BE589A">
      <w:pPr>
        <w:pStyle w:val="ListParagraph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 w:rsidRPr="00203810">
        <w:rPr>
          <w:rFonts w:ascii="Times New Roman" w:hAnsi="Times New Roman" w:cs="Times New Roman"/>
          <w:sz w:val="20"/>
          <w:szCs w:val="20"/>
          <w:lang w:eastAsia="zh-HK"/>
        </w:rPr>
        <w:t>〈粵劇文化傳承〉</w:t>
      </w:r>
      <w:r w:rsidRPr="00203810">
        <w:rPr>
          <w:rFonts w:ascii="Times New Roman" w:hAnsi="Times New Roman" w:cs="Times New Roman"/>
          <w:sz w:val="20"/>
          <w:szCs w:val="20"/>
        </w:rPr>
        <w:t>，</w:t>
      </w:r>
      <w:r w:rsidRPr="00203810">
        <w:rPr>
          <w:rFonts w:ascii="Times New Roman" w:hAnsi="Times New Roman" w:cs="Times New Roman"/>
          <w:sz w:val="20"/>
          <w:szCs w:val="20"/>
          <w:lang w:eastAsia="zh-HK"/>
        </w:rPr>
        <w:t>「通識</w:t>
      </w:r>
      <w:r w:rsidRPr="00231001">
        <w:rPr>
          <w:rFonts w:ascii="Times New Roman" w:hAnsi="Times New Roman" w:cs="Times New Roman" w:hint="eastAsia"/>
          <w:sz w:val="20"/>
          <w:szCs w:val="20"/>
          <w:lang w:eastAsia="zh-HK"/>
        </w:rPr>
        <w:t>．</w:t>
      </w:r>
      <w:r w:rsidRPr="00203810">
        <w:rPr>
          <w:rFonts w:ascii="Times New Roman" w:hAnsi="Times New Roman" w:cs="Times New Roman"/>
          <w:sz w:val="20"/>
          <w:szCs w:val="20"/>
          <w:lang w:eastAsia="zh-HK"/>
        </w:rPr>
        <w:t>現代中國」網頁</w:t>
      </w:r>
      <w:r>
        <w:rPr>
          <w:rFonts w:ascii="Times New Roman" w:hAnsi="Times New Roman" w:cs="Times New Roman" w:hint="eastAsia"/>
          <w:sz w:val="20"/>
          <w:szCs w:val="20"/>
        </w:rPr>
        <w:t>，</w:t>
      </w:r>
      <w:bookmarkStart w:id="0" w:name="_GoBack"/>
      <w:bookmarkEnd w:id="0"/>
      <w:r w:rsidR="00BE589A" w:rsidRPr="00BE589A">
        <w:rPr>
          <w:rFonts w:ascii="Times New Roman" w:hAnsi="Times New Roman" w:cs="Times New Roman"/>
          <w:sz w:val="20"/>
          <w:szCs w:val="20"/>
        </w:rPr>
        <w:t>https://ls.chiculture.org.hk/tc/explore/0047</w:t>
      </w:r>
    </w:p>
    <w:p w:rsidR="00C55C4C" w:rsidRPr="00203810" w:rsidRDefault="00C55C4C" w:rsidP="00C55C4C">
      <w:pPr>
        <w:pStyle w:val="ListParagraph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 w:rsidRPr="00203810">
        <w:rPr>
          <w:rFonts w:ascii="Times New Roman" w:hAnsi="Times New Roman" w:cs="Times New Roman"/>
          <w:sz w:val="20"/>
          <w:szCs w:val="20"/>
          <w:lang w:eastAsia="zh-HK"/>
        </w:rPr>
        <w:t>毛小雨〈粵劇〉</w:t>
      </w:r>
      <w:r w:rsidRPr="00203810">
        <w:rPr>
          <w:rFonts w:ascii="Times New Roman" w:hAnsi="Times New Roman" w:cs="Times New Roman"/>
          <w:sz w:val="20"/>
          <w:szCs w:val="20"/>
        </w:rPr>
        <w:t>，「</w:t>
      </w:r>
      <w:r w:rsidRPr="00203810">
        <w:rPr>
          <w:rFonts w:ascii="Times New Roman" w:hAnsi="Times New Roman" w:cs="Times New Roman"/>
          <w:sz w:val="20"/>
          <w:szCs w:val="20"/>
          <w:lang w:eastAsia="zh-HK"/>
        </w:rPr>
        <w:t>燦爛的中國文明」網頁</w:t>
      </w:r>
      <w:r w:rsidRPr="00203810">
        <w:rPr>
          <w:rFonts w:ascii="Times New Roman" w:hAnsi="Times New Roman" w:cs="Times New Roman"/>
          <w:sz w:val="20"/>
          <w:szCs w:val="20"/>
        </w:rPr>
        <w:t>，</w:t>
      </w:r>
      <w:r w:rsidRPr="001A14DC">
        <w:rPr>
          <w:rFonts w:ascii="Times New Roman" w:hAnsi="Times New Roman" w:cs="Times New Roman"/>
          <w:sz w:val="20"/>
          <w:szCs w:val="20"/>
        </w:rPr>
        <w:t>https://chiculture.org.hk/tc/china-five-thousand-years/3352</w:t>
      </w:r>
    </w:p>
    <w:p w:rsidR="00C55C4C" w:rsidRDefault="00C55C4C" w:rsidP="00C55C4C">
      <w:pPr>
        <w:rPr>
          <w:rFonts w:ascii="Times New Roman" w:hAnsi="Times New Roman" w:cs="Times New Roman"/>
          <w:b/>
          <w:u w:val="thick"/>
          <w:lang w:eastAsia="zh-HK"/>
        </w:rPr>
      </w:pPr>
    </w:p>
    <w:p w:rsidR="00C55C4C" w:rsidRDefault="00C55C4C" w:rsidP="00C55C4C">
      <w:pPr>
        <w:rPr>
          <w:rFonts w:ascii="Times New Roman" w:hAnsi="Times New Roman" w:cs="Times New Roman"/>
          <w:lang w:eastAsia="zh-HK"/>
        </w:rPr>
      </w:pPr>
    </w:p>
    <w:p w:rsidR="00C55C4C" w:rsidRPr="00203810" w:rsidRDefault="00C55C4C" w:rsidP="00C55C4C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>資料二</w:t>
      </w:r>
      <w:r w:rsidRPr="00203810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  <w:lang w:eastAsia="zh-HK"/>
        </w:rPr>
        <w:t>粵劇的藝術價值</w:t>
      </w:r>
    </w:p>
    <w:p w:rsidR="00C55C4C" w:rsidRPr="00203810" w:rsidRDefault="00C55C4C" w:rsidP="00C55C4C">
      <w:pPr>
        <w:rPr>
          <w:rFonts w:ascii="Times New Roman" w:hAnsi="Times New Roman" w:cs="Times New Roman"/>
          <w:lang w:eastAsia="zh-HK"/>
        </w:rPr>
      </w:pP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C55C4C" w:rsidRPr="00203810" w:rsidTr="000B2D07">
        <w:trPr>
          <w:trHeight w:val="1846"/>
        </w:trPr>
        <w:tc>
          <w:tcPr>
            <w:tcW w:w="8217" w:type="dxa"/>
            <w:vAlign w:val="center"/>
          </w:tcPr>
          <w:p w:rsidR="00C55C4C" w:rsidRPr="00203810" w:rsidRDefault="00C55C4C" w:rsidP="000B2D07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767BC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2816" behindDoc="0" locked="0" layoutInCell="1" allowOverlap="1" wp14:anchorId="72C69D54" wp14:editId="488E8A5D">
                  <wp:simplePos x="0" y="0"/>
                  <wp:positionH relativeFrom="column">
                    <wp:posOffset>3994785</wp:posOffset>
                  </wp:positionH>
                  <wp:positionV relativeFrom="paragraph">
                    <wp:posOffset>-1270</wp:posOffset>
                  </wp:positionV>
                  <wp:extent cx="918845" cy="918845"/>
                  <wp:effectExtent l="0" t="0" r="0" b="0"/>
                  <wp:wrapSquare wrapText="bothSides"/>
                  <wp:docPr id="23" name="圖片 23" descr="C:\Users\kcli\Desktop\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li\Desktop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884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810">
              <w:rPr>
                <w:rFonts w:ascii="Times New Roman" w:hAnsi="Times New Roman" w:cs="Times New Roman"/>
                <w:lang w:eastAsia="zh-HK"/>
              </w:rPr>
              <w:t>視頻</w:t>
            </w:r>
            <w:r w:rsidRPr="00203810">
              <w:rPr>
                <w:rFonts w:ascii="Times New Roman" w:hAnsi="Times New Roman" w:cs="Times New Roman"/>
              </w:rPr>
              <w:t>：「</w:t>
            </w:r>
            <w:r>
              <w:rPr>
                <w:rFonts w:ascii="Times New Roman" w:hAnsi="Times New Roman" w:cs="Times New Roman" w:hint="eastAsia"/>
              </w:rPr>
              <w:t>OUHK -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767BC7">
              <w:rPr>
                <w:rFonts w:ascii="Times New Roman" w:hAnsi="Times New Roman" w:cs="Times New Roman" w:hint="eastAsia"/>
              </w:rPr>
              <w:t>粵劇傳承新世代</w:t>
            </w:r>
            <w:r w:rsidRPr="00203810">
              <w:rPr>
                <w:rFonts w:ascii="Times New Roman" w:hAnsi="Times New Roman" w:cs="Times New Roman"/>
                <w:lang w:eastAsia="zh-HK"/>
              </w:rPr>
              <w:t>」</w:t>
            </w:r>
          </w:p>
          <w:p w:rsidR="00C55C4C" w:rsidRDefault="00C55C4C" w:rsidP="000B2D07">
            <w:pPr>
              <w:ind w:firstLineChars="300" w:firstLine="720"/>
              <w:jc w:val="both"/>
              <w:rPr>
                <w:rFonts w:ascii="Times New Roman" w:hAnsi="Times New Roman" w:cs="Times New Roman"/>
              </w:rPr>
            </w:pPr>
            <w:r w:rsidRPr="00203810">
              <w:rPr>
                <w:rFonts w:ascii="Times New Roman" w:hAnsi="Times New Roman" w:cs="Times New Roman"/>
              </w:rPr>
              <w:t>（</w:t>
            </w:r>
            <w:r w:rsidRPr="00203810">
              <w:rPr>
                <w:rFonts w:ascii="Times New Roman" w:hAnsi="Times New Roman" w:cs="Times New Roman"/>
                <w:lang w:eastAsia="zh-HK"/>
              </w:rPr>
              <w:t>粵語旁白</w:t>
            </w:r>
            <w:r w:rsidRPr="00203810"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中文字幕。觀看</w:t>
            </w:r>
            <w:r>
              <w:rPr>
                <w:rFonts w:ascii="Times New Roman" w:hAnsi="Times New Roman" w:cs="Times New Roman"/>
                <w:lang w:eastAsia="zh-HK"/>
              </w:rPr>
              <w:t>片段：</w:t>
            </w:r>
            <w:r>
              <w:rPr>
                <w:rFonts w:ascii="Times New Roman" w:hAnsi="Times New Roman" w:cs="Times New Roman" w:hint="eastAsia"/>
                <w:lang w:eastAsia="zh-HK"/>
              </w:rPr>
              <w:t>0</w:t>
            </w:r>
            <w:r>
              <w:rPr>
                <w:rFonts w:ascii="Times New Roman" w:hAnsi="Times New Roman" w:cs="Times New Roman"/>
                <w:lang w:eastAsia="zh-HK"/>
              </w:rPr>
              <w:t>2:40-12:04</w:t>
            </w:r>
            <w:r w:rsidRPr="00203810">
              <w:rPr>
                <w:rFonts w:ascii="Times New Roman" w:hAnsi="Times New Roman" w:cs="Times New Roman"/>
              </w:rPr>
              <w:t>）</w:t>
            </w:r>
          </w:p>
          <w:p w:rsidR="00C55C4C" w:rsidRDefault="00C55C4C" w:rsidP="000B2D07">
            <w:pPr>
              <w:jc w:val="both"/>
              <w:rPr>
                <w:rFonts w:ascii="Times New Roman" w:hAnsi="Times New Roman" w:cs="Times New Roman"/>
              </w:rPr>
            </w:pPr>
          </w:p>
          <w:p w:rsidR="00C55C4C" w:rsidRPr="00203810" w:rsidRDefault="00C55C4C" w:rsidP="000B2D07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</w:rPr>
              <w:t>網址：</w:t>
            </w:r>
            <w:r w:rsidRPr="00767BC7">
              <w:rPr>
                <w:rFonts w:ascii="Times New Roman" w:hAnsi="Times New Roman" w:cs="Times New Roman"/>
              </w:rPr>
              <w:t>https://www.youtube.com/watch?v=4hg0OaH7mAU</w:t>
            </w:r>
          </w:p>
        </w:tc>
      </w:tr>
    </w:tbl>
    <w:p w:rsidR="00C55C4C" w:rsidRDefault="00C55C4C" w:rsidP="00C55C4C">
      <w:pPr>
        <w:rPr>
          <w:rFonts w:ascii="Times New Roman" w:hAnsi="Times New Roman" w:cs="Times New Roman"/>
          <w:b/>
          <w:u w:val="thick"/>
          <w:lang w:eastAsia="zh-HK"/>
        </w:rPr>
      </w:pPr>
    </w:p>
    <w:p w:rsidR="00C55C4C" w:rsidRDefault="00C55C4C" w:rsidP="00C55C4C">
      <w:pPr>
        <w:rPr>
          <w:rFonts w:ascii="Times New Roman" w:hAnsi="Times New Roman" w:cs="Times New Roman"/>
          <w:b/>
          <w:u w:val="thick"/>
          <w:lang w:eastAsia="zh-HK"/>
        </w:rPr>
      </w:pPr>
    </w:p>
    <w:p w:rsidR="00C55C4C" w:rsidRDefault="00C55C4C" w:rsidP="00C55C4C">
      <w:pPr>
        <w:rPr>
          <w:rFonts w:ascii="Times New Roman" w:hAnsi="Times New Roman" w:cs="Times New Roman"/>
          <w:b/>
          <w:u w:val="thick"/>
          <w:lang w:eastAsia="zh-HK"/>
        </w:rPr>
      </w:pPr>
    </w:p>
    <w:p w:rsidR="00C55C4C" w:rsidRPr="00203810" w:rsidRDefault="00C55C4C" w:rsidP="00C55C4C">
      <w:pPr>
        <w:rPr>
          <w:rFonts w:ascii="Times New Roman" w:hAnsi="Times New Roman" w:cs="Times New Roman"/>
          <w:b/>
          <w:u w:val="thick"/>
        </w:rPr>
      </w:pPr>
      <w:r w:rsidRPr="00203810">
        <w:rPr>
          <w:rFonts w:ascii="Times New Roman" w:hAnsi="Times New Roman" w:cs="Times New Roman" w:hint="eastAsia"/>
          <w:b/>
          <w:u w:val="thick"/>
          <w:lang w:eastAsia="zh-HK"/>
        </w:rPr>
        <w:lastRenderedPageBreak/>
        <w:t>自學題目</w:t>
      </w:r>
    </w:p>
    <w:p w:rsidR="00C55C4C" w:rsidRDefault="00C55C4C" w:rsidP="00C55C4C">
      <w:pPr>
        <w:adjustRightInd w:val="0"/>
        <w:snapToGrid w:val="0"/>
        <w:rPr>
          <w:rFonts w:ascii="Times New Roman" w:hAnsi="Times New Roman" w:cs="Times New Roman"/>
        </w:rPr>
      </w:pPr>
    </w:p>
    <w:p w:rsidR="00C55C4C" w:rsidRDefault="00C55C4C" w:rsidP="00C55C4C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根據資料一及二完成下表的內容</w:t>
      </w:r>
    </w:p>
    <w:p w:rsidR="00C55C4C" w:rsidRDefault="00C55C4C" w:rsidP="00C55C4C">
      <w:pPr>
        <w:adjustRightInd w:val="0"/>
        <w:snapToGrid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5C4C" w:rsidTr="000B2D07">
        <w:tc>
          <w:tcPr>
            <w:tcW w:w="8296" w:type="dxa"/>
          </w:tcPr>
          <w:p w:rsidR="00C55C4C" w:rsidRDefault="00C55C4C" w:rsidP="000B2D07">
            <w:pPr>
              <w:rPr>
                <w:rFonts w:ascii="Times New Roman" w:hAnsi="Times New Roman" w:cs="Times New Roman"/>
              </w:rPr>
            </w:pPr>
          </w:p>
          <w:p w:rsidR="00C55C4C" w:rsidRDefault="00C55C4C" w:rsidP="00C55C4C">
            <w:pPr>
              <w:pStyle w:val="ListParagraph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A6A31">
              <w:rPr>
                <w:rFonts w:ascii="Times New Roman" w:hAnsi="Times New Roman" w:cs="Times New Roman" w:hint="eastAsia"/>
              </w:rPr>
              <w:t>粵劇約有</w:t>
            </w:r>
            <w:r w:rsidRPr="00FA6A31">
              <w:rPr>
                <w:rFonts w:ascii="Times New Roman" w:hAnsi="Times New Roman" w:cs="Times New Roman"/>
                <w:u w:val="thick"/>
              </w:rPr>
              <w:t>______</w:t>
            </w:r>
            <w:r w:rsidR="008F495D" w:rsidRPr="008F495D">
              <w:rPr>
                <w:rFonts w:ascii="Times New Roman" w:hAnsi="Times New Roman" w:cs="Times New Roman" w:hint="eastAsia"/>
                <w:color w:val="FF0000"/>
                <w:u w:val="thick"/>
              </w:rPr>
              <w:t>400</w:t>
            </w:r>
            <w:r w:rsidRPr="00FA6A31">
              <w:rPr>
                <w:rFonts w:ascii="Times New Roman" w:hAnsi="Times New Roman" w:cs="Times New Roman"/>
                <w:u w:val="thick"/>
              </w:rPr>
              <w:t>_</w:t>
            </w:r>
            <w:r w:rsidR="008F495D">
              <w:rPr>
                <w:rFonts w:ascii="Times New Roman" w:hAnsi="Times New Roman" w:cs="Times New Roman"/>
                <w:u w:val="thick"/>
              </w:rPr>
              <w:t>_</w:t>
            </w:r>
            <w:r w:rsidRPr="00FA6A31">
              <w:rPr>
                <w:rFonts w:ascii="Times New Roman" w:hAnsi="Times New Roman" w:cs="Times New Roman"/>
                <w:u w:val="thick"/>
              </w:rPr>
              <w:t>__</w:t>
            </w:r>
            <w:r w:rsidR="00427360">
              <w:rPr>
                <w:rFonts w:ascii="Times New Roman" w:hAnsi="Times New Roman" w:cs="Times New Roman" w:hint="eastAsia"/>
              </w:rPr>
              <w:t>年</w:t>
            </w:r>
            <w:r w:rsidRPr="00FA6A31">
              <w:rPr>
                <w:rFonts w:ascii="Times New Roman" w:hAnsi="Times New Roman" w:cs="Times New Roman" w:hint="eastAsia"/>
              </w:rPr>
              <w:t>歷史，</w:t>
            </w:r>
            <w:r>
              <w:rPr>
                <w:rFonts w:ascii="Times New Roman" w:hAnsi="Times New Roman" w:cs="Times New Roman" w:hint="eastAsia"/>
              </w:rPr>
              <w:t>以</w:t>
            </w:r>
            <w:r>
              <w:rPr>
                <w:rFonts w:ascii="Times New Roman" w:hAnsi="Times New Roman" w:cs="Times New Roman"/>
                <w:u w:val="thick"/>
              </w:rPr>
              <w:t>_______</w:t>
            </w:r>
            <w:r w:rsidR="008F495D" w:rsidRPr="008F495D">
              <w:rPr>
                <w:rFonts w:ascii="Times New Roman" w:hAnsi="Times New Roman" w:cs="Times New Roman" w:hint="eastAsia"/>
                <w:color w:val="FF0000"/>
                <w:u w:val="thick"/>
                <w:lang w:eastAsia="zh-HK"/>
              </w:rPr>
              <w:t>粵語</w:t>
            </w:r>
            <w:r w:rsidR="008F495D">
              <w:rPr>
                <w:rFonts w:ascii="Times New Roman" w:hAnsi="Times New Roman" w:cs="Times New Roman"/>
                <w:u w:val="thick"/>
              </w:rPr>
              <w:t>___</w:t>
            </w:r>
            <w:r>
              <w:rPr>
                <w:rFonts w:ascii="Times New Roman" w:hAnsi="Times New Roman" w:cs="Times New Roman"/>
                <w:u w:val="thick"/>
              </w:rPr>
              <w:t>_</w:t>
            </w:r>
            <w:r w:rsidR="00427360">
              <w:rPr>
                <w:rFonts w:ascii="Times New Roman" w:hAnsi="Times New Roman" w:cs="Times New Roman" w:hint="eastAsia"/>
                <w:u w:val="thick"/>
              </w:rPr>
              <w:t>_</w:t>
            </w:r>
            <w:r>
              <w:rPr>
                <w:rFonts w:ascii="Times New Roman" w:hAnsi="Times New Roman" w:cs="Times New Roman"/>
                <w:u w:val="thick"/>
              </w:rPr>
              <w:t>_</w:t>
            </w:r>
            <w:r w:rsidR="00427360">
              <w:rPr>
                <w:rFonts w:ascii="Times New Roman" w:hAnsi="Times New Roman" w:cs="Times New Roman" w:hint="eastAsia"/>
              </w:rPr>
              <w:t>作為演唱、</w:t>
            </w:r>
            <w:r w:rsidR="00427360">
              <w:rPr>
                <w:rFonts w:ascii="Times New Roman" w:hAnsi="Times New Roman" w:cs="Times New Roman" w:hint="eastAsia"/>
                <w:lang w:eastAsia="zh-HK"/>
              </w:rPr>
              <w:t>唸</w:t>
            </w:r>
            <w:r w:rsidRPr="00FA6A31">
              <w:rPr>
                <w:rFonts w:ascii="Times New Roman" w:hAnsi="Times New Roman" w:cs="Times New Roman" w:hint="eastAsia"/>
              </w:rPr>
              <w:t>白的</w:t>
            </w:r>
          </w:p>
          <w:p w:rsidR="00C55C4C" w:rsidRDefault="00C55C4C" w:rsidP="000B2D07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</w:p>
          <w:p w:rsidR="00C55C4C" w:rsidRDefault="00C55C4C" w:rsidP="000B2D07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  <w:r w:rsidRPr="00FA6A31">
              <w:rPr>
                <w:rFonts w:ascii="Times New Roman" w:hAnsi="Times New Roman" w:cs="Times New Roman" w:hint="eastAsia"/>
              </w:rPr>
              <w:t>主要語言</w:t>
            </w:r>
            <w:r>
              <w:rPr>
                <w:rFonts w:ascii="Times New Roman" w:hAnsi="Times New Roman" w:cs="Times New Roman" w:hint="eastAsia"/>
              </w:rPr>
              <w:t>，於</w:t>
            </w:r>
            <w:r w:rsidR="008F495D">
              <w:rPr>
                <w:rFonts w:ascii="Times New Roman" w:hAnsi="Times New Roman" w:cs="Times New Roman"/>
                <w:u w:val="thick"/>
              </w:rPr>
              <w:t>__</w:t>
            </w:r>
            <w:r>
              <w:rPr>
                <w:rFonts w:ascii="Times New Roman" w:hAnsi="Times New Roman" w:cs="Times New Roman"/>
                <w:u w:val="thick"/>
              </w:rPr>
              <w:t>__</w:t>
            </w:r>
            <w:r w:rsidR="008F495D" w:rsidRPr="008F495D">
              <w:rPr>
                <w:rFonts w:ascii="Times New Roman" w:hAnsi="Times New Roman" w:cs="Times New Roman" w:hint="eastAsia"/>
                <w:color w:val="FF0000"/>
                <w:u w:val="thick"/>
              </w:rPr>
              <w:t>2009</w:t>
            </w:r>
            <w:r w:rsidR="008F495D">
              <w:rPr>
                <w:rFonts w:ascii="Times New Roman" w:hAnsi="Times New Roman" w:cs="Times New Roman"/>
                <w:u w:val="thick"/>
              </w:rPr>
              <w:t>__</w:t>
            </w:r>
            <w:r>
              <w:rPr>
                <w:rFonts w:ascii="Times New Roman" w:hAnsi="Times New Roman" w:cs="Times New Roman"/>
                <w:u w:val="thick"/>
              </w:rPr>
              <w:t>_</w:t>
            </w:r>
            <w:r>
              <w:rPr>
                <w:rFonts w:ascii="Times New Roman" w:hAnsi="Times New Roman" w:cs="Times New Roman"/>
              </w:rPr>
              <w:t>年被聯合國教科文組織批准列入《</w:t>
            </w:r>
            <w:r w:rsidRPr="00FA6A31">
              <w:rPr>
                <w:rFonts w:ascii="Times New Roman" w:hAnsi="Times New Roman" w:cs="Times New Roman" w:hint="eastAsia"/>
              </w:rPr>
              <w:t>人類非物質文</w:t>
            </w:r>
          </w:p>
          <w:p w:rsidR="00C55C4C" w:rsidRDefault="00C55C4C" w:rsidP="000B2D07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</w:p>
          <w:p w:rsidR="00C55C4C" w:rsidRDefault="00C55C4C" w:rsidP="000B2D07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  <w:r w:rsidRPr="00FA6A31">
              <w:rPr>
                <w:rFonts w:ascii="Times New Roman" w:hAnsi="Times New Roman" w:cs="Times New Roman" w:hint="eastAsia"/>
              </w:rPr>
              <w:t>化遺產代表作名錄》，成為</w:t>
            </w:r>
            <w:r>
              <w:rPr>
                <w:rFonts w:ascii="Times New Roman" w:hAnsi="Times New Roman" w:cs="Times New Roman" w:hint="eastAsia"/>
                <w:u w:val="thick"/>
              </w:rPr>
              <w:t>_</w:t>
            </w:r>
            <w:r w:rsidR="008F495D">
              <w:rPr>
                <w:rFonts w:ascii="Times New Roman" w:hAnsi="Times New Roman" w:cs="Times New Roman"/>
                <w:u w:val="thick"/>
              </w:rPr>
              <w:t>____</w:t>
            </w:r>
            <w:r>
              <w:rPr>
                <w:rFonts w:ascii="Times New Roman" w:hAnsi="Times New Roman" w:cs="Times New Roman"/>
                <w:u w:val="thick"/>
              </w:rPr>
              <w:t>_</w:t>
            </w:r>
            <w:r w:rsidR="008F495D" w:rsidRPr="008F495D">
              <w:rPr>
                <w:rFonts w:ascii="Times New Roman" w:hAnsi="Times New Roman" w:cs="Times New Roman" w:hint="eastAsia"/>
                <w:color w:val="FF0000"/>
                <w:u w:val="thick"/>
                <w:lang w:eastAsia="zh-HK"/>
              </w:rPr>
              <w:t>香港</w:t>
            </w:r>
            <w:r w:rsidR="008F495D">
              <w:rPr>
                <w:rFonts w:ascii="Times New Roman" w:hAnsi="Times New Roman" w:cs="Times New Roman"/>
                <w:u w:val="thick"/>
              </w:rPr>
              <w:t>____</w:t>
            </w:r>
            <w:r>
              <w:rPr>
                <w:rFonts w:ascii="Times New Roman" w:hAnsi="Times New Roman" w:cs="Times New Roman"/>
                <w:u w:val="thick"/>
              </w:rPr>
              <w:t>__</w:t>
            </w:r>
            <w:r w:rsidRPr="00FA6A31">
              <w:rPr>
                <w:rFonts w:ascii="Times New Roman" w:hAnsi="Times New Roman" w:cs="Times New Roman" w:hint="eastAsia"/>
              </w:rPr>
              <w:t>首項世界非物質文化遺產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C55C4C" w:rsidRDefault="00C55C4C" w:rsidP="000B2D07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</w:p>
          <w:p w:rsidR="00C30A45" w:rsidRDefault="00C55C4C" w:rsidP="00C55C4C">
            <w:pPr>
              <w:pStyle w:val="ListParagraph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粵劇是一項綜合的</w:t>
            </w:r>
            <w:r w:rsidR="00C30A45">
              <w:rPr>
                <w:rFonts w:ascii="Times New Roman" w:hAnsi="Times New Roman" w:cs="Times New Roman"/>
                <w:u w:val="thick"/>
              </w:rPr>
              <w:t>______</w:t>
            </w:r>
            <w:r w:rsidR="00C30A45" w:rsidRPr="00C30A45">
              <w:rPr>
                <w:rFonts w:ascii="Times New Roman" w:hAnsi="Times New Roman" w:cs="Times New Roman"/>
                <w:color w:val="FF0000"/>
                <w:u w:val="thick"/>
              </w:rPr>
              <w:t>表演藝術</w:t>
            </w:r>
            <w:r w:rsidR="00C30A45">
              <w:rPr>
                <w:rFonts w:ascii="Times New Roman" w:hAnsi="Times New Roman" w:cs="Times New Roman"/>
                <w:u w:val="thick"/>
              </w:rPr>
              <w:t>_______</w:t>
            </w:r>
            <w:r>
              <w:rPr>
                <w:rFonts w:ascii="Times New Roman" w:hAnsi="Times New Roman" w:cs="Times New Roman"/>
              </w:rPr>
              <w:t>，粵劇演員要</w:t>
            </w:r>
            <w:r>
              <w:rPr>
                <w:rFonts w:ascii="Times New Roman" w:hAnsi="Times New Roman" w:cs="Times New Roman" w:hint="eastAsia"/>
                <w:u w:val="thick"/>
              </w:rPr>
              <w:t>_</w:t>
            </w:r>
            <w:r w:rsidR="008E25E0">
              <w:rPr>
                <w:rFonts w:ascii="Times New Roman" w:hAnsi="Times New Roman" w:cs="Times New Roman"/>
                <w:u w:val="thick"/>
              </w:rPr>
              <w:t>___</w:t>
            </w:r>
            <w:r>
              <w:rPr>
                <w:rFonts w:ascii="Times New Roman" w:hAnsi="Times New Roman" w:cs="Times New Roman"/>
                <w:u w:val="thick"/>
              </w:rPr>
              <w:t>__</w:t>
            </w:r>
            <w:r w:rsidR="008E25E0" w:rsidRPr="008E25E0">
              <w:rPr>
                <w:rFonts w:ascii="Times New Roman" w:hAnsi="Times New Roman" w:cs="Times New Roman" w:hint="eastAsia"/>
                <w:color w:val="FF0000"/>
                <w:u w:val="thick"/>
                <w:lang w:eastAsia="zh-HK"/>
              </w:rPr>
              <w:t>唱歌</w:t>
            </w:r>
            <w:r w:rsidR="008E25E0">
              <w:rPr>
                <w:rFonts w:ascii="Times New Roman" w:hAnsi="Times New Roman" w:cs="Times New Roman"/>
                <w:u w:val="thick"/>
              </w:rPr>
              <w:t>___</w:t>
            </w:r>
            <w:r>
              <w:rPr>
                <w:rFonts w:ascii="Times New Roman" w:hAnsi="Times New Roman" w:cs="Times New Roman"/>
                <w:u w:val="thick"/>
              </w:rPr>
              <w:t>__</w:t>
            </w:r>
            <w:r w:rsidRPr="00D93AA9">
              <w:rPr>
                <w:rFonts w:ascii="Times New Roman" w:hAnsi="Times New Roman" w:cs="Times New Roman"/>
              </w:rPr>
              <w:t>、</w:t>
            </w:r>
          </w:p>
          <w:p w:rsidR="00C30A45" w:rsidRDefault="00C30A45" w:rsidP="00C30A45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</w:p>
          <w:p w:rsidR="0041784E" w:rsidRDefault="00C55C4C" w:rsidP="0041784E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唸白，還要配</w:t>
            </w:r>
            <w:r w:rsidRPr="00C30A45">
              <w:rPr>
                <w:rFonts w:ascii="Times New Roman" w:hAnsi="Times New Roman" w:cs="Times New Roman"/>
              </w:rPr>
              <w:t>合動作和</w:t>
            </w:r>
            <w:r w:rsidRPr="00C30A45">
              <w:rPr>
                <w:rFonts w:ascii="Times New Roman" w:hAnsi="Times New Roman" w:cs="Times New Roman" w:hint="eastAsia"/>
                <w:u w:val="thick"/>
              </w:rPr>
              <w:t>_</w:t>
            </w:r>
            <w:r w:rsidR="00876374" w:rsidRPr="00C30A45">
              <w:rPr>
                <w:rFonts w:ascii="Times New Roman" w:hAnsi="Times New Roman" w:cs="Times New Roman"/>
                <w:u w:val="thick"/>
              </w:rPr>
              <w:t>__</w:t>
            </w:r>
            <w:r w:rsidRPr="00C30A45">
              <w:rPr>
                <w:rFonts w:ascii="Times New Roman" w:hAnsi="Times New Roman" w:cs="Times New Roman"/>
                <w:u w:val="thick"/>
              </w:rPr>
              <w:t>_</w:t>
            </w:r>
            <w:r w:rsidR="00876374" w:rsidRPr="00C30A45">
              <w:rPr>
                <w:rFonts w:ascii="Times New Roman" w:hAnsi="Times New Roman" w:cs="Times New Roman" w:hint="eastAsia"/>
                <w:color w:val="FF0000"/>
                <w:u w:val="thick"/>
                <w:lang w:eastAsia="zh-HK"/>
              </w:rPr>
              <w:t>武打</w:t>
            </w:r>
            <w:r w:rsidRPr="00C30A45">
              <w:rPr>
                <w:rFonts w:ascii="Times New Roman" w:hAnsi="Times New Roman" w:cs="Times New Roman"/>
                <w:u w:val="thick"/>
              </w:rPr>
              <w:t>_______</w:t>
            </w:r>
            <w:r w:rsidRPr="00C30A45">
              <w:rPr>
                <w:rFonts w:ascii="Times New Roman" w:hAnsi="Times New Roman" w:cs="Times New Roman" w:hint="eastAsia"/>
              </w:rPr>
              <w:t>。</w:t>
            </w:r>
            <w:r w:rsidRPr="0041784E">
              <w:rPr>
                <w:rFonts w:ascii="Times New Roman" w:hAnsi="Times New Roman" w:cs="Times New Roman"/>
              </w:rPr>
              <w:t>此外，還要包括音樂、</w:t>
            </w:r>
            <w:r w:rsidR="00876374" w:rsidRPr="0041784E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鑼鼓</w:t>
            </w:r>
            <w:r w:rsidRPr="0041784E">
              <w:rPr>
                <w:rFonts w:ascii="Times New Roman" w:hAnsi="Times New Roman" w:cs="Times New Roman"/>
                <w:color w:val="000000" w:themeColor="text1"/>
              </w:rPr>
              <w:t>、服</w:t>
            </w:r>
          </w:p>
          <w:p w:rsidR="0041784E" w:rsidRDefault="0041784E" w:rsidP="0041784E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30A45" w:rsidRPr="0041784E" w:rsidRDefault="00C55C4C" w:rsidP="0041784E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  <w:r w:rsidRPr="0041784E">
              <w:rPr>
                <w:rFonts w:ascii="Times New Roman" w:hAnsi="Times New Roman" w:cs="Times New Roman"/>
                <w:color w:val="000000" w:themeColor="text1"/>
              </w:rPr>
              <w:t>裝、</w:t>
            </w:r>
            <w:r w:rsidR="00C30A45" w:rsidRPr="0041784E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化</w:t>
            </w:r>
            <w:r w:rsidR="00876374" w:rsidRPr="0041784E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妝</w:t>
            </w:r>
            <w:r w:rsidRPr="0041784E">
              <w:rPr>
                <w:rFonts w:ascii="Times New Roman" w:hAnsi="Times New Roman" w:cs="Times New Roman"/>
                <w:color w:val="000000" w:themeColor="text1"/>
              </w:rPr>
              <w:t>、道具、</w:t>
            </w:r>
            <w:r w:rsidR="00876374" w:rsidRPr="0041784E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佈景</w:t>
            </w:r>
            <w:r w:rsidRPr="0041784E">
              <w:rPr>
                <w:rFonts w:ascii="Times New Roman" w:hAnsi="Times New Roman" w:cs="Times New Roman"/>
              </w:rPr>
              <w:t>，讓觀眾可以在</w:t>
            </w:r>
            <w:r w:rsidR="00876374" w:rsidRPr="0041784E">
              <w:rPr>
                <w:rFonts w:ascii="Times New Roman" w:hAnsi="Times New Roman" w:cs="Times New Roman"/>
                <w:u w:val="thick"/>
              </w:rPr>
              <w:t>___</w:t>
            </w:r>
            <w:r w:rsidRPr="0041784E">
              <w:rPr>
                <w:rFonts w:ascii="Times New Roman" w:hAnsi="Times New Roman" w:cs="Times New Roman"/>
                <w:u w:val="thick"/>
              </w:rPr>
              <w:t>___</w:t>
            </w:r>
            <w:r w:rsidR="00876374" w:rsidRPr="0041784E">
              <w:rPr>
                <w:rFonts w:ascii="Times New Roman" w:hAnsi="Times New Roman" w:cs="Times New Roman" w:hint="eastAsia"/>
                <w:color w:val="FF0000"/>
                <w:u w:val="thick"/>
                <w:lang w:eastAsia="zh-HK"/>
              </w:rPr>
              <w:t>視覺</w:t>
            </w:r>
            <w:r w:rsidR="00876374" w:rsidRPr="0041784E">
              <w:rPr>
                <w:rFonts w:ascii="Times New Roman" w:hAnsi="Times New Roman" w:cs="Times New Roman"/>
                <w:u w:val="thick"/>
              </w:rPr>
              <w:t>____</w:t>
            </w:r>
            <w:r w:rsidRPr="0041784E">
              <w:rPr>
                <w:rFonts w:ascii="Times New Roman" w:hAnsi="Times New Roman" w:cs="Times New Roman"/>
                <w:u w:val="thick"/>
              </w:rPr>
              <w:t>__</w:t>
            </w:r>
            <w:r w:rsidRPr="0041784E">
              <w:rPr>
                <w:rFonts w:ascii="Times New Roman" w:hAnsi="Times New Roman" w:cs="Times New Roman"/>
              </w:rPr>
              <w:t>和</w:t>
            </w:r>
            <w:r w:rsidRPr="0041784E">
              <w:rPr>
                <w:rFonts w:ascii="Times New Roman" w:hAnsi="Times New Roman" w:cs="Times New Roman" w:hint="eastAsia"/>
                <w:u w:val="thick"/>
              </w:rPr>
              <w:t>_</w:t>
            </w:r>
            <w:r w:rsidR="00876374" w:rsidRPr="0041784E">
              <w:rPr>
                <w:rFonts w:ascii="Times New Roman" w:hAnsi="Times New Roman" w:cs="Times New Roman"/>
                <w:u w:val="thick"/>
              </w:rPr>
              <w:t>__</w:t>
            </w:r>
            <w:r w:rsidRPr="0041784E">
              <w:rPr>
                <w:rFonts w:ascii="Times New Roman" w:hAnsi="Times New Roman" w:cs="Times New Roman"/>
                <w:u w:val="thick"/>
              </w:rPr>
              <w:t>____</w:t>
            </w:r>
            <w:r w:rsidR="00876374" w:rsidRPr="0041784E">
              <w:rPr>
                <w:rFonts w:ascii="Times New Roman" w:hAnsi="Times New Roman" w:cs="Times New Roman" w:hint="eastAsia"/>
                <w:color w:val="FF0000"/>
                <w:u w:val="thick"/>
                <w:lang w:eastAsia="zh-HK"/>
              </w:rPr>
              <w:t>聽覺</w:t>
            </w:r>
            <w:r w:rsidR="00876374" w:rsidRPr="0041784E">
              <w:rPr>
                <w:rFonts w:ascii="Times New Roman" w:hAnsi="Times New Roman" w:cs="Times New Roman"/>
                <w:u w:val="thick"/>
              </w:rPr>
              <w:t>_</w:t>
            </w:r>
            <w:r w:rsidRPr="0041784E">
              <w:rPr>
                <w:rFonts w:ascii="Times New Roman" w:hAnsi="Times New Roman" w:cs="Times New Roman"/>
                <w:u w:val="thick"/>
              </w:rPr>
              <w:t>____</w:t>
            </w:r>
          </w:p>
          <w:p w:rsidR="00C30A45" w:rsidRDefault="00C30A45" w:rsidP="00C30A45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  <w:u w:val="thick"/>
              </w:rPr>
            </w:pPr>
          </w:p>
          <w:p w:rsidR="00C55C4C" w:rsidRPr="00C30A45" w:rsidRDefault="00C55C4C" w:rsidP="00C30A45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  <w:r w:rsidRPr="00C30A45">
              <w:rPr>
                <w:rFonts w:ascii="Times New Roman" w:hAnsi="Times New Roman" w:cs="Times New Roman"/>
              </w:rPr>
              <w:t>上欣賞表演。</w:t>
            </w:r>
          </w:p>
          <w:p w:rsidR="00C55C4C" w:rsidRDefault="00C55C4C" w:rsidP="000B2D07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</w:p>
          <w:p w:rsidR="00C55C4C" w:rsidRDefault="00C55C4C" w:rsidP="00C55C4C">
            <w:pPr>
              <w:pStyle w:val="ListParagraph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4123DB">
              <w:rPr>
                <w:rFonts w:ascii="Times New Roman" w:hAnsi="Times New Roman" w:cs="Times New Roman" w:hint="eastAsia"/>
              </w:rPr>
              <w:t>粵曲的唱法有不少特色，</w:t>
            </w:r>
            <w:r>
              <w:rPr>
                <w:rFonts w:ascii="Times New Roman" w:hAnsi="Times New Roman" w:cs="Times New Roman" w:hint="eastAsia"/>
              </w:rPr>
              <w:t>其中最明顯是</w:t>
            </w:r>
            <w:r w:rsidR="00955B4A">
              <w:rPr>
                <w:rFonts w:ascii="Times New Roman" w:hAnsi="Times New Roman" w:cs="Times New Roman"/>
                <w:u w:val="thick"/>
              </w:rPr>
              <w:t>___</w:t>
            </w:r>
            <w:r>
              <w:rPr>
                <w:rFonts w:ascii="Times New Roman" w:hAnsi="Times New Roman" w:cs="Times New Roman"/>
                <w:u w:val="thick"/>
              </w:rPr>
              <w:t>___</w:t>
            </w:r>
            <w:r w:rsidR="00955B4A" w:rsidRPr="00955B4A">
              <w:rPr>
                <w:rFonts w:ascii="Times New Roman" w:hAnsi="Times New Roman" w:cs="Times New Roman" w:hint="eastAsia"/>
                <w:color w:val="FF0000"/>
                <w:u w:val="thick"/>
                <w:lang w:eastAsia="zh-HK"/>
              </w:rPr>
              <w:t>拉腔</w:t>
            </w:r>
            <w:r w:rsidR="005C41D5">
              <w:rPr>
                <w:rFonts w:ascii="Times New Roman" w:hAnsi="Times New Roman" w:cs="Times New Roman"/>
                <w:u w:val="thick"/>
              </w:rPr>
              <w:t>____</w:t>
            </w:r>
            <w:r>
              <w:rPr>
                <w:rFonts w:ascii="Times New Roman" w:hAnsi="Times New Roman" w:cs="Times New Roman"/>
                <w:u w:val="thick"/>
              </w:rPr>
              <w:t>_</w:t>
            </w:r>
            <w:r>
              <w:rPr>
                <w:rFonts w:ascii="Times New Roman" w:hAnsi="Times New Roman" w:cs="Times New Roman"/>
              </w:rPr>
              <w:t>，即是將一個字</w:t>
            </w:r>
            <w:r w:rsidR="005C41D5">
              <w:rPr>
                <w:rFonts w:ascii="Times New Roman" w:hAnsi="Times New Roman" w:cs="Times New Roman"/>
              </w:rPr>
              <w:t>拉</w:t>
            </w:r>
          </w:p>
          <w:p w:rsidR="00C55C4C" w:rsidRDefault="00C55C4C" w:rsidP="000B2D07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</w:p>
          <w:p w:rsidR="00C30A45" w:rsidRDefault="00427360" w:rsidP="00C30A45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長幾個小節</w:t>
            </w:r>
            <w:r>
              <w:rPr>
                <w:rFonts w:ascii="Times New Roman" w:hAnsi="Times New Roman" w:cs="Times New Roman" w:hint="eastAsia"/>
              </w:rPr>
              <w:t>。</w:t>
            </w:r>
            <w:r w:rsidR="005C41D5">
              <w:rPr>
                <w:rFonts w:ascii="Times New Roman" w:hAnsi="Times New Roman" w:cs="Times New Roman" w:hint="eastAsia"/>
              </w:rPr>
              <w:t>演員要注意</w:t>
            </w:r>
            <w:r w:rsidR="00C55C4C">
              <w:rPr>
                <w:rFonts w:ascii="Times New Roman" w:hAnsi="Times New Roman" w:cs="Times New Roman"/>
              </w:rPr>
              <w:t>呼吸</w:t>
            </w:r>
            <w:r w:rsidR="00C55C4C" w:rsidRPr="0008577E">
              <w:rPr>
                <w:rFonts w:ascii="Times New Roman" w:hAnsi="Times New Roman" w:cs="Times New Roman"/>
              </w:rPr>
              <w:t>技巧</w:t>
            </w:r>
            <w:r w:rsidR="00C55C4C" w:rsidRPr="00C30A45">
              <w:rPr>
                <w:rFonts w:ascii="Times New Roman" w:hAnsi="Times New Roman" w:cs="Times New Roman"/>
              </w:rPr>
              <w:t>，演員的</w:t>
            </w:r>
            <w:r w:rsidR="00955B4A" w:rsidRPr="00C30A45">
              <w:rPr>
                <w:rFonts w:ascii="Times New Roman" w:hAnsi="Times New Roman" w:cs="Times New Roman"/>
                <w:u w:val="thick"/>
              </w:rPr>
              <w:t>_____</w:t>
            </w:r>
            <w:r w:rsidR="00C55C4C" w:rsidRPr="00C30A45">
              <w:rPr>
                <w:rFonts w:ascii="Times New Roman" w:hAnsi="Times New Roman" w:cs="Times New Roman"/>
                <w:u w:val="thick"/>
              </w:rPr>
              <w:t>__</w:t>
            </w:r>
            <w:r w:rsidR="00955B4A" w:rsidRPr="00C30A45">
              <w:rPr>
                <w:rFonts w:ascii="Times New Roman" w:hAnsi="Times New Roman" w:cs="Times New Roman" w:hint="eastAsia"/>
                <w:color w:val="FF0000"/>
                <w:u w:val="thick"/>
                <w:lang w:eastAsia="zh-HK"/>
              </w:rPr>
              <w:t>呼吸氣息</w:t>
            </w:r>
            <w:r w:rsidR="00955B4A" w:rsidRPr="00C30A45">
              <w:rPr>
                <w:rFonts w:ascii="Times New Roman" w:hAnsi="Times New Roman" w:cs="Times New Roman"/>
                <w:u w:val="thick"/>
              </w:rPr>
              <w:t>_____</w:t>
            </w:r>
            <w:r w:rsidR="005C41D5">
              <w:rPr>
                <w:rFonts w:ascii="Times New Roman" w:hAnsi="Times New Roman" w:cs="Times New Roman"/>
                <w:u w:val="thick"/>
              </w:rPr>
              <w:t>__</w:t>
            </w:r>
            <w:r w:rsidR="00955B4A" w:rsidRPr="00C30A45">
              <w:rPr>
                <w:rFonts w:ascii="Times New Roman" w:hAnsi="Times New Roman" w:cs="Times New Roman"/>
                <w:u w:val="thick"/>
              </w:rPr>
              <w:t>_</w:t>
            </w:r>
            <w:r w:rsidR="005C41D5">
              <w:rPr>
                <w:rFonts w:ascii="Times New Roman" w:hAnsi="Times New Roman" w:cs="Times New Roman"/>
                <w:u w:val="thick"/>
              </w:rPr>
              <w:t>__</w:t>
            </w:r>
            <w:r w:rsidR="00C55C4C" w:rsidRPr="00C30A45">
              <w:rPr>
                <w:rFonts w:ascii="Times New Roman" w:hAnsi="Times New Roman" w:cs="Times New Roman" w:hint="eastAsia"/>
              </w:rPr>
              <w:t>與</w:t>
            </w:r>
          </w:p>
          <w:p w:rsidR="00C30A45" w:rsidRDefault="00C30A45" w:rsidP="00C30A45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</w:p>
          <w:p w:rsidR="00C55C4C" w:rsidRPr="00C30A45" w:rsidRDefault="00C55C4C" w:rsidP="00C30A45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  <w:r w:rsidRPr="00C30A45">
              <w:rPr>
                <w:rFonts w:ascii="Times New Roman" w:hAnsi="Times New Roman" w:cs="Times New Roman" w:hint="eastAsia"/>
              </w:rPr>
              <w:t>共鳴，必須要有相當的訓練。</w:t>
            </w:r>
          </w:p>
          <w:p w:rsidR="00C55C4C" w:rsidRPr="00C30A45" w:rsidRDefault="00C55C4C" w:rsidP="00C30A45">
            <w:pPr>
              <w:jc w:val="both"/>
              <w:rPr>
                <w:rFonts w:ascii="Times New Roman" w:hAnsi="Times New Roman" w:cs="Times New Roman"/>
              </w:rPr>
            </w:pPr>
          </w:p>
          <w:p w:rsidR="00C55C4C" w:rsidRDefault="00C55C4C" w:rsidP="00C55C4C">
            <w:pPr>
              <w:pStyle w:val="ListParagraph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粵劇演員也需要做演戲，所以粵劇內的</w:t>
            </w:r>
            <w:r w:rsidR="002A43C5">
              <w:rPr>
                <w:rFonts w:ascii="Times New Roman" w:hAnsi="Times New Roman" w:cs="Times New Roman"/>
                <w:u w:val="thick"/>
              </w:rPr>
              <w:t>_______</w:t>
            </w:r>
            <w:r w:rsidRPr="0008577E">
              <w:rPr>
                <w:rFonts w:ascii="Times New Roman" w:hAnsi="Times New Roman" w:cs="Times New Roman"/>
                <w:u w:val="thick"/>
              </w:rPr>
              <w:t>__</w:t>
            </w:r>
            <w:r w:rsidR="002A43C5" w:rsidRPr="002A43C5">
              <w:rPr>
                <w:rFonts w:ascii="Times New Roman" w:hAnsi="Times New Roman" w:cs="Times New Roman" w:hint="eastAsia"/>
                <w:color w:val="FF0000"/>
                <w:u w:val="thick"/>
                <w:lang w:eastAsia="zh-HK"/>
              </w:rPr>
              <w:t>造手身段</w:t>
            </w:r>
            <w:r w:rsidR="002A43C5">
              <w:rPr>
                <w:rFonts w:ascii="Times New Roman" w:hAnsi="Times New Roman" w:cs="Times New Roman"/>
                <w:u w:val="thick"/>
              </w:rPr>
              <w:t>_________</w:t>
            </w:r>
            <w:r>
              <w:rPr>
                <w:rFonts w:ascii="Times New Roman" w:hAnsi="Times New Roman" w:cs="Times New Roman"/>
                <w:u w:val="thick"/>
              </w:rPr>
              <w:t>_</w:t>
            </w:r>
            <w:r>
              <w:rPr>
                <w:rFonts w:ascii="Times New Roman" w:hAnsi="Times New Roman" w:cs="Times New Roman"/>
              </w:rPr>
              <w:t>也非</w:t>
            </w:r>
          </w:p>
          <w:p w:rsidR="00C55C4C" w:rsidRDefault="00C55C4C" w:rsidP="000B2D07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</w:p>
          <w:p w:rsidR="0041784E" w:rsidRDefault="00C55C4C" w:rsidP="0041784E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常重要</w:t>
            </w:r>
            <w:r w:rsidRPr="0041784E">
              <w:rPr>
                <w:rFonts w:ascii="Times New Roman" w:hAnsi="Times New Roman" w:cs="Times New Roman"/>
              </w:rPr>
              <w:t>。演員會用眼睛交代思想感情，稱為</w:t>
            </w:r>
            <w:r w:rsidR="002A43C5" w:rsidRPr="0041784E">
              <w:rPr>
                <w:rFonts w:ascii="Times New Roman" w:hAnsi="Times New Roman" w:cs="Times New Roman"/>
                <w:u w:val="thick"/>
              </w:rPr>
              <w:t>____</w:t>
            </w:r>
            <w:r w:rsidRPr="0041784E">
              <w:rPr>
                <w:rFonts w:ascii="Times New Roman" w:hAnsi="Times New Roman" w:cs="Times New Roman"/>
                <w:u w:val="thick"/>
              </w:rPr>
              <w:t>__</w:t>
            </w:r>
            <w:r w:rsidR="002A43C5" w:rsidRPr="0041784E">
              <w:rPr>
                <w:rFonts w:ascii="Times New Roman" w:hAnsi="Times New Roman" w:cs="Times New Roman" w:hint="eastAsia"/>
                <w:color w:val="FF0000"/>
                <w:u w:val="thick"/>
                <w:lang w:eastAsia="zh-HK"/>
              </w:rPr>
              <w:t>關目</w:t>
            </w:r>
            <w:r w:rsidR="002A43C5" w:rsidRPr="0041784E">
              <w:rPr>
                <w:rFonts w:ascii="Times New Roman" w:hAnsi="Times New Roman" w:cs="Times New Roman"/>
                <w:u w:val="thick"/>
              </w:rPr>
              <w:t>____</w:t>
            </w:r>
            <w:r w:rsidRPr="0041784E">
              <w:rPr>
                <w:rFonts w:ascii="Times New Roman" w:hAnsi="Times New Roman" w:cs="Times New Roman"/>
                <w:u w:val="thick"/>
              </w:rPr>
              <w:t>___</w:t>
            </w:r>
            <w:r w:rsidRPr="0041784E">
              <w:rPr>
                <w:rFonts w:ascii="Times New Roman" w:hAnsi="Times New Roman" w:cs="Times New Roman"/>
              </w:rPr>
              <w:t>。演員還要</w:t>
            </w:r>
          </w:p>
          <w:p w:rsidR="0041784E" w:rsidRDefault="0041784E" w:rsidP="0041784E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</w:p>
          <w:p w:rsidR="0041784E" w:rsidRDefault="00C55C4C" w:rsidP="0041784E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  <w:r w:rsidRPr="0041784E">
              <w:rPr>
                <w:rFonts w:ascii="Times New Roman" w:hAnsi="Times New Roman" w:cs="Times New Roman"/>
              </w:rPr>
              <w:t>運用手勢，手勢的作用除了可以取代</w:t>
            </w:r>
            <w:r w:rsidR="002A43C5" w:rsidRPr="0041784E">
              <w:rPr>
                <w:rFonts w:ascii="Times New Roman" w:hAnsi="Times New Roman" w:cs="Times New Roman"/>
                <w:u w:val="thick"/>
              </w:rPr>
              <w:t>______</w:t>
            </w:r>
            <w:r w:rsidRPr="0041784E">
              <w:rPr>
                <w:rFonts w:ascii="Times New Roman" w:hAnsi="Times New Roman" w:cs="Times New Roman"/>
                <w:u w:val="thick"/>
              </w:rPr>
              <w:t>_</w:t>
            </w:r>
            <w:r w:rsidR="002A43C5" w:rsidRPr="0041784E">
              <w:rPr>
                <w:rFonts w:ascii="Times New Roman" w:hAnsi="Times New Roman" w:cs="Times New Roman" w:hint="eastAsia"/>
                <w:color w:val="FF0000"/>
                <w:u w:val="thick"/>
                <w:lang w:eastAsia="zh-HK"/>
              </w:rPr>
              <w:t>道具</w:t>
            </w:r>
            <w:r w:rsidR="002A43C5" w:rsidRPr="0041784E">
              <w:rPr>
                <w:rFonts w:ascii="Times New Roman" w:hAnsi="Times New Roman" w:cs="Times New Roman"/>
                <w:u w:val="thick"/>
              </w:rPr>
              <w:t>_</w:t>
            </w:r>
            <w:r w:rsidRPr="0041784E">
              <w:rPr>
                <w:rFonts w:ascii="Times New Roman" w:hAnsi="Times New Roman" w:cs="Times New Roman"/>
                <w:u w:val="thick"/>
              </w:rPr>
              <w:t>____</w:t>
            </w:r>
            <w:r w:rsidRPr="0041784E">
              <w:rPr>
                <w:rFonts w:ascii="Times New Roman" w:hAnsi="Times New Roman" w:cs="Times New Roman"/>
              </w:rPr>
              <w:t>，也可以用來表達</w:t>
            </w:r>
          </w:p>
          <w:p w:rsidR="0041784E" w:rsidRDefault="0041784E" w:rsidP="0041784E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</w:p>
          <w:p w:rsidR="00C55C4C" w:rsidRDefault="00C55C4C" w:rsidP="0041784E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  <w:r w:rsidRPr="0041784E">
              <w:rPr>
                <w:rFonts w:ascii="Times New Roman" w:hAnsi="Times New Roman" w:cs="Times New Roman"/>
              </w:rPr>
              <w:t>劇中的內容，以及主角的</w:t>
            </w:r>
            <w:r w:rsidRPr="0041784E">
              <w:rPr>
                <w:rFonts w:ascii="Times New Roman" w:hAnsi="Times New Roman" w:cs="Times New Roman"/>
                <w:u w:val="thick"/>
              </w:rPr>
              <w:t>________</w:t>
            </w:r>
            <w:r w:rsidR="002A43C5" w:rsidRPr="0041784E">
              <w:rPr>
                <w:rFonts w:ascii="Times New Roman" w:hAnsi="Times New Roman" w:cs="Times New Roman" w:hint="eastAsia"/>
                <w:color w:val="FF0000"/>
                <w:u w:val="thick"/>
                <w:lang w:eastAsia="zh-HK"/>
              </w:rPr>
              <w:t>思想感情</w:t>
            </w:r>
            <w:r w:rsidR="002A43C5" w:rsidRPr="0041784E">
              <w:rPr>
                <w:rFonts w:ascii="Times New Roman" w:hAnsi="Times New Roman" w:cs="Times New Roman"/>
                <w:u w:val="thick"/>
              </w:rPr>
              <w:t>_______</w:t>
            </w:r>
            <w:r w:rsidRPr="0041784E">
              <w:rPr>
                <w:rFonts w:ascii="Times New Roman" w:hAnsi="Times New Roman" w:cs="Times New Roman"/>
                <w:u w:val="thick"/>
              </w:rPr>
              <w:t>___</w:t>
            </w:r>
            <w:r w:rsidRPr="0041784E">
              <w:rPr>
                <w:rFonts w:ascii="Times New Roman" w:hAnsi="Times New Roman" w:cs="Times New Roman"/>
              </w:rPr>
              <w:t>。</w:t>
            </w:r>
          </w:p>
          <w:p w:rsidR="00C55C4C" w:rsidRDefault="00C55C4C" w:rsidP="000B2D07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</w:p>
          <w:p w:rsidR="00C55C4C" w:rsidRPr="00F26472" w:rsidRDefault="00C55C4C" w:rsidP="00C55C4C">
            <w:pPr>
              <w:pStyle w:val="ListParagraph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欣賞粵劇的時候，</w:t>
            </w:r>
            <w:r w:rsidRPr="00345517">
              <w:rPr>
                <w:rFonts w:ascii="Times New Roman" w:hAnsi="Times New Roman" w:cs="Times New Roman"/>
              </w:rPr>
              <w:t>音樂感</w:t>
            </w:r>
            <w:r>
              <w:rPr>
                <w:rFonts w:ascii="Times New Roman" w:hAnsi="Times New Roman" w:cs="Times New Roman"/>
              </w:rPr>
              <w:t>是很重要的。粵劇音樂有「</w:t>
            </w:r>
            <w:r w:rsidR="002A43C5">
              <w:rPr>
                <w:rFonts w:ascii="Times New Roman" w:hAnsi="Times New Roman" w:cs="Times New Roman"/>
                <w:u w:val="thick"/>
              </w:rPr>
              <w:t>_____</w:t>
            </w:r>
            <w:r w:rsidR="002A43C5" w:rsidRPr="002A43C5">
              <w:rPr>
                <w:rFonts w:ascii="Times New Roman" w:hAnsi="Times New Roman" w:cs="Times New Roman" w:hint="eastAsia"/>
                <w:color w:val="FF0000"/>
                <w:u w:val="thick"/>
                <w:lang w:eastAsia="zh-HK"/>
              </w:rPr>
              <w:t>合尺</w:t>
            </w:r>
            <w:r w:rsidR="002A43C5">
              <w:rPr>
                <w:rFonts w:ascii="Times New Roman" w:hAnsi="Times New Roman" w:cs="Times New Roman"/>
                <w:u w:val="thick"/>
              </w:rPr>
              <w:t>______</w:t>
            </w:r>
            <w:r>
              <w:rPr>
                <w:rFonts w:ascii="Times New Roman" w:hAnsi="Times New Roman" w:cs="Times New Roman"/>
                <w:u w:val="thick"/>
              </w:rPr>
              <w:t>_</w:t>
            </w:r>
            <w:r w:rsidRPr="00F26472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」</w:t>
            </w:r>
          </w:p>
          <w:p w:rsidR="00C55C4C" w:rsidRDefault="00C55C4C" w:rsidP="000B2D07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</w:p>
          <w:p w:rsidR="00C55C4C" w:rsidRPr="00F26472" w:rsidRDefault="00C55C4C" w:rsidP="000B2D07">
            <w:pPr>
              <w:pStyle w:val="ListParagraph"/>
              <w:ind w:leftChars="0" w:left="397"/>
              <w:jc w:val="both"/>
              <w:rPr>
                <w:rFonts w:ascii="Times New Roman" w:hAnsi="Times New Roman" w:cs="Times New Roman"/>
              </w:rPr>
            </w:pPr>
            <w:r w:rsidRPr="00F26472">
              <w:rPr>
                <w:rFonts w:ascii="Times New Roman" w:hAnsi="Times New Roman" w:cs="Times New Roman"/>
              </w:rPr>
              <w:t>和</w:t>
            </w:r>
            <w:r>
              <w:rPr>
                <w:rFonts w:ascii="Times New Roman" w:hAnsi="Times New Roman" w:cs="Times New Roman"/>
              </w:rPr>
              <w:t>「</w:t>
            </w:r>
            <w:r w:rsidR="002A43C5">
              <w:rPr>
                <w:rFonts w:ascii="Times New Roman" w:hAnsi="Times New Roman" w:cs="Times New Roman"/>
                <w:u w:val="thick"/>
              </w:rPr>
              <w:t>__</w:t>
            </w:r>
            <w:r>
              <w:rPr>
                <w:rFonts w:ascii="Times New Roman" w:hAnsi="Times New Roman" w:cs="Times New Roman"/>
                <w:u w:val="thick"/>
              </w:rPr>
              <w:t>___</w:t>
            </w:r>
            <w:r w:rsidR="002A43C5" w:rsidRPr="002A43C5">
              <w:rPr>
                <w:rFonts w:ascii="Times New Roman" w:hAnsi="Times New Roman" w:cs="Times New Roman" w:hint="eastAsia"/>
                <w:color w:val="FF0000"/>
                <w:u w:val="thick"/>
                <w:lang w:eastAsia="zh-HK"/>
              </w:rPr>
              <w:t>叮板</w:t>
            </w:r>
            <w:r w:rsidR="002A43C5">
              <w:rPr>
                <w:rFonts w:ascii="Times New Roman" w:hAnsi="Times New Roman" w:cs="Times New Roman"/>
                <w:u w:val="thick"/>
              </w:rPr>
              <w:t>____</w:t>
            </w:r>
            <w:r>
              <w:rPr>
                <w:rFonts w:ascii="Times New Roman" w:hAnsi="Times New Roman" w:cs="Times New Roman"/>
                <w:u w:val="thick"/>
              </w:rPr>
              <w:t>__</w:t>
            </w:r>
            <w:r w:rsidRPr="00F26472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」，即是音高和節奏，是構成音樂的兩個基本元素。</w:t>
            </w:r>
          </w:p>
          <w:p w:rsidR="00C55C4C" w:rsidRPr="00F26472" w:rsidRDefault="00C55C4C" w:rsidP="000B2D07">
            <w:pPr>
              <w:rPr>
                <w:rFonts w:ascii="Times New Roman" w:hAnsi="Times New Roman" w:cs="Times New Roman"/>
              </w:rPr>
            </w:pPr>
          </w:p>
        </w:tc>
      </w:tr>
    </w:tbl>
    <w:p w:rsidR="00C55C4C" w:rsidRDefault="00C55C4C" w:rsidP="00C55C4C">
      <w:pPr>
        <w:adjustRightInd w:val="0"/>
        <w:snapToGrid w:val="0"/>
        <w:rPr>
          <w:rFonts w:ascii="Times New Roman" w:hAnsi="Times New Roman" w:cs="Times New Roman"/>
        </w:rPr>
      </w:pPr>
    </w:p>
    <w:p w:rsidR="0041784E" w:rsidRDefault="0041784E" w:rsidP="0041784E">
      <w:pPr>
        <w:pStyle w:val="ListParagraph"/>
        <w:ind w:leftChars="0" w:left="360"/>
        <w:jc w:val="both"/>
        <w:rPr>
          <w:rFonts w:ascii="Times New Roman" w:eastAsia="新細明體" w:hAnsi="Times New Roman" w:cs="Times New Roman"/>
          <w:lang w:eastAsia="zh-HK"/>
        </w:rPr>
      </w:pPr>
    </w:p>
    <w:p w:rsidR="00C55C4C" w:rsidRDefault="00427360" w:rsidP="00C55C4C">
      <w:pPr>
        <w:pStyle w:val="ListParagraph"/>
        <w:numPr>
          <w:ilvl w:val="0"/>
          <w:numId w:val="5"/>
        </w:numPr>
        <w:ind w:leftChars="0"/>
        <w:jc w:val="both"/>
        <w:rPr>
          <w:rFonts w:ascii="Times New Roman" w:eastAsia="新細明體" w:hAnsi="Times New Roman" w:cs="Times New Roman"/>
          <w:lang w:eastAsia="zh-HK"/>
        </w:rPr>
      </w:pPr>
      <w:r>
        <w:rPr>
          <w:rFonts w:ascii="Times New Roman" w:eastAsia="新細明體" w:hAnsi="Times New Roman" w:cs="Times New Roman" w:hint="eastAsia"/>
          <w:lang w:eastAsia="zh-HK"/>
        </w:rPr>
        <w:lastRenderedPageBreak/>
        <w:t>試從互聯網搜集資料，在下表簡介一齣粵劇內容和一位</w:t>
      </w:r>
      <w:r w:rsidR="00C55C4C">
        <w:rPr>
          <w:rFonts w:ascii="Times New Roman" w:eastAsia="新細明體" w:hAnsi="Times New Roman" w:cs="Times New Roman" w:hint="eastAsia"/>
          <w:lang w:eastAsia="zh-HK"/>
        </w:rPr>
        <w:t>粵劇演員的演藝事蹟。</w:t>
      </w:r>
    </w:p>
    <w:p w:rsidR="00C55C4C" w:rsidRDefault="00C55C4C" w:rsidP="00C55C4C">
      <w:pPr>
        <w:adjustRightInd w:val="0"/>
        <w:snapToGrid w:val="0"/>
        <w:rPr>
          <w:rFonts w:ascii="Times New Roman" w:eastAsia="新細明體" w:hAnsi="Times New Roman" w:cs="Times New Roman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5C4C" w:rsidTr="000B2D07">
        <w:tc>
          <w:tcPr>
            <w:tcW w:w="8296" w:type="dxa"/>
          </w:tcPr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我要介紹的粵劇是</w:t>
            </w:r>
            <w:r>
              <w:rPr>
                <w:rFonts w:ascii="Times New Roman" w:eastAsia="新細明體" w:hAnsi="Times New Roman" w:cs="Times New Roman"/>
                <w:u w:val="thick"/>
                <w:lang w:eastAsia="zh-HK"/>
              </w:rPr>
              <w:t>_____________________</w:t>
            </w:r>
            <w:r>
              <w:rPr>
                <w:rFonts w:ascii="Times New Roman" w:eastAsia="新細明體" w:hAnsi="Times New Roman" w:cs="Times New Roman"/>
                <w:lang w:eastAsia="zh-HK"/>
              </w:rPr>
              <w:t xml:space="preserve"> </w:t>
            </w:r>
          </w:p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DF2C29" w:rsidRPr="00DF2C29" w:rsidRDefault="00DF2C29" w:rsidP="000B2D07">
            <w:pPr>
              <w:rPr>
                <w:rFonts w:ascii="Times New Roman" w:eastAsia="新細明體" w:hAnsi="Times New Roman" w:cs="Times New Roman"/>
                <w:color w:val="FF0000"/>
                <w:lang w:eastAsia="zh-HK"/>
              </w:rPr>
            </w:pPr>
            <w:r w:rsidRPr="00DF2C29">
              <w:rPr>
                <w:rFonts w:ascii="Times New Roman" w:eastAsia="新細明體" w:hAnsi="Times New Roman" w:cs="Times New Roman" w:hint="eastAsia"/>
                <w:color w:val="FF0000"/>
                <w:lang w:eastAsia="zh-HK"/>
              </w:rPr>
              <w:t>例如帝女花、紫釵記、鳳閣恩仇未了情</w:t>
            </w:r>
          </w:p>
          <w:p w:rsidR="00C55C4C" w:rsidRPr="00DF2C29" w:rsidRDefault="00DF2C29" w:rsidP="000B2D07">
            <w:pPr>
              <w:rPr>
                <w:rFonts w:ascii="Times New Roman" w:eastAsia="新細明體" w:hAnsi="Times New Roman" w:cs="Times New Roman"/>
                <w:color w:val="FF0000"/>
                <w:lang w:eastAsia="zh-HK"/>
              </w:rPr>
            </w:pPr>
            <w:r w:rsidRPr="00DF2C29">
              <w:rPr>
                <w:rFonts w:ascii="Times New Roman" w:eastAsia="新細明體" w:hAnsi="Times New Roman" w:cs="Times New Roman" w:hint="eastAsia"/>
                <w:color w:val="FF0000"/>
              </w:rPr>
              <w:t>（</w:t>
            </w:r>
            <w:r w:rsidRPr="00DF2C29">
              <w:rPr>
                <w:rFonts w:ascii="Times New Roman" w:eastAsia="新細明體" w:hAnsi="Times New Roman" w:cs="Times New Roman" w:hint="eastAsia"/>
                <w:color w:val="FF0000"/>
                <w:lang w:eastAsia="zh-HK"/>
              </w:rPr>
              <w:t>可參考</w:t>
            </w:r>
            <w:r w:rsidRPr="00DF2C29">
              <w:rPr>
                <w:rFonts w:ascii="Times New Roman" w:eastAsia="新細明體" w:hAnsi="Times New Roman" w:cs="Times New Roman" w:hint="eastAsia"/>
                <w:color w:val="FF0000"/>
              </w:rPr>
              <w:t>「</w:t>
            </w:r>
            <w:r w:rsidRPr="00DF2C29">
              <w:rPr>
                <w:rFonts w:ascii="Times New Roman" w:eastAsia="新細明體" w:hAnsi="Times New Roman" w:cs="Times New Roman" w:hint="eastAsia"/>
                <w:color w:val="FF0000"/>
                <w:lang w:eastAsia="zh-HK"/>
              </w:rPr>
              <w:t>中國戲曲網</w:t>
            </w:r>
            <w:r w:rsidRPr="00DF2C29">
              <w:rPr>
                <w:rFonts w:ascii="Times New Roman" w:eastAsia="新細明體" w:hAnsi="Times New Roman" w:cs="Times New Roman"/>
                <w:color w:val="FF0000"/>
                <w:lang w:eastAsia="zh-HK"/>
              </w:rPr>
              <w:t>http://www.xi-qu.com/yueju/qm/7083.html</w:t>
            </w:r>
            <w:r w:rsidRPr="00DF2C29">
              <w:rPr>
                <w:rFonts w:ascii="Times New Roman" w:eastAsia="新細明體" w:hAnsi="Times New Roman" w:cs="Times New Roman" w:hint="eastAsia"/>
                <w:color w:val="FF0000"/>
              </w:rPr>
              <w:t>）</w:t>
            </w:r>
          </w:p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E27399" w:rsidRPr="005A795E" w:rsidRDefault="00E27399" w:rsidP="00E273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（</w:t>
            </w:r>
            <w:r>
              <w:rPr>
                <w:rFonts w:ascii="Times New Roman" w:hAnsi="Times New Roman" w:cs="Times New Roman" w:hint="eastAsia"/>
                <w:color w:val="FF0000"/>
                <w:lang w:eastAsia="zh-HK"/>
              </w:rPr>
              <w:t>所介紹的粵劇內容由</w:t>
            </w:r>
            <w:r w:rsidRPr="005A795E">
              <w:rPr>
                <w:rFonts w:ascii="Times New Roman" w:hAnsi="Times New Roman" w:cs="Times New Roman" w:hint="eastAsia"/>
                <w:color w:val="FF0000"/>
                <w:lang w:eastAsia="zh-HK"/>
              </w:rPr>
              <w:t>學生按其意見回應</w:t>
            </w:r>
            <w:r>
              <w:rPr>
                <w:rFonts w:ascii="Times New Roman" w:hAnsi="Times New Roman" w:cs="Times New Roman" w:hint="eastAsia"/>
                <w:color w:val="FF0000"/>
              </w:rPr>
              <w:t>）</w:t>
            </w:r>
          </w:p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DF2C29" w:rsidRDefault="00DF2C29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41784E" w:rsidRDefault="0041784E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41784E" w:rsidRDefault="0041784E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41784E" w:rsidRDefault="0041784E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41784E" w:rsidRDefault="0041784E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41784E" w:rsidRDefault="0041784E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41784E" w:rsidRPr="008F4320" w:rsidRDefault="0041784E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</w:tr>
      <w:tr w:rsidR="00C55C4C" w:rsidTr="000B2D07">
        <w:tc>
          <w:tcPr>
            <w:tcW w:w="8296" w:type="dxa"/>
          </w:tcPr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我要介紹的</w:t>
            </w:r>
            <w:r w:rsidRPr="008F4320">
              <w:rPr>
                <w:rFonts w:ascii="Times New Roman" w:eastAsia="新細明體" w:hAnsi="Times New Roman" w:cs="Times New Roman" w:hint="eastAsia"/>
                <w:lang w:eastAsia="zh-HK"/>
              </w:rPr>
              <w:t>粵劇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演員</w:t>
            </w:r>
            <w:r w:rsidRPr="008F4320">
              <w:rPr>
                <w:rFonts w:ascii="Times New Roman" w:eastAsia="新細明體" w:hAnsi="Times New Roman" w:cs="Times New Roman" w:hint="eastAsia"/>
                <w:lang w:eastAsia="zh-HK"/>
              </w:rPr>
              <w:t>是</w:t>
            </w:r>
            <w:r w:rsidRPr="00814D70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___________________</w:t>
            </w:r>
          </w:p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Pr="007100C8" w:rsidRDefault="00DF2C29" w:rsidP="000B2D07">
            <w:pPr>
              <w:rPr>
                <w:rFonts w:ascii="Times New Roman" w:eastAsia="新細明體" w:hAnsi="Times New Roman" w:cs="Times New Roman"/>
                <w:color w:val="FF0000"/>
                <w:lang w:eastAsia="zh-HK"/>
              </w:rPr>
            </w:pPr>
            <w:r w:rsidRPr="007100C8">
              <w:rPr>
                <w:rFonts w:ascii="Times New Roman" w:eastAsia="新細明體" w:hAnsi="Times New Roman" w:cs="Times New Roman" w:hint="eastAsia"/>
                <w:color w:val="FF0000"/>
                <w:lang w:eastAsia="zh-HK"/>
              </w:rPr>
              <w:t>例如任劍輝、白雪仙、梁醒波、新馬師曾、龍劍笙、梅雪詩、蓋鳴暉</w:t>
            </w:r>
          </w:p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E27399" w:rsidRPr="005A795E" w:rsidRDefault="00E27399" w:rsidP="00E273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（</w:t>
            </w:r>
            <w:r>
              <w:rPr>
                <w:rFonts w:ascii="Times New Roman" w:hAnsi="Times New Roman" w:cs="Times New Roman" w:hint="eastAsia"/>
                <w:color w:val="FF0000"/>
                <w:lang w:eastAsia="zh-HK"/>
              </w:rPr>
              <w:t>所介紹</w:t>
            </w:r>
            <w:r w:rsidR="00BD4234">
              <w:rPr>
                <w:rFonts w:ascii="Times New Roman" w:hAnsi="Times New Roman" w:cs="Times New Roman" w:hint="eastAsia"/>
                <w:color w:val="FF0000"/>
                <w:lang w:eastAsia="zh-HK"/>
              </w:rPr>
              <w:t>的</w:t>
            </w:r>
            <w:r>
              <w:rPr>
                <w:rFonts w:ascii="Times New Roman" w:hAnsi="Times New Roman" w:cs="Times New Roman" w:hint="eastAsia"/>
                <w:color w:val="FF0000"/>
                <w:lang w:eastAsia="zh-HK"/>
              </w:rPr>
              <w:t>粵劇演員生平由</w:t>
            </w:r>
            <w:r w:rsidRPr="005A795E">
              <w:rPr>
                <w:rFonts w:ascii="Times New Roman" w:hAnsi="Times New Roman" w:cs="Times New Roman" w:hint="eastAsia"/>
                <w:color w:val="FF0000"/>
                <w:lang w:eastAsia="zh-HK"/>
              </w:rPr>
              <w:t>學生按其意見回應</w:t>
            </w:r>
            <w:r>
              <w:rPr>
                <w:rFonts w:ascii="Times New Roman" w:hAnsi="Times New Roman" w:cs="Times New Roman" w:hint="eastAsia"/>
                <w:color w:val="FF0000"/>
              </w:rPr>
              <w:t>）</w:t>
            </w:r>
          </w:p>
          <w:p w:rsidR="00C55C4C" w:rsidRPr="00E27399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41784E" w:rsidRDefault="0041784E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41784E" w:rsidRDefault="0041784E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41784E" w:rsidRDefault="0041784E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41784E" w:rsidRDefault="0041784E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41784E" w:rsidRDefault="0041784E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41784E" w:rsidRPr="00814D70" w:rsidRDefault="0041784E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</w:tr>
    </w:tbl>
    <w:p w:rsidR="00C55C4C" w:rsidRPr="00850ED8" w:rsidRDefault="00C55C4C" w:rsidP="00C55C4C">
      <w:pPr>
        <w:rPr>
          <w:rFonts w:ascii="Times New Roman" w:eastAsia="新細明體" w:hAnsi="Times New Roman" w:cs="Times New Roman"/>
          <w:b/>
          <w:u w:val="thick"/>
          <w:lang w:eastAsia="zh-HK"/>
        </w:rPr>
      </w:pPr>
      <w:r w:rsidRPr="00850ED8">
        <w:rPr>
          <w:rFonts w:ascii="Times New Roman" w:eastAsia="新細明體" w:hAnsi="Times New Roman" w:cs="Times New Roman"/>
          <w:b/>
          <w:u w:val="thick"/>
          <w:lang w:eastAsia="zh-HK"/>
        </w:rPr>
        <w:lastRenderedPageBreak/>
        <w:t>第二部分：</w:t>
      </w:r>
      <w:r w:rsidRPr="00850ED8">
        <w:rPr>
          <w:rFonts w:ascii="Times New Roman" w:eastAsia="新細明體" w:hAnsi="Times New Roman" w:cs="Times New Roman" w:hint="eastAsia"/>
          <w:b/>
          <w:u w:val="thick"/>
          <w:lang w:eastAsia="zh-HK"/>
        </w:rPr>
        <w:t>學習粵劇的好處</w:t>
      </w: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</w:p>
    <w:p w:rsidR="00C55C4C" w:rsidRPr="000347DC" w:rsidRDefault="00C55C4C" w:rsidP="00C55C4C">
      <w:pPr>
        <w:rPr>
          <w:rFonts w:ascii="Times New Roman" w:eastAsia="新細明體" w:hAnsi="Times New Roman" w:cs="Times New Roman"/>
          <w:lang w:eastAsia="zh-HK"/>
        </w:rPr>
      </w:pPr>
      <w:r>
        <w:rPr>
          <w:rFonts w:ascii="Times New Roman" w:eastAsia="新細明體" w:hAnsi="Times New Roman" w:cs="Times New Roman" w:hint="eastAsia"/>
          <w:lang w:eastAsia="zh-HK"/>
        </w:rPr>
        <w:t>資料三</w:t>
      </w:r>
      <w:r>
        <w:rPr>
          <w:rFonts w:ascii="Times New Roman" w:eastAsia="新細明體" w:hAnsi="Times New Roman" w:cs="Times New Roman" w:hint="eastAsia"/>
        </w:rPr>
        <w:t>：</w:t>
      </w:r>
      <w:r w:rsidR="000A033A" w:rsidRPr="000A033A">
        <w:rPr>
          <w:rFonts w:ascii="Times New Roman" w:eastAsia="新細明體" w:hAnsi="Times New Roman" w:cs="Times New Roman" w:hint="eastAsia"/>
        </w:rPr>
        <w:t>學者及中學生的意見</w:t>
      </w:r>
    </w:p>
    <w:p w:rsidR="00C55C4C" w:rsidRPr="000347DC" w:rsidRDefault="00C55C4C" w:rsidP="00C55C4C">
      <w:pPr>
        <w:rPr>
          <w:rFonts w:ascii="Times New Roman" w:eastAsia="新細明體" w:hAnsi="Times New Roman" w:cs="Times New Roman"/>
          <w:lang w:eastAsia="zh-HK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553"/>
      </w:tblGrid>
      <w:tr w:rsidR="00C55C4C" w:rsidRPr="000347DC" w:rsidTr="008E25E0">
        <w:trPr>
          <w:trHeight w:val="1983"/>
        </w:trPr>
        <w:tc>
          <w:tcPr>
            <w:tcW w:w="7553" w:type="dxa"/>
            <w:vAlign w:val="center"/>
          </w:tcPr>
          <w:p w:rsidR="008E25E0" w:rsidRDefault="008E25E0" w:rsidP="000B2D07">
            <w:pPr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  <w:r w:rsidRPr="000347DC">
              <w:rPr>
                <w:rFonts w:ascii="Times New Roman" w:eastAsia="新細明體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1F5EEC87" wp14:editId="17A4A93F">
                  <wp:simplePos x="0" y="0"/>
                  <wp:positionH relativeFrom="column">
                    <wp:posOffset>3674110</wp:posOffset>
                  </wp:positionH>
                  <wp:positionV relativeFrom="paragraph">
                    <wp:posOffset>-1905</wp:posOffset>
                  </wp:positionV>
                  <wp:extent cx="939800" cy="939800"/>
                  <wp:effectExtent l="0" t="0" r="0" b="0"/>
                  <wp:wrapSquare wrapText="bothSides"/>
                  <wp:docPr id="9" name="圖片 9" descr="C:\Users\kcli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cli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5C4C" w:rsidRPr="000347DC">
              <w:rPr>
                <w:rFonts w:ascii="Times New Roman" w:eastAsia="新細明體" w:hAnsi="Times New Roman" w:cs="Times New Roman" w:hint="eastAsia"/>
                <w:lang w:eastAsia="zh-HK"/>
              </w:rPr>
              <w:t>視頻</w:t>
            </w:r>
            <w:r w:rsidR="00C55C4C" w:rsidRPr="000347DC">
              <w:rPr>
                <w:rFonts w:ascii="Times New Roman" w:eastAsia="新細明體" w:hAnsi="Times New Roman" w:cs="Times New Roman" w:hint="eastAsia"/>
              </w:rPr>
              <w:t>：</w:t>
            </w:r>
            <w:r w:rsidR="00C55C4C" w:rsidRPr="000347DC">
              <w:rPr>
                <w:rFonts w:ascii="Times New Roman" w:eastAsia="新細明體" w:hAnsi="Times New Roman" w:cs="Times New Roman" w:hint="eastAsia"/>
                <w:lang w:eastAsia="zh-HK"/>
              </w:rPr>
              <w:t>「教育局教育電視節目</w:t>
            </w:r>
            <w:r w:rsidR="00D7082B">
              <w:rPr>
                <w:rFonts w:ascii="Times New Roman" w:eastAsia="新細明體" w:hAnsi="Times New Roman" w:cs="Times New Roman" w:hint="eastAsia"/>
              </w:rPr>
              <w:t>：</w:t>
            </w:r>
            <w:r w:rsidR="00C55C4C" w:rsidRPr="000347DC">
              <w:rPr>
                <w:rFonts w:ascii="Times New Roman" w:eastAsia="新細明體" w:hAnsi="Times New Roman" w:cs="Times New Roman" w:hint="eastAsia"/>
                <w:lang w:eastAsia="zh-HK"/>
              </w:rPr>
              <w:t>粵劇拾趣」</w:t>
            </w:r>
          </w:p>
          <w:p w:rsidR="00C55C4C" w:rsidRDefault="008E25E0" w:rsidP="008E25E0">
            <w:pPr>
              <w:ind w:firstLineChars="300" w:firstLine="720"/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  <w:r w:rsidRPr="000347DC">
              <w:rPr>
                <w:rFonts w:ascii="Times New Roman" w:eastAsia="新細明體" w:hAnsi="Times New Roman" w:cs="Times New Roman" w:hint="eastAsia"/>
              </w:rPr>
              <w:t>（</w:t>
            </w:r>
            <w:r>
              <w:rPr>
                <w:rFonts w:ascii="Times New Roman" w:eastAsia="新細明體" w:hAnsi="Times New Roman" w:cs="Times New Roman" w:hint="eastAsia"/>
              </w:rPr>
              <w:t>粵語旁白。</w:t>
            </w:r>
            <w:r w:rsidRPr="000347DC">
              <w:rPr>
                <w:rFonts w:ascii="Times New Roman" w:eastAsia="新細明體" w:hAnsi="Times New Roman" w:cs="Times New Roman" w:hint="eastAsia"/>
                <w:lang w:eastAsia="zh-HK"/>
              </w:rPr>
              <w:t>觀看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片段</w:t>
            </w:r>
            <w:r>
              <w:rPr>
                <w:rFonts w:ascii="Times New Roman" w:eastAsia="新細明體" w:hAnsi="Times New Roman" w:cs="Times New Roman" w:hint="eastAsia"/>
              </w:rPr>
              <w:t>：</w:t>
            </w:r>
            <w:r>
              <w:rPr>
                <w:rFonts w:ascii="Times New Roman" w:eastAsia="新細明體" w:hAnsi="Times New Roman" w:cs="Times New Roman" w:hint="eastAsia"/>
              </w:rPr>
              <w:t>10:0</w:t>
            </w:r>
            <w:r>
              <w:rPr>
                <w:rFonts w:ascii="Times New Roman" w:eastAsia="新細明體" w:hAnsi="Times New Roman" w:cs="Times New Roman"/>
              </w:rPr>
              <w:t>8</w:t>
            </w:r>
            <w:r w:rsidRPr="000347DC">
              <w:rPr>
                <w:rFonts w:ascii="Times New Roman" w:eastAsia="新細明體" w:hAnsi="Times New Roman" w:cs="Times New Roman" w:hint="eastAsia"/>
              </w:rPr>
              <w:t>-11:41</w:t>
            </w:r>
            <w:r>
              <w:rPr>
                <w:rFonts w:ascii="Times New Roman" w:eastAsia="新細明體" w:hAnsi="Times New Roman" w:cs="Times New Roman" w:hint="eastAsia"/>
              </w:rPr>
              <w:t>）</w:t>
            </w:r>
          </w:p>
          <w:p w:rsidR="00C55C4C" w:rsidRPr="000347DC" w:rsidRDefault="00C55C4C" w:rsidP="008E25E0">
            <w:pPr>
              <w:ind w:firstLineChars="300" w:firstLine="720"/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Pr="000347DC" w:rsidRDefault="00C55C4C" w:rsidP="000B2D07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0347DC">
              <w:rPr>
                <w:rFonts w:ascii="Times New Roman" w:eastAsia="新細明體" w:hAnsi="Times New Roman" w:cs="Times New Roman" w:hint="eastAsia"/>
                <w:lang w:eastAsia="zh-HK"/>
              </w:rPr>
              <w:t>網址</w:t>
            </w:r>
            <w:r w:rsidRPr="000347DC">
              <w:rPr>
                <w:rFonts w:ascii="Times New Roman" w:eastAsia="新細明體" w:hAnsi="Times New Roman" w:cs="Times New Roman" w:hint="eastAsia"/>
              </w:rPr>
              <w:t>：</w:t>
            </w:r>
            <w:r w:rsidRPr="000347DC">
              <w:rPr>
                <w:rFonts w:ascii="Times New Roman" w:eastAsia="新細明體" w:hAnsi="Times New Roman" w:cs="Times New Roman"/>
              </w:rPr>
              <w:t>https://www.hkedcity.net/etv/resource/959304112</w:t>
            </w:r>
          </w:p>
        </w:tc>
      </w:tr>
    </w:tbl>
    <w:p w:rsidR="00C55C4C" w:rsidRDefault="00C55C4C" w:rsidP="00C55C4C">
      <w:pPr>
        <w:rPr>
          <w:rFonts w:ascii="Times New Roman" w:hAnsi="Times New Roman" w:cs="Times New Roman"/>
          <w:lang w:eastAsia="zh-HK"/>
        </w:rPr>
      </w:pPr>
    </w:p>
    <w:p w:rsidR="00C55C4C" w:rsidRPr="00EC111F" w:rsidRDefault="00C55C4C" w:rsidP="00C55C4C">
      <w:pPr>
        <w:rPr>
          <w:rFonts w:ascii="Times New Roman" w:hAnsi="Times New Roman" w:cs="Times New Roman"/>
          <w:lang w:eastAsia="zh-HK"/>
        </w:rPr>
      </w:pPr>
    </w:p>
    <w:p w:rsidR="00C55C4C" w:rsidRDefault="00C55C4C" w:rsidP="00C55C4C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t>資料四：一名學習粵劇人士的經歷及意見</w:t>
      </w:r>
    </w:p>
    <w:p w:rsidR="00C55C4C" w:rsidRDefault="00C55C4C" w:rsidP="00C55C4C">
      <w:pPr>
        <w:rPr>
          <w:rFonts w:ascii="Calibri" w:eastAsia="新細明體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5C4C" w:rsidTr="000B2D07">
        <w:trPr>
          <w:trHeight w:val="4535"/>
        </w:trPr>
        <w:tc>
          <w:tcPr>
            <w:tcW w:w="8296" w:type="dxa"/>
            <w:vAlign w:val="center"/>
          </w:tcPr>
          <w:p w:rsidR="00C55C4C" w:rsidRPr="00C9499F" w:rsidRDefault="00C55C4C" w:rsidP="000B2D07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</w:rPr>
            </w:pPr>
            <w:r w:rsidRPr="00C9499F">
              <w:rPr>
                <w:rFonts w:ascii="Times New Roman" w:eastAsia="新細明體" w:hAnsi="Times New Roman" w:cs="Times New Roman"/>
              </w:rPr>
              <w:t>香港演藝學院學生梁小姐</w:t>
            </w:r>
            <w:r>
              <w:rPr>
                <w:rFonts w:ascii="Times New Roman" w:eastAsia="新細明體" w:hAnsi="Times New Roman" w:cs="Times New Roman"/>
              </w:rPr>
              <w:t>六</w:t>
            </w:r>
            <w:r w:rsidRPr="00C9499F">
              <w:rPr>
                <w:rFonts w:ascii="Times New Roman" w:eastAsia="新細明體" w:hAnsi="Times New Roman" w:cs="Times New Roman"/>
              </w:rPr>
              <w:t>歲開始接觸戲曲，從小到大都很喜歡粵劇表演，她在港大法律系畢業取得律師執業資格後，毅然擱下高薪厚職，報讀演藝學院為期兩年粵劇表演科高級文憑。她表示一直對傳承粵劇文化有強烈使命感，覺得要盡量打好技術基礎，吸收更多粵劇知識，向更多前輩學習。盼望未來傳承粵劇文化到下一代。</w:t>
            </w: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C9499F">
              <w:rPr>
                <w:rFonts w:ascii="Times New Roman" w:eastAsia="新細明體" w:hAnsi="Times New Roman" w:cs="Times New Roman"/>
              </w:rPr>
              <w:t xml:space="preserve">　　</w:t>
            </w:r>
          </w:p>
          <w:p w:rsidR="00C55C4C" w:rsidRDefault="00C55C4C" w:rsidP="000B2D07">
            <w:pPr>
              <w:ind w:firstLineChars="200" w:firstLine="480"/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Times New Roman" w:eastAsia="新細明體" w:hAnsi="Times New Roman" w:cs="Times New Roman"/>
              </w:rPr>
              <w:t>梁小姐特別喜歡粵劇包涵深厚文化底蘊，指很多粵劇劇本都是</w:t>
            </w:r>
            <w:r w:rsidRPr="00C9499F">
              <w:rPr>
                <w:rFonts w:ascii="Times New Roman" w:eastAsia="新細明體" w:hAnsi="Times New Roman" w:cs="Times New Roman"/>
              </w:rPr>
              <w:t>由中國歷史、</w:t>
            </w:r>
            <w:r>
              <w:rPr>
                <w:rFonts w:ascii="Times New Roman" w:eastAsia="新細明體" w:hAnsi="Times New Roman" w:cs="Times New Roman"/>
              </w:rPr>
              <w:t>文學名著</w:t>
            </w:r>
            <w:r w:rsidRPr="00C9499F">
              <w:rPr>
                <w:rFonts w:ascii="Times New Roman" w:eastAsia="新細明體" w:hAnsi="Times New Roman" w:cs="Times New Roman"/>
              </w:rPr>
              <w:t>轉化</w:t>
            </w:r>
            <w:r>
              <w:rPr>
                <w:rFonts w:ascii="Times New Roman" w:eastAsia="新細明體" w:hAnsi="Times New Roman" w:cs="Times New Roman"/>
              </w:rPr>
              <w:t>而來</w:t>
            </w:r>
            <w:r w:rsidRPr="00C9499F">
              <w:rPr>
                <w:rFonts w:ascii="Times New Roman" w:eastAsia="新細明體" w:hAnsi="Times New Roman" w:cs="Times New Roman"/>
              </w:rPr>
              <w:t>，故每次演出都以形象化方式呈現歷史，加上粵劇內容很豐富，</w:t>
            </w:r>
            <w:r>
              <w:rPr>
                <w:rFonts w:ascii="Times New Roman" w:eastAsia="新細明體" w:hAnsi="Times New Roman" w:cs="Times New Roman"/>
              </w:rPr>
              <w:t>演員的</w:t>
            </w:r>
            <w:r w:rsidRPr="00C9499F">
              <w:rPr>
                <w:rFonts w:ascii="Times New Roman" w:eastAsia="新細明體" w:hAnsi="Times New Roman" w:cs="Times New Roman"/>
              </w:rPr>
              <w:t>妝容又千變萬化，令她愈學愈着迷。她同時認為粵劇不少劇目所中呈現的真善美，可以影響很多人，亦可以轉化人心。此外，她又認為學生可透過粵劇更有助了解中華文化，理順古代人的感情和倫理。</w:t>
            </w:r>
          </w:p>
        </w:tc>
      </w:tr>
    </w:tbl>
    <w:p w:rsidR="00C55C4C" w:rsidRDefault="00C55C4C" w:rsidP="00C55C4C">
      <w:pPr>
        <w:adjustRightInd w:val="0"/>
        <w:snapToGrid w:val="0"/>
        <w:jc w:val="both"/>
        <w:rPr>
          <w:rFonts w:ascii="Times New Roman" w:hAnsi="Times New Roman" w:cs="Times New Roman"/>
          <w:lang w:eastAsia="zh-HK"/>
        </w:rPr>
      </w:pPr>
      <w:r w:rsidRPr="00C9499F">
        <w:rPr>
          <w:rFonts w:ascii="Times New Roman" w:eastAsia="新細明體" w:hAnsi="Times New Roman" w:cs="Times New Roman"/>
          <w:sz w:val="20"/>
          <w:szCs w:val="20"/>
        </w:rPr>
        <w:t>資料來源：〈律師轉投演藝學院進修粵劇技藝</w:t>
      </w:r>
      <w:r w:rsidRPr="00C9499F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C9499F">
        <w:rPr>
          <w:rFonts w:ascii="Times New Roman" w:eastAsia="新細明體" w:hAnsi="Times New Roman" w:cs="Times New Roman"/>
          <w:sz w:val="20"/>
          <w:szCs w:val="20"/>
        </w:rPr>
        <w:t>盼傳承及推廣粵劇文化〉，香港經濟日報，</w:t>
      </w:r>
      <w:r w:rsidRPr="00C9499F">
        <w:rPr>
          <w:rFonts w:ascii="Times New Roman" w:eastAsia="新細明體" w:hAnsi="Times New Roman" w:cs="Times New Roman"/>
          <w:sz w:val="20"/>
          <w:szCs w:val="20"/>
        </w:rPr>
        <w:t>2021</w:t>
      </w:r>
      <w:r w:rsidRPr="00C9499F">
        <w:rPr>
          <w:rFonts w:ascii="Times New Roman" w:eastAsia="新細明體" w:hAnsi="Times New Roman" w:cs="Times New Roman"/>
          <w:sz w:val="20"/>
          <w:szCs w:val="20"/>
        </w:rPr>
        <w:t>年</w:t>
      </w:r>
      <w:r w:rsidRPr="00C9499F">
        <w:rPr>
          <w:rFonts w:ascii="Times New Roman" w:eastAsia="新細明體" w:hAnsi="Times New Roman" w:cs="Times New Roman"/>
          <w:sz w:val="20"/>
          <w:szCs w:val="20"/>
        </w:rPr>
        <w:t>12</w:t>
      </w:r>
      <w:r w:rsidRPr="00C9499F">
        <w:rPr>
          <w:rFonts w:ascii="Times New Roman" w:eastAsia="新細明體" w:hAnsi="Times New Roman" w:cs="Times New Roman"/>
          <w:sz w:val="20"/>
          <w:szCs w:val="20"/>
        </w:rPr>
        <w:t>月</w:t>
      </w:r>
      <w:r w:rsidRPr="00C9499F">
        <w:rPr>
          <w:rFonts w:ascii="Times New Roman" w:eastAsia="新細明體" w:hAnsi="Times New Roman" w:cs="Times New Roman"/>
          <w:sz w:val="20"/>
          <w:szCs w:val="20"/>
        </w:rPr>
        <w:t>2</w:t>
      </w:r>
      <w:r w:rsidRPr="00C9499F">
        <w:rPr>
          <w:rFonts w:ascii="Times New Roman" w:eastAsia="新細明體" w:hAnsi="Times New Roman" w:cs="Times New Roman"/>
          <w:sz w:val="20"/>
          <w:szCs w:val="20"/>
        </w:rPr>
        <w:t>日。</w:t>
      </w: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</w:p>
    <w:p w:rsidR="008E25E0" w:rsidRDefault="008E25E0" w:rsidP="00C55C4C">
      <w:pPr>
        <w:rPr>
          <w:rFonts w:ascii="Times New Roman" w:eastAsia="新細明體" w:hAnsi="Times New Roman" w:cs="Times New Roman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</w:p>
    <w:p w:rsidR="00C55C4C" w:rsidRPr="00203810" w:rsidRDefault="00C55C4C" w:rsidP="00C55C4C">
      <w:pPr>
        <w:rPr>
          <w:rFonts w:ascii="Times New Roman" w:hAnsi="Times New Roman" w:cs="Times New Roman"/>
          <w:b/>
          <w:u w:val="thick"/>
        </w:rPr>
      </w:pPr>
      <w:r w:rsidRPr="00203810">
        <w:rPr>
          <w:rFonts w:ascii="Times New Roman" w:hAnsi="Times New Roman" w:cs="Times New Roman" w:hint="eastAsia"/>
          <w:b/>
          <w:u w:val="thick"/>
          <w:lang w:eastAsia="zh-HK"/>
        </w:rPr>
        <w:lastRenderedPageBreak/>
        <w:t>自學題目</w:t>
      </w: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</w:p>
    <w:p w:rsidR="00C55C4C" w:rsidRDefault="00C55C4C" w:rsidP="00C55C4C">
      <w:pPr>
        <w:pStyle w:val="ListParagraph"/>
        <w:numPr>
          <w:ilvl w:val="0"/>
          <w:numId w:val="5"/>
        </w:numPr>
        <w:ind w:leftChars="0"/>
        <w:rPr>
          <w:rFonts w:ascii="Times New Roman" w:eastAsia="新細明體" w:hAnsi="Times New Roman" w:cs="Times New Roman"/>
          <w:lang w:eastAsia="zh-HK"/>
        </w:rPr>
      </w:pPr>
      <w:r>
        <w:rPr>
          <w:rFonts w:ascii="Times New Roman" w:eastAsia="新細明體" w:hAnsi="Times New Roman" w:cs="Times New Roman" w:hint="eastAsia"/>
          <w:lang w:eastAsia="zh-HK"/>
        </w:rPr>
        <w:t>綜合資料三及四，說明</w:t>
      </w:r>
      <w:r w:rsidR="00D513F1">
        <w:rPr>
          <w:rFonts w:ascii="Times New Roman" w:eastAsia="新細明體" w:hAnsi="Times New Roman" w:cs="Times New Roman" w:hint="eastAsia"/>
          <w:lang w:eastAsia="zh-HK"/>
        </w:rPr>
        <w:t>學習粵劇</w:t>
      </w:r>
      <w:r>
        <w:rPr>
          <w:rFonts w:ascii="Times New Roman" w:eastAsia="新細明體" w:hAnsi="Times New Roman" w:cs="Times New Roman" w:hint="eastAsia"/>
          <w:lang w:eastAsia="zh-HK"/>
        </w:rPr>
        <w:t>帶來的好處。</w:t>
      </w: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C55C4C" w:rsidTr="000B2D07">
        <w:tc>
          <w:tcPr>
            <w:tcW w:w="1271" w:type="dxa"/>
            <w:shd w:val="clear" w:color="auto" w:fill="FBE4D5" w:themeFill="accent2" w:themeFillTint="33"/>
          </w:tcPr>
          <w:p w:rsidR="00C55C4C" w:rsidRPr="006529BB" w:rsidRDefault="00C55C4C" w:rsidP="000B2D07">
            <w:pPr>
              <w:jc w:val="both"/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 w:rsidRPr="006529BB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學習粵劇的好處</w:t>
            </w:r>
          </w:p>
        </w:tc>
        <w:tc>
          <w:tcPr>
            <w:tcW w:w="7025" w:type="dxa"/>
            <w:shd w:val="clear" w:color="auto" w:fill="FBE4D5" w:themeFill="accent2" w:themeFillTint="33"/>
            <w:vAlign w:val="center"/>
          </w:tcPr>
          <w:p w:rsidR="00C55C4C" w:rsidRPr="006529BB" w:rsidRDefault="00C55C4C" w:rsidP="000B2D07">
            <w:pPr>
              <w:jc w:val="center"/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 w:rsidRPr="006529BB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帶來這些好處的原因</w:t>
            </w:r>
          </w:p>
        </w:tc>
      </w:tr>
      <w:tr w:rsidR="00C55C4C" w:rsidTr="000B2D07">
        <w:tc>
          <w:tcPr>
            <w:tcW w:w="1271" w:type="dxa"/>
            <w:vAlign w:val="center"/>
          </w:tcPr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個人成長的得着</w:t>
            </w:r>
          </w:p>
        </w:tc>
        <w:tc>
          <w:tcPr>
            <w:tcW w:w="7025" w:type="dxa"/>
          </w:tcPr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lang w:eastAsia="zh-HK"/>
              </w:rPr>
              <w:t>粵劇的</w:t>
            </w:r>
            <w:r w:rsidR="00D13478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</w:t>
            </w:r>
            <w:r w:rsidRPr="00814D70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</w:t>
            </w:r>
            <w:r w:rsidR="00D13478" w:rsidRPr="00D13478">
              <w:rPr>
                <w:rFonts w:ascii="Times New Roman" w:eastAsia="新細明體" w:hAnsi="Times New Roman" w:cs="Times New Roman" w:hint="eastAsia"/>
                <w:color w:val="FF0000"/>
                <w:u w:val="thick"/>
                <w:lang w:eastAsia="zh-HK"/>
              </w:rPr>
              <w:t>腔調</w:t>
            </w:r>
            <w:r w:rsidR="00D13478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</w:t>
            </w:r>
            <w:r w:rsidRPr="00814D70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</w:t>
            </w:r>
            <w:r>
              <w:rPr>
                <w:rFonts w:ascii="Times New Roman" w:eastAsia="新細明體" w:hAnsi="Times New Roman" w:cs="Times New Roman"/>
                <w:lang w:eastAsia="zh-HK"/>
              </w:rPr>
              <w:t xml:space="preserve"> </w:t>
            </w:r>
            <w:r w:rsidRPr="00441C75">
              <w:rPr>
                <w:rFonts w:ascii="Times New Roman" w:eastAsia="新細明體" w:hAnsi="Times New Roman" w:cs="Times New Roman" w:hint="eastAsia"/>
                <w:lang w:eastAsia="zh-HK"/>
              </w:rPr>
              <w:t>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 xml:space="preserve"> </w:t>
            </w:r>
            <w:r w:rsidR="00D13478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____</w:t>
            </w:r>
            <w:r w:rsidRPr="00814D70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</w:t>
            </w:r>
            <w:r w:rsidR="00D13478" w:rsidRPr="00D13478">
              <w:rPr>
                <w:rFonts w:ascii="Times New Roman" w:eastAsia="新細明體" w:hAnsi="Times New Roman" w:cs="Times New Roman" w:hint="eastAsia"/>
                <w:color w:val="FF0000"/>
                <w:u w:val="thick"/>
                <w:lang w:eastAsia="zh-HK"/>
              </w:rPr>
              <w:t>動作</w:t>
            </w:r>
            <w:r w:rsidR="00D13478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</w:t>
            </w:r>
            <w:r w:rsidRPr="00814D70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</w:t>
            </w:r>
            <w:r w:rsidRPr="00441C75">
              <w:rPr>
                <w:rFonts w:ascii="Times New Roman" w:eastAsia="新細明體" w:hAnsi="Times New Roman" w:cs="Times New Roman"/>
                <w:lang w:eastAsia="zh-HK"/>
              </w:rPr>
              <w:t xml:space="preserve"> </w:t>
            </w:r>
            <w:r w:rsidRPr="00441C75">
              <w:rPr>
                <w:rFonts w:ascii="Times New Roman" w:eastAsia="新細明體" w:hAnsi="Times New Roman" w:cs="Times New Roman"/>
                <w:lang w:eastAsia="zh-HK"/>
              </w:rPr>
              <w:t>都講求優美</w:t>
            </w:r>
            <w:r>
              <w:rPr>
                <w:rFonts w:ascii="Times New Roman" w:eastAsia="新細明體" w:hAnsi="Times New Roman" w:cs="Times New Roman"/>
                <w:lang w:eastAsia="zh-HK"/>
              </w:rPr>
              <w:t>表達，以</w:t>
            </w: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lang w:eastAsia="zh-HK"/>
              </w:rPr>
              <w:t>切合觀眾的需要，這是需要持續學習才可以有成，所以可從訓練當</w:t>
            </w: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lang w:eastAsia="zh-HK"/>
              </w:rPr>
              <w:t>中取得</w:t>
            </w:r>
            <w:r w:rsidR="00D13478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____</w:t>
            </w:r>
            <w:r w:rsidRPr="00814D70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</w:t>
            </w:r>
            <w:r w:rsidR="00D13478" w:rsidRPr="00D13478">
              <w:rPr>
                <w:rFonts w:ascii="Times New Roman" w:eastAsia="新細明體" w:hAnsi="Times New Roman" w:cs="Times New Roman" w:hint="eastAsia"/>
                <w:color w:val="FF0000"/>
                <w:u w:val="thick"/>
                <w:lang w:eastAsia="zh-HK"/>
              </w:rPr>
              <w:t>成功感</w:t>
            </w:r>
            <w:r w:rsidR="00D13478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_____</w:t>
            </w:r>
            <w:r w:rsidRPr="00814D70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，對個人成長甚有幫助。</w:t>
            </w: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學習粵劇需要持之以恆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 w:rsidR="00D513F1">
              <w:rPr>
                <w:rFonts w:ascii="Times New Roman" w:eastAsia="新細明體" w:hAnsi="Times New Roman" w:cs="Times New Roman" w:hint="eastAsia"/>
                <w:lang w:eastAsia="zh-HK"/>
              </w:rPr>
              <w:t>因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而有助培養個人的</w:t>
            </w:r>
            <w:r w:rsidR="00D13478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</w:t>
            </w:r>
            <w:r w:rsidRPr="00814D70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</w:t>
            </w:r>
            <w:r w:rsidR="00D13478">
              <w:rPr>
                <w:rFonts w:ascii="Times New Roman" w:eastAsia="新細明體" w:hAnsi="Times New Roman" w:cs="Times New Roman"/>
                <w:u w:val="thick"/>
                <w:lang w:eastAsia="zh-HK"/>
              </w:rPr>
              <w:t xml:space="preserve"> </w:t>
            </w:r>
            <w:r w:rsidRPr="00814D70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</w:t>
            </w:r>
            <w:r w:rsidR="00D13478">
              <w:rPr>
                <w:rFonts w:ascii="Times New Roman" w:eastAsia="新細明體" w:hAnsi="Times New Roman" w:cs="Times New Roman"/>
                <w:u w:val="thick"/>
                <w:lang w:eastAsia="zh-HK"/>
              </w:rPr>
              <w:t xml:space="preserve">  </w:t>
            </w:r>
            <w:r w:rsidR="00D13478" w:rsidRPr="00D13478">
              <w:rPr>
                <w:rFonts w:ascii="Times New Roman" w:eastAsia="新細明體" w:hAnsi="Times New Roman" w:cs="Times New Roman" w:hint="eastAsia"/>
                <w:color w:val="FF0000"/>
                <w:u w:val="thick"/>
                <w:lang w:eastAsia="zh-HK"/>
              </w:rPr>
              <w:t>自律</w:t>
            </w:r>
            <w:r w:rsidR="00D13478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_____</w:t>
            </w:r>
            <w:r>
              <w:rPr>
                <w:rFonts w:ascii="Times New Roman" w:eastAsia="新細明體" w:hAnsi="Times New Roman" w:cs="Times New Roman" w:hint="eastAsia"/>
              </w:rPr>
              <w:t xml:space="preserve">　</w:t>
            </w: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</w:rPr>
            </w:pPr>
          </w:p>
          <w:p w:rsidR="00C55C4C" w:rsidRPr="008B0772" w:rsidRDefault="00C55C4C" w:rsidP="000B2D07">
            <w:pPr>
              <w:jc w:val="both"/>
              <w:rPr>
                <w:rFonts w:ascii="Times New Roman" w:eastAsia="新細明體" w:hAnsi="Times New Roman" w:cs="Times New Roman"/>
                <w:u w:val="single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和</w:t>
            </w:r>
            <w:r w:rsidR="00D13478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_____</w:t>
            </w:r>
            <w:r w:rsidRPr="00814D70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</w:t>
            </w:r>
            <w:r w:rsidR="00D13478" w:rsidRPr="00D13478">
              <w:rPr>
                <w:rFonts w:ascii="Times New Roman" w:eastAsia="新細明體" w:hAnsi="Times New Roman" w:cs="Times New Roman" w:hint="eastAsia"/>
                <w:color w:val="FF0000"/>
                <w:u w:val="thick"/>
                <w:lang w:eastAsia="zh-HK"/>
              </w:rPr>
              <w:t>自信心</w:t>
            </w:r>
            <w:r w:rsidR="00D13478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</w:t>
            </w:r>
            <w:r w:rsidRPr="00814D70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</w:t>
            </w:r>
            <w:r w:rsidRPr="008B0772">
              <w:rPr>
                <w:rFonts w:ascii="Times New Roman" w:eastAsia="新細明體" w:hAnsi="Times New Roman" w:cs="Times New Roman" w:hint="eastAsia"/>
              </w:rPr>
              <w:t>。</w:t>
            </w:r>
          </w:p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</w:tr>
      <w:tr w:rsidR="00C55C4C" w:rsidTr="000B2D07">
        <w:tc>
          <w:tcPr>
            <w:tcW w:w="1271" w:type="dxa"/>
            <w:vAlign w:val="center"/>
          </w:tcPr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有助語文學習</w:t>
            </w:r>
          </w:p>
        </w:tc>
        <w:tc>
          <w:tcPr>
            <w:tcW w:w="7025" w:type="dxa"/>
          </w:tcPr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粵劇講求</w:t>
            </w:r>
            <w:r w:rsidR="00D13478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</w:t>
            </w:r>
            <w:r w:rsidRPr="00814D70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</w:t>
            </w:r>
            <w:r w:rsidR="00D13478" w:rsidRPr="00D13478">
              <w:rPr>
                <w:rFonts w:ascii="Times New Roman" w:eastAsia="新細明體" w:hAnsi="Times New Roman" w:cs="Times New Roman" w:hint="eastAsia"/>
                <w:color w:val="FF0000"/>
                <w:u w:val="thick"/>
                <w:lang w:eastAsia="zh-HK"/>
              </w:rPr>
              <w:t>吐字</w:t>
            </w:r>
            <w:r w:rsidR="00D13478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____</w:t>
            </w:r>
            <w:r w:rsidRPr="00814D70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</w:t>
            </w:r>
            <w:r>
              <w:rPr>
                <w:rFonts w:ascii="Times New Roman" w:eastAsia="新細明體" w:hAnsi="Times New Roman" w:cs="Times New Roman"/>
                <w:lang w:eastAsia="zh-HK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清楚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以表達個人想法和感情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所以在</w:t>
            </w:r>
          </w:p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Pr="00F70096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學習粵劇後可以令</w:t>
            </w:r>
            <w:r w:rsidR="00D13478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_____</w:t>
            </w:r>
            <w:r w:rsidRPr="00814D70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</w:t>
            </w:r>
            <w:r w:rsidR="00D13478" w:rsidRPr="00D13478">
              <w:rPr>
                <w:rFonts w:ascii="Times New Roman" w:eastAsia="新細明體" w:hAnsi="Times New Roman" w:cs="Times New Roman" w:hint="eastAsia"/>
                <w:color w:val="FF0000"/>
                <w:u w:val="thick"/>
                <w:lang w:eastAsia="zh-HK"/>
              </w:rPr>
              <w:t>說話</w:t>
            </w:r>
            <w:r w:rsidR="00D13478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</w:t>
            </w:r>
            <w:r w:rsidRPr="00814D70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</w:t>
            </w:r>
            <w:r>
              <w:rPr>
                <w:rFonts w:ascii="Times New Roman" w:eastAsia="新細明體" w:hAnsi="Times New Roman" w:cs="Times New Roman"/>
                <w:lang w:eastAsia="zh-HK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進步</w:t>
            </w:r>
            <w:r>
              <w:rPr>
                <w:rFonts w:ascii="Times New Roman" w:eastAsia="新細明體" w:hAnsi="Times New Roman" w:cs="Times New Roman" w:hint="eastAsia"/>
              </w:rPr>
              <w:t>。</w:t>
            </w:r>
          </w:p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</w:tr>
      <w:tr w:rsidR="00C55C4C" w:rsidTr="000B2D07">
        <w:tc>
          <w:tcPr>
            <w:tcW w:w="1271" w:type="dxa"/>
            <w:vAlign w:val="center"/>
          </w:tcPr>
          <w:p w:rsidR="00C55C4C" w:rsidRDefault="00723BED" w:rsidP="000B2D07">
            <w:pPr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提升個人修養和對中華文化</w:t>
            </w:r>
            <w:r w:rsidR="00C55C4C">
              <w:rPr>
                <w:rFonts w:ascii="Times New Roman" w:eastAsia="新細明體" w:hAnsi="Times New Roman" w:cs="Times New Roman" w:hint="eastAsia"/>
                <w:lang w:eastAsia="zh-HK"/>
              </w:rPr>
              <w:t>的</w:t>
            </w:r>
            <w:r w:rsidR="00902246">
              <w:rPr>
                <w:rFonts w:ascii="Times New Roman" w:eastAsia="新細明體" w:hAnsi="Times New Roman" w:cs="Times New Roman" w:hint="eastAsia"/>
                <w:lang w:eastAsia="zh-HK"/>
              </w:rPr>
              <w:t>認識</w:t>
            </w:r>
          </w:p>
        </w:tc>
        <w:tc>
          <w:tcPr>
            <w:tcW w:w="7025" w:type="dxa"/>
          </w:tcPr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粵劇的曲詞富</w:t>
            </w:r>
            <w:r w:rsidR="00D13478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</w:t>
            </w:r>
            <w:r w:rsidRPr="00814D70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</w:t>
            </w:r>
            <w:r w:rsidR="00D13478" w:rsidRPr="00D13478">
              <w:rPr>
                <w:rFonts w:ascii="Times New Roman" w:eastAsia="新細明體" w:hAnsi="Times New Roman" w:cs="Times New Roman" w:hint="eastAsia"/>
                <w:color w:val="FF0000"/>
                <w:u w:val="thick"/>
                <w:lang w:eastAsia="zh-HK"/>
              </w:rPr>
              <w:t>文學</w:t>
            </w:r>
            <w:r w:rsidR="00D13478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_____</w:t>
            </w:r>
            <w:r w:rsidRPr="00814D70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</w:t>
            </w:r>
            <w:r>
              <w:rPr>
                <w:rFonts w:ascii="Times New Roman" w:eastAsia="新細明體" w:hAnsi="Times New Roman" w:cs="Times New Roman"/>
                <w:lang w:eastAsia="zh-HK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水準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因此在學習粵劇之後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提升</w:t>
            </w: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了個人修養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並透過接觸劇本而增加</w:t>
            </w:r>
            <w:r w:rsidR="00902246">
              <w:rPr>
                <w:rFonts w:ascii="Times New Roman" w:eastAsia="新細明體" w:hAnsi="Times New Roman" w:cs="Times New Roman" w:hint="eastAsia"/>
                <w:lang w:eastAsia="zh-HK"/>
              </w:rPr>
              <w:t>認識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中國的</w:t>
            </w:r>
            <w:r w:rsidR="00D13478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 xml:space="preserve">___ </w:t>
            </w:r>
            <w:r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</w:t>
            </w:r>
            <w:r w:rsidR="00D13478" w:rsidRPr="00D13478">
              <w:rPr>
                <w:rFonts w:ascii="Times New Roman" w:eastAsia="新細明體" w:hAnsi="Times New Roman" w:cs="Times New Roman" w:hint="eastAsia"/>
                <w:color w:val="FF0000"/>
                <w:u w:val="thick"/>
                <w:lang w:eastAsia="zh-HK"/>
              </w:rPr>
              <w:t>歷史</w:t>
            </w:r>
            <w:r w:rsidR="00D13478"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____</w:t>
            </w:r>
            <w:r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</w:t>
            </w:r>
            <w:r w:rsidRPr="008B0772">
              <w:rPr>
                <w:rFonts w:ascii="Times New Roman" w:eastAsia="新細明體" w:hAnsi="Times New Roman" w:cs="Times New Roman" w:hint="eastAsia"/>
                <w:lang w:eastAsia="zh-HK"/>
              </w:rPr>
              <w:t>、</w:t>
            </w: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_______</w:t>
            </w:r>
            <w:r w:rsidR="00D13478" w:rsidRPr="00D13478">
              <w:rPr>
                <w:rFonts w:ascii="Times New Roman" w:eastAsia="新細明體" w:hAnsi="Times New Roman" w:cs="Times New Roman" w:hint="eastAsia"/>
                <w:color w:val="FF0000"/>
                <w:u w:val="thick"/>
                <w:lang w:eastAsia="zh-HK"/>
              </w:rPr>
              <w:t>語言</w:t>
            </w:r>
            <w:r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______</w:t>
            </w:r>
            <w:r w:rsidRPr="008B0772">
              <w:rPr>
                <w:rFonts w:ascii="Times New Roman" w:eastAsia="新細明體" w:hAnsi="Times New Roman" w:cs="Times New Roman" w:hint="eastAsia"/>
                <w:lang w:eastAsia="zh-HK"/>
              </w:rPr>
              <w:t>和</w:t>
            </w:r>
            <w:r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_______</w:t>
            </w:r>
            <w:r w:rsidR="00D13478" w:rsidRPr="00D13478">
              <w:rPr>
                <w:rFonts w:ascii="Times New Roman" w:eastAsia="新細明體" w:hAnsi="Times New Roman" w:cs="Times New Roman" w:hint="eastAsia"/>
                <w:color w:val="FF0000"/>
                <w:u w:val="thick"/>
                <w:lang w:eastAsia="zh-HK"/>
              </w:rPr>
              <w:t>文學</w:t>
            </w:r>
            <w:r>
              <w:rPr>
                <w:rFonts w:ascii="Times New Roman" w:eastAsia="新細明體" w:hAnsi="Times New Roman" w:cs="Times New Roman" w:hint="eastAsia"/>
                <w:u w:val="thick"/>
                <w:lang w:eastAsia="zh-HK"/>
              </w:rPr>
              <w:t>______</w:t>
            </w:r>
            <w:r w:rsidRPr="008B0772">
              <w:rPr>
                <w:rFonts w:ascii="Times New Roman" w:eastAsia="新細明體" w:hAnsi="Times New Roman" w:cs="Times New Roman" w:hint="eastAsia"/>
              </w:rPr>
              <w:t>。</w:t>
            </w:r>
          </w:p>
          <w:p w:rsidR="00C55C4C" w:rsidRDefault="00C55C4C" w:rsidP="000B2D07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</w:tr>
    </w:tbl>
    <w:p w:rsidR="00C55C4C" w:rsidRDefault="00C55C4C" w:rsidP="00C55C4C">
      <w:pPr>
        <w:rPr>
          <w:rFonts w:ascii="Times New Roman" w:eastAsia="新細明體" w:hAnsi="Times New Roman" w:cs="Times New Roman"/>
          <w:b/>
          <w:u w:val="thick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b/>
          <w:u w:val="thick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b/>
          <w:u w:val="thick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b/>
          <w:u w:val="thick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b/>
          <w:u w:val="thick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b/>
          <w:u w:val="thick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b/>
          <w:u w:val="thick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b/>
          <w:u w:val="thick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b/>
          <w:u w:val="thick"/>
          <w:lang w:eastAsia="zh-HK"/>
        </w:rPr>
      </w:pPr>
    </w:p>
    <w:p w:rsidR="00C55C4C" w:rsidRPr="00DB5630" w:rsidRDefault="00C55C4C" w:rsidP="00C55C4C">
      <w:pPr>
        <w:rPr>
          <w:rFonts w:ascii="Times New Roman" w:eastAsia="新細明體" w:hAnsi="Times New Roman" w:cs="Times New Roman"/>
          <w:b/>
          <w:u w:val="thick"/>
          <w:lang w:eastAsia="zh-HK"/>
        </w:rPr>
      </w:pPr>
      <w:r w:rsidRPr="003A39CA">
        <w:rPr>
          <w:rFonts w:ascii="Times New Roman" w:eastAsia="新細明體" w:hAnsi="Times New Roman" w:cs="Times New Roman"/>
          <w:b/>
          <w:u w:val="thick"/>
          <w:lang w:eastAsia="zh-HK"/>
        </w:rPr>
        <w:lastRenderedPageBreak/>
        <w:t>第</w:t>
      </w:r>
      <w:r>
        <w:rPr>
          <w:rFonts w:ascii="Times New Roman" w:eastAsia="新細明體" w:hAnsi="Times New Roman" w:cs="Times New Roman"/>
          <w:b/>
          <w:u w:val="thick"/>
          <w:lang w:eastAsia="zh-HK"/>
        </w:rPr>
        <w:t>三部分：傳承粵劇的挑戰及特區政府的推動措施</w:t>
      </w: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  <w:r w:rsidRPr="00EC111F">
        <w:rPr>
          <w:rFonts w:ascii="Times New Roman" w:eastAsia="新細明體" w:hAnsi="Times New Roman" w:cs="Times New Roman" w:hint="eastAsia"/>
          <w:lang w:eastAsia="zh-HK"/>
        </w:rPr>
        <w:t>資料</w:t>
      </w:r>
      <w:r>
        <w:rPr>
          <w:rFonts w:ascii="Times New Roman" w:eastAsia="新細明體" w:hAnsi="Times New Roman" w:cs="Times New Roman" w:hint="eastAsia"/>
          <w:lang w:eastAsia="zh-HK"/>
        </w:rPr>
        <w:t>五：</w:t>
      </w:r>
      <w:r w:rsidRPr="00AA0105">
        <w:rPr>
          <w:rFonts w:ascii="Times New Roman" w:eastAsia="新細明體" w:hAnsi="Times New Roman" w:cs="Times New Roman" w:hint="eastAsia"/>
          <w:lang w:eastAsia="zh-HK"/>
        </w:rPr>
        <w:t>在香港傳承粵劇面對的挑戰舉隅</w:t>
      </w: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  <w:r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FDA430" wp14:editId="77909828">
                <wp:simplePos x="0" y="0"/>
                <wp:positionH relativeFrom="column">
                  <wp:posOffset>1872047</wp:posOffset>
                </wp:positionH>
                <wp:positionV relativeFrom="paragraph">
                  <wp:posOffset>89335</wp:posOffset>
                </wp:positionV>
                <wp:extent cx="1873885" cy="1127125"/>
                <wp:effectExtent l="0" t="0" r="12065" b="15875"/>
                <wp:wrapNone/>
                <wp:docPr id="21" name="圓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112712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2D07" w:rsidRDefault="000B2D07" w:rsidP="00C55C4C">
                            <w:pPr>
                              <w:jc w:val="both"/>
                            </w:pPr>
                            <w:r w:rsidRPr="00AD108F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A50021"/>
                              </w:rPr>
                              <w:t>（</w:t>
                            </w:r>
                            <w:r w:rsidRPr="00AD108F">
                              <w:rPr>
                                <w:rFonts w:ascii="Times New Roman" w:eastAsia="新細明體" w:hAnsi="Times New Roman" w:cs="Times New Roman"/>
                                <w:b/>
                                <w:color w:val="A50021"/>
                              </w:rPr>
                              <w:t>乙）</w:t>
                            </w:r>
                            <w:r w:rsidRPr="00372359">
                              <w:rPr>
                                <w:rFonts w:ascii="Times New Roman" w:eastAsia="新細明體" w:hAnsi="Times New Roman" w:cs="Times New Roman" w:hint="eastAsia"/>
                              </w:rPr>
                              <w:t>年輕人不願意投入從事粵劇表演行業，導致粵劇發展出現青黃不接的局面。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DA430" id="圓角矩形 21" o:spid="_x0000_s1026" style="position:absolute;margin-left:147.4pt;margin-top:7.05pt;width:147.55pt;height:8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" fillcolor="#fff2cc" strokecolor="#41719c" strokeweight="1pt">
                <v:stroke joinstyle="miter"/>
                <v:textbox>
                  <w:txbxContent>
                    <w:p w:rsidR="000B2D07" w:rsidRDefault="000B2D07" w:rsidP="00C55C4C">
                      <w:pPr>
                        <w:jc w:val="both"/>
                      </w:pPr>
                      <w:r w:rsidRPr="00AD108F">
                        <w:rPr>
                          <w:rFonts w:ascii="Times New Roman" w:eastAsia="新細明體" w:hAnsi="Times New Roman" w:cs="Times New Roman" w:hint="eastAsia"/>
                          <w:b/>
                          <w:color w:val="A50021"/>
                        </w:rPr>
                        <w:t>（</w:t>
                      </w:r>
                      <w:r w:rsidRPr="00AD108F">
                        <w:rPr>
                          <w:rFonts w:ascii="Times New Roman" w:eastAsia="新細明體" w:hAnsi="Times New Roman" w:cs="Times New Roman"/>
                          <w:b/>
                          <w:color w:val="A50021"/>
                        </w:rPr>
                        <w:t>乙）</w:t>
                      </w:r>
                      <w:r w:rsidRPr="00372359">
                        <w:rPr>
                          <w:rFonts w:ascii="Times New Roman" w:eastAsia="新細明體" w:hAnsi="Times New Roman" w:cs="Times New Roman" w:hint="eastAsia"/>
                        </w:rPr>
                        <w:t>年輕人不願意投入從事粵劇表演行業，導致粵劇發展出現青黃不接的局面。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  <w:r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2A24C1" wp14:editId="48D0BB15">
                <wp:simplePos x="0" y="0"/>
                <wp:positionH relativeFrom="column">
                  <wp:posOffset>-264160</wp:posOffset>
                </wp:positionH>
                <wp:positionV relativeFrom="paragraph">
                  <wp:posOffset>76434</wp:posOffset>
                </wp:positionV>
                <wp:extent cx="1873885" cy="1106906"/>
                <wp:effectExtent l="0" t="0" r="12065" b="17145"/>
                <wp:wrapNone/>
                <wp:docPr id="16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110690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2D07" w:rsidRPr="00372359" w:rsidRDefault="000B2D07" w:rsidP="00C55C4C">
                            <w:pPr>
                              <w:jc w:val="both"/>
                            </w:pPr>
                            <w:r w:rsidRPr="00AD108F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A50021"/>
                              </w:rPr>
                              <w:t>（甲）</w:t>
                            </w:r>
                            <w:r w:rsidRPr="00372359">
                              <w:rPr>
                                <w:rFonts w:ascii="Times New Roman" w:eastAsia="新細明體" w:hAnsi="Times New Roman" w:cs="Times New Roman" w:hint="eastAsia"/>
                              </w:rPr>
                              <w:t>粵劇觀眾老齡化，年輕觀眾</w:t>
                            </w:r>
                            <w:r w:rsidRPr="00372359">
                              <w:rPr>
                                <w:rFonts w:ascii="Times New Roman" w:eastAsia="新細明體" w:hAnsi="Times New Roman" w:cs="Times New Roman" w:hint="eastAsia"/>
                                <w:lang w:eastAsia="zh-HK"/>
                              </w:rPr>
                              <w:t>較少接觸</w:t>
                            </w:r>
                            <w:r w:rsidRPr="00372359">
                              <w:rPr>
                                <w:rFonts w:ascii="Times New Roman" w:eastAsia="新細明體" w:hAnsi="Times New Roman" w:cs="Times New Roman" w:hint="eastAsia"/>
                              </w:rPr>
                              <w:t>，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</w:rPr>
                              <w:t>對</w:t>
                            </w:r>
                            <w:r>
                              <w:rPr>
                                <w:rFonts w:ascii="Times New Roman" w:eastAsia="新細明體" w:hAnsi="Times New Roman" w:cs="Times New Roman"/>
                              </w:rPr>
                              <w:t>粵劇認識不足，</w:t>
                            </w:r>
                            <w:r w:rsidRPr="00372359">
                              <w:rPr>
                                <w:rFonts w:ascii="Times New Roman" w:eastAsia="新細明體" w:hAnsi="Times New Roman" w:cs="Times New Roman" w:hint="eastAsia"/>
                              </w:rPr>
                              <w:t>窒礙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</w:rPr>
                              <w:t>了</w:t>
                            </w:r>
                            <w:r w:rsidRPr="00372359">
                              <w:rPr>
                                <w:rFonts w:ascii="Times New Roman" w:eastAsia="新細明體" w:hAnsi="Times New Roman" w:cs="Times New Roman" w:hint="eastAsia"/>
                              </w:rPr>
                              <w:t>粵劇</w:t>
                            </w:r>
                            <w:r w:rsidRPr="00372359">
                              <w:rPr>
                                <w:rFonts w:ascii="Times New Roman" w:eastAsia="新細明體" w:hAnsi="Times New Roman" w:cs="Times New Roman" w:hint="eastAsia"/>
                                <w:lang w:eastAsia="zh-HK"/>
                              </w:rPr>
                              <w:t>持續</w:t>
                            </w:r>
                            <w:r w:rsidRPr="00372359">
                              <w:rPr>
                                <w:rFonts w:ascii="Times New Roman" w:eastAsia="新細明體" w:hAnsi="Times New Roman" w:cs="Times New Roman" w:hint="eastAsia"/>
                              </w:rPr>
                              <w:t>發展。</w:t>
                            </w:r>
                          </w:p>
                          <w:p w:rsidR="000B2D07" w:rsidRDefault="000B2D07" w:rsidP="00C55C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A24C1" id="圓角矩形 16" o:spid="_x0000_s1027" style="position:absolute;margin-left:-20.8pt;margin-top:6pt;width:147.55pt;height:8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" fillcolor="#fff2cc" strokecolor="#41719c" strokeweight="1pt">
                <v:stroke joinstyle="miter"/>
                <v:textbox>
                  <w:txbxContent>
                    <w:p w:rsidR="000B2D07" w:rsidRPr="00372359" w:rsidRDefault="000B2D07" w:rsidP="00C55C4C">
                      <w:pPr>
                        <w:jc w:val="both"/>
                      </w:pPr>
                      <w:r w:rsidRPr="00AD108F">
                        <w:rPr>
                          <w:rFonts w:ascii="Times New Roman" w:eastAsia="新細明體" w:hAnsi="Times New Roman" w:cs="Times New Roman" w:hint="eastAsia"/>
                          <w:b/>
                          <w:color w:val="A50021"/>
                        </w:rPr>
                        <w:t>（甲）</w:t>
                      </w:r>
                      <w:r w:rsidRPr="00372359">
                        <w:rPr>
                          <w:rFonts w:ascii="Times New Roman" w:eastAsia="新細明體" w:hAnsi="Times New Roman" w:cs="Times New Roman" w:hint="eastAsia"/>
                        </w:rPr>
                        <w:t>粵劇觀眾老齡化，年輕觀眾</w:t>
                      </w:r>
                      <w:r w:rsidRPr="00372359">
                        <w:rPr>
                          <w:rFonts w:ascii="Times New Roman" w:eastAsia="新細明體" w:hAnsi="Times New Roman" w:cs="Times New Roman" w:hint="eastAsia"/>
                          <w:lang w:eastAsia="zh-HK"/>
                        </w:rPr>
                        <w:t>較少接觸</w:t>
                      </w:r>
                      <w:r w:rsidRPr="00372359">
                        <w:rPr>
                          <w:rFonts w:ascii="Times New Roman" w:eastAsia="新細明體" w:hAnsi="Times New Roman" w:cs="Times New Roman" w:hint="eastAsia"/>
                        </w:rPr>
                        <w:t>，</w:t>
                      </w:r>
                      <w:r>
                        <w:rPr>
                          <w:rFonts w:ascii="Times New Roman" w:eastAsia="新細明體" w:hAnsi="Times New Roman" w:cs="Times New Roman" w:hint="eastAsia"/>
                        </w:rPr>
                        <w:t>對</w:t>
                      </w:r>
                      <w:r>
                        <w:rPr>
                          <w:rFonts w:ascii="Times New Roman" w:eastAsia="新細明體" w:hAnsi="Times New Roman" w:cs="Times New Roman"/>
                        </w:rPr>
                        <w:t>粵劇認識不足，</w:t>
                      </w:r>
                      <w:r w:rsidRPr="00372359">
                        <w:rPr>
                          <w:rFonts w:ascii="Times New Roman" w:eastAsia="新細明體" w:hAnsi="Times New Roman" w:cs="Times New Roman" w:hint="eastAsia"/>
                        </w:rPr>
                        <w:t>窒礙</w:t>
                      </w:r>
                      <w:r>
                        <w:rPr>
                          <w:rFonts w:ascii="Times New Roman" w:eastAsia="新細明體" w:hAnsi="Times New Roman" w:cs="Times New Roman" w:hint="eastAsia"/>
                        </w:rPr>
                        <w:t>了</w:t>
                      </w:r>
                      <w:r w:rsidRPr="00372359">
                        <w:rPr>
                          <w:rFonts w:ascii="Times New Roman" w:eastAsia="新細明體" w:hAnsi="Times New Roman" w:cs="Times New Roman" w:hint="eastAsia"/>
                        </w:rPr>
                        <w:t>粵劇</w:t>
                      </w:r>
                      <w:r w:rsidRPr="00372359">
                        <w:rPr>
                          <w:rFonts w:ascii="Times New Roman" w:eastAsia="新細明體" w:hAnsi="Times New Roman" w:cs="Times New Roman" w:hint="eastAsia"/>
                          <w:lang w:eastAsia="zh-HK"/>
                        </w:rPr>
                        <w:t>持續</w:t>
                      </w:r>
                      <w:r w:rsidRPr="00372359">
                        <w:rPr>
                          <w:rFonts w:ascii="Times New Roman" w:eastAsia="新細明體" w:hAnsi="Times New Roman" w:cs="Times New Roman" w:hint="eastAsia"/>
                        </w:rPr>
                        <w:t>發展。</w:t>
                      </w:r>
                    </w:p>
                    <w:p w:rsidR="000B2D07" w:rsidRDefault="000B2D07" w:rsidP="00C55C4C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  <w:r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A5EC99" wp14:editId="1A7271F7">
                <wp:simplePos x="0" y="0"/>
                <wp:positionH relativeFrom="column">
                  <wp:posOffset>4006415</wp:posOffset>
                </wp:positionH>
                <wp:positionV relativeFrom="paragraph">
                  <wp:posOffset>9023</wp:posOffset>
                </wp:positionV>
                <wp:extent cx="1673727" cy="1657250"/>
                <wp:effectExtent l="0" t="0" r="22225" b="1968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727" cy="165725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2D07" w:rsidRPr="00F866CD" w:rsidRDefault="000B2D07" w:rsidP="00C55C4C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D108F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A50021"/>
                              </w:rPr>
                              <w:t>（</w:t>
                            </w:r>
                            <w:r w:rsidRPr="00AD108F">
                              <w:rPr>
                                <w:rFonts w:ascii="Times New Roman" w:eastAsia="新細明體" w:hAnsi="Times New Roman" w:cs="Times New Roman"/>
                                <w:b/>
                                <w:color w:val="A50021"/>
                              </w:rPr>
                              <w:t>丙）</w:t>
                            </w:r>
                            <w:r w:rsidRPr="00F866CD">
                              <w:rPr>
                                <w:rFonts w:hint="eastAsia"/>
                                <w:color w:val="000000" w:themeColor="text1"/>
                              </w:rPr>
                              <w:t>優質演出場地的配套支持十分重要，但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隨著可</w:t>
                            </w:r>
                            <w:r>
                              <w:rPr>
                                <w:color w:val="000000" w:themeColor="text1"/>
                              </w:rPr>
                              <w:t>供演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出</w:t>
                            </w:r>
                            <w:r w:rsidRPr="00F866CD">
                              <w:rPr>
                                <w:rFonts w:hint="eastAsia"/>
                                <w:color w:val="000000" w:themeColor="text1"/>
                              </w:rPr>
                              <w:t>粵劇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的戲</w:t>
                            </w:r>
                            <w:r>
                              <w:rPr>
                                <w:color w:val="000000" w:themeColor="text1"/>
                              </w:rPr>
                              <w:t>院日漸減少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，粵</w:t>
                            </w:r>
                            <w:r>
                              <w:rPr>
                                <w:color w:val="000000" w:themeColor="text1"/>
                              </w:rPr>
                              <w:t>劇</w:t>
                            </w:r>
                            <w:r w:rsidRPr="00F866CD">
                              <w:rPr>
                                <w:rFonts w:hint="eastAsia"/>
                                <w:color w:val="000000" w:themeColor="text1"/>
                              </w:rPr>
                              <w:t>界一直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面對</w:t>
                            </w:r>
                            <w:r w:rsidRPr="00F866CD">
                              <w:rPr>
                                <w:rFonts w:hint="eastAsia"/>
                                <w:color w:val="000000" w:themeColor="text1"/>
                              </w:rPr>
                              <w:t>租場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演出的困</w:t>
                            </w:r>
                            <w:r>
                              <w:rPr>
                                <w:color w:val="000000" w:themeColor="text1"/>
                              </w:rPr>
                              <w:t>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5EC99" id="圓角矩形 1" o:spid="_x0000_s1028" style="position:absolute;margin-left:315.45pt;margin-top:.7pt;width:131.8pt;height:13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" fillcolor="#fff2cc" strokecolor="#41719c" strokeweight="1pt">
                <v:stroke joinstyle="miter"/>
                <v:textbox>
                  <w:txbxContent>
                    <w:p w:rsidR="000B2D07" w:rsidRPr="00F866CD" w:rsidRDefault="000B2D07" w:rsidP="00C55C4C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AD108F">
                        <w:rPr>
                          <w:rFonts w:ascii="Times New Roman" w:eastAsia="新細明體" w:hAnsi="Times New Roman" w:cs="Times New Roman" w:hint="eastAsia"/>
                          <w:b/>
                          <w:color w:val="A50021"/>
                        </w:rPr>
                        <w:t>（</w:t>
                      </w:r>
                      <w:r w:rsidRPr="00AD108F">
                        <w:rPr>
                          <w:rFonts w:ascii="Times New Roman" w:eastAsia="新細明體" w:hAnsi="Times New Roman" w:cs="Times New Roman"/>
                          <w:b/>
                          <w:color w:val="A50021"/>
                        </w:rPr>
                        <w:t>丙）</w:t>
                      </w:r>
                      <w:r w:rsidRPr="00F866CD">
                        <w:rPr>
                          <w:rFonts w:hint="eastAsia"/>
                          <w:color w:val="000000" w:themeColor="text1"/>
                        </w:rPr>
                        <w:t>優質演出場地的配套支持十分重要，但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隨著可</w:t>
                      </w:r>
                      <w:r>
                        <w:rPr>
                          <w:color w:val="000000" w:themeColor="text1"/>
                        </w:rPr>
                        <w:t>供演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出</w:t>
                      </w:r>
                      <w:r w:rsidRPr="00F866CD">
                        <w:rPr>
                          <w:rFonts w:hint="eastAsia"/>
                          <w:color w:val="000000" w:themeColor="text1"/>
                        </w:rPr>
                        <w:t>粵劇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的戲</w:t>
                      </w:r>
                      <w:r>
                        <w:rPr>
                          <w:color w:val="000000" w:themeColor="text1"/>
                        </w:rPr>
                        <w:t>院日漸減少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，粵</w:t>
                      </w:r>
                      <w:r>
                        <w:rPr>
                          <w:color w:val="000000" w:themeColor="text1"/>
                        </w:rPr>
                        <w:t>劇</w:t>
                      </w:r>
                      <w:r w:rsidRPr="00F866CD">
                        <w:rPr>
                          <w:rFonts w:hint="eastAsia"/>
                          <w:color w:val="000000" w:themeColor="text1"/>
                        </w:rPr>
                        <w:t>界一直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面對</w:t>
                      </w:r>
                      <w:r w:rsidRPr="00F866CD">
                        <w:rPr>
                          <w:rFonts w:hint="eastAsia"/>
                          <w:color w:val="000000" w:themeColor="text1"/>
                        </w:rPr>
                        <w:t>租場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演出的困</w:t>
                      </w:r>
                      <w:r>
                        <w:rPr>
                          <w:color w:val="000000" w:themeColor="text1"/>
                        </w:rPr>
                        <w:t>難。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  <w:lang w:eastAsia="zh-HK"/>
        </w:rPr>
      </w:pPr>
    </w:p>
    <w:p w:rsidR="00C55C4C" w:rsidRPr="00EC111F" w:rsidRDefault="00C55C4C" w:rsidP="00C55C4C">
      <w:pPr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8AD60A" wp14:editId="70421825">
                <wp:simplePos x="0" y="0"/>
                <wp:positionH relativeFrom="column">
                  <wp:posOffset>2125604</wp:posOffset>
                </wp:positionH>
                <wp:positionV relativeFrom="paragraph">
                  <wp:posOffset>161733</wp:posOffset>
                </wp:positionV>
                <wp:extent cx="925412" cy="353060"/>
                <wp:effectExtent l="0" t="18732" r="46672" b="27623"/>
                <wp:wrapNone/>
                <wp:docPr id="19" name="向右箭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25412" cy="353060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E4FD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9" o:spid="_x0000_s1026" type="#_x0000_t13" style="position:absolute;margin-left:167.35pt;margin-top:12.75pt;width:72.85pt;height:27.8pt;rotation:-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" adj="17480" fillcolor="#c5e0b4" strokecolor="windowText" strokeweight="1pt"/>
            </w:pict>
          </mc:Fallback>
        </mc:AlternateContent>
      </w:r>
    </w:p>
    <w:p w:rsidR="00C55C4C" w:rsidRDefault="00C55C4C" w:rsidP="00C55C4C">
      <w:pPr>
        <w:rPr>
          <w:rFonts w:ascii="Times New Roman" w:eastAsia="新細明體" w:hAnsi="Times New Roman" w:cs="Times New Roman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52D77" wp14:editId="05CE08F9">
                <wp:simplePos x="0" y="0"/>
                <wp:positionH relativeFrom="column">
                  <wp:posOffset>1025406</wp:posOffset>
                </wp:positionH>
                <wp:positionV relativeFrom="paragraph">
                  <wp:posOffset>34174</wp:posOffset>
                </wp:positionV>
                <wp:extent cx="859329" cy="353086"/>
                <wp:effectExtent l="119698" t="0" r="155892" b="3493"/>
                <wp:wrapNone/>
                <wp:docPr id="18" name="向右箭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30342">
                          <a:off x="0" y="0"/>
                          <a:ext cx="859329" cy="353086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AFD0B2" id="向右箭號 18" o:spid="_x0000_s1026" type="#_x0000_t13" style="position:absolute;margin-left:80.75pt;margin-top:2.7pt;width:67.65pt;height:27.8pt;rotation:-8158858fd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" adj="17162" fillcolor="#c5e0b4" strokecolor="windowText" strokeweight="1pt"/>
            </w:pict>
          </mc:Fallback>
        </mc:AlternateContent>
      </w:r>
    </w:p>
    <w:p w:rsidR="00C55C4C" w:rsidRDefault="00C55C4C" w:rsidP="00C55C4C">
      <w:pPr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3AEAA9" wp14:editId="0B4923B3">
                <wp:simplePos x="0" y="0"/>
                <wp:positionH relativeFrom="column">
                  <wp:posOffset>3399924</wp:posOffset>
                </wp:positionH>
                <wp:positionV relativeFrom="paragraph">
                  <wp:posOffset>201296</wp:posOffset>
                </wp:positionV>
                <wp:extent cx="688749" cy="353060"/>
                <wp:effectExtent l="19050" t="76200" r="0" b="104140"/>
                <wp:wrapNone/>
                <wp:docPr id="26" name="向右箭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3449">
                          <a:off x="0" y="0"/>
                          <a:ext cx="688749" cy="353060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63C5B0" id="向右箭號 26" o:spid="_x0000_s1026" type="#_x0000_t13" style="position:absolute;margin-left:267.7pt;margin-top:15.85pt;width:54.25pt;height:27.8pt;rotation:-1973235fd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" adj="16064" fillcolor="#c5e0b4" strokecolor="windowText" strokeweight="1pt"/>
            </w:pict>
          </mc:Fallback>
        </mc:AlternateContent>
      </w:r>
      <w:r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EB3663" wp14:editId="4D923BD2">
                <wp:simplePos x="0" y="0"/>
                <wp:positionH relativeFrom="column">
                  <wp:posOffset>1447165</wp:posOffset>
                </wp:positionH>
                <wp:positionV relativeFrom="paragraph">
                  <wp:posOffset>169260</wp:posOffset>
                </wp:positionV>
                <wp:extent cx="2082165" cy="1376045"/>
                <wp:effectExtent l="0" t="0" r="13335" b="14605"/>
                <wp:wrapNone/>
                <wp:docPr id="15" name="橢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165" cy="1376045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2D07" w:rsidRDefault="000B2D07" w:rsidP="00C55C4C">
                            <w:pPr>
                              <w:adjustRightInd w:val="0"/>
                              <w:snapToGrid w:val="0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B2D07" w:rsidRDefault="000B2D07" w:rsidP="00C55C4C">
                            <w:pPr>
                              <w:adjustRightInd w:val="0"/>
                              <w:snapToGrid w:val="0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0105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在香</w:t>
                            </w:r>
                            <w:r w:rsidRPr="00AA010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港</w:t>
                            </w:r>
                            <w:r w:rsidRPr="00AA0105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傳</w:t>
                            </w:r>
                            <w:r w:rsidRPr="00AA010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承</w:t>
                            </w:r>
                            <w:r w:rsidRPr="00AA0105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粵</w:t>
                            </w:r>
                            <w:r w:rsidRPr="00AA010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劇</w:t>
                            </w:r>
                          </w:p>
                          <w:p w:rsidR="000B2D07" w:rsidRPr="00AA0105" w:rsidRDefault="000B2D07" w:rsidP="00C55C4C">
                            <w:pPr>
                              <w:adjustRightInd w:val="0"/>
                              <w:snapToGrid w:val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010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面對的</w:t>
                            </w:r>
                            <w:r w:rsidRPr="00AA0105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挑</w:t>
                            </w:r>
                            <w:r w:rsidRPr="00AA010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戰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舉隅</w:t>
                            </w:r>
                          </w:p>
                          <w:p w:rsidR="000B2D07" w:rsidRDefault="000B2D07" w:rsidP="00C55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EB3663" id="橢圓 15" o:spid="_x0000_s1029" style="position:absolute;margin-left:113.95pt;margin-top:13.35pt;width:163.95pt;height:10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" fillcolor="#deebf7" strokecolor="#41719c" strokeweight="1pt">
                <v:stroke joinstyle="miter"/>
                <v:textbox>
                  <w:txbxContent>
                    <w:p w:rsidR="000B2D07" w:rsidRDefault="000B2D07" w:rsidP="00C55C4C">
                      <w:pPr>
                        <w:adjustRightInd w:val="0"/>
                        <w:snapToGrid w:val="0"/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B2D07" w:rsidRDefault="000B2D07" w:rsidP="00C55C4C">
                      <w:pPr>
                        <w:adjustRightInd w:val="0"/>
                        <w:snapToGrid w:val="0"/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A0105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在香</w:t>
                      </w:r>
                      <w:r w:rsidRPr="00AA010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港</w:t>
                      </w:r>
                      <w:r w:rsidRPr="00AA0105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傳</w:t>
                      </w:r>
                      <w:r w:rsidRPr="00AA010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承</w:t>
                      </w:r>
                      <w:r w:rsidRPr="00AA0105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粵</w:t>
                      </w:r>
                      <w:r w:rsidRPr="00AA010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劇</w:t>
                      </w:r>
                    </w:p>
                    <w:p w:rsidR="000B2D07" w:rsidRPr="00AA0105" w:rsidRDefault="000B2D07" w:rsidP="00C55C4C">
                      <w:pPr>
                        <w:adjustRightInd w:val="0"/>
                        <w:snapToGrid w:val="0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A010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面對的</w:t>
                      </w:r>
                      <w:r w:rsidRPr="00AA0105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挑</w:t>
                      </w:r>
                      <w:r w:rsidRPr="00AA010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戰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舉隅</w:t>
                      </w:r>
                    </w:p>
                    <w:p w:rsidR="000B2D07" w:rsidRDefault="000B2D07" w:rsidP="00C55C4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C55C4C" w:rsidRDefault="00C55C4C" w:rsidP="00C55C4C">
      <w:pPr>
        <w:rPr>
          <w:rFonts w:ascii="Times New Roman" w:eastAsia="新細明體" w:hAnsi="Times New Roman" w:cs="Times New Roman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0DC88B" wp14:editId="71D373DB">
                <wp:simplePos x="0" y="0"/>
                <wp:positionH relativeFrom="column">
                  <wp:posOffset>3153789</wp:posOffset>
                </wp:positionH>
                <wp:positionV relativeFrom="paragraph">
                  <wp:posOffset>171458</wp:posOffset>
                </wp:positionV>
                <wp:extent cx="814799" cy="353086"/>
                <wp:effectExtent l="59373" t="0" r="120967" b="0"/>
                <wp:wrapNone/>
                <wp:docPr id="20" name="向右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40067">
                          <a:off x="0" y="0"/>
                          <a:ext cx="814799" cy="353086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9CD07E" id="向右箭號 20" o:spid="_x0000_s1026" type="#_x0000_t13" style="position:absolute;margin-left:248.35pt;margin-top:13.5pt;width:64.15pt;height:27.8pt;rotation:3429791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" adj="16920" fillcolor="#c5e0b4" strokecolor="windowText" strokeweight="1pt"/>
            </w:pict>
          </mc:Fallback>
        </mc:AlternateContent>
      </w:r>
    </w:p>
    <w:p w:rsidR="00C55C4C" w:rsidRDefault="00C55C4C" w:rsidP="00C55C4C">
      <w:pPr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108009" wp14:editId="0C0CAD45">
                <wp:simplePos x="0" y="0"/>
                <wp:positionH relativeFrom="column">
                  <wp:posOffset>1158241</wp:posOffset>
                </wp:positionH>
                <wp:positionV relativeFrom="paragraph">
                  <wp:posOffset>22961</wp:posOffset>
                </wp:positionV>
                <wp:extent cx="778598" cy="353086"/>
                <wp:effectExtent l="117475" t="0" r="177165" b="0"/>
                <wp:wrapNone/>
                <wp:docPr id="22" name="向右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53641">
                          <a:off x="0" y="0"/>
                          <a:ext cx="778598" cy="353086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CBC20" id="向右箭號 22" o:spid="_x0000_s1026" type="#_x0000_t13" style="position:absolute;margin-left:91.2pt;margin-top:1.8pt;width:61.3pt;height:27.8pt;rotation:8578270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" adj="16702" fillcolor="#c5e0b4" strokecolor="windowText" strokeweight="1pt"/>
            </w:pict>
          </mc:Fallback>
        </mc:AlternateContent>
      </w:r>
    </w:p>
    <w:p w:rsidR="00C55C4C" w:rsidRDefault="00C55C4C" w:rsidP="00C55C4C">
      <w:pPr>
        <w:rPr>
          <w:rFonts w:ascii="Times New Roman" w:eastAsia="新細明體" w:hAnsi="Times New Roman" w:cs="Times New Roman"/>
        </w:rPr>
      </w:pPr>
    </w:p>
    <w:p w:rsidR="00C55C4C" w:rsidRPr="00AA0105" w:rsidRDefault="00C55C4C" w:rsidP="00C55C4C">
      <w:pPr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5FD4EE" wp14:editId="40789663">
                <wp:simplePos x="0" y="0"/>
                <wp:positionH relativeFrom="column">
                  <wp:posOffset>1823001</wp:posOffset>
                </wp:positionH>
                <wp:positionV relativeFrom="paragraph">
                  <wp:posOffset>194595</wp:posOffset>
                </wp:positionV>
                <wp:extent cx="1688613" cy="353060"/>
                <wp:effectExtent l="20003" t="0" r="46037" b="46038"/>
                <wp:wrapNone/>
                <wp:docPr id="25" name="向右箭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88613" cy="353060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7BEF70" id="向右箭號 25" o:spid="_x0000_s1026" type="#_x0000_t13" style="position:absolute;margin-left:143.55pt;margin-top:15.3pt;width:132.95pt;height:27.8pt;rotation:9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" adj="19342" fillcolor="#c5e0b4" strokecolor="windowText" strokeweight="1pt"/>
            </w:pict>
          </mc:Fallback>
        </mc:AlternateContent>
      </w:r>
      <w:r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E2B54" wp14:editId="1F412DC7">
                <wp:simplePos x="0" y="0"/>
                <wp:positionH relativeFrom="column">
                  <wp:posOffset>3563319</wp:posOffset>
                </wp:positionH>
                <wp:positionV relativeFrom="paragraph">
                  <wp:posOffset>38702</wp:posOffset>
                </wp:positionV>
                <wp:extent cx="1965960" cy="1083310"/>
                <wp:effectExtent l="0" t="0" r="15240" b="21590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108331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2D07" w:rsidRPr="00850ED8" w:rsidRDefault="000B2D07" w:rsidP="00C55C4C">
                            <w:pPr>
                              <w:jc w:val="both"/>
                              <w:rPr>
                                <w:rFonts w:ascii="Times New Roman" w:eastAsia="新細明體" w:hAnsi="Times New Roman" w:cs="Times New Roman"/>
                                <w:color w:val="000000" w:themeColor="text1"/>
                              </w:rPr>
                            </w:pPr>
                            <w:r w:rsidRPr="00010B03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A50021"/>
                              </w:rPr>
                              <w:t>（己</w:t>
                            </w:r>
                            <w:r w:rsidRPr="00010B03">
                              <w:rPr>
                                <w:rFonts w:ascii="Times New Roman" w:eastAsia="新細明體" w:hAnsi="Times New Roman" w:cs="Times New Roman"/>
                                <w:b/>
                                <w:color w:val="A50021"/>
                              </w:rPr>
                              <w:t>）</w:t>
                            </w:r>
                            <w:r w:rsidRPr="00850ED8">
                              <w:rPr>
                                <w:rFonts w:ascii="Times New Roman" w:eastAsia="新細明體" w:hAnsi="Times New Roman" w:cs="Times New Roman" w:hint="eastAsia"/>
                                <w:color w:val="000000" w:themeColor="text1"/>
                              </w:rPr>
                              <w:t>粵劇團</w:t>
                            </w:r>
                            <w:r w:rsidRPr="00850ED8">
                              <w:rPr>
                                <w:rFonts w:ascii="Times New Roman" w:eastAsia="新細明體" w:hAnsi="Times New Roman" w:cs="Times New Roman" w:hint="eastAsia"/>
                                <w:color w:val="000000" w:themeColor="text1"/>
                                <w:lang w:eastAsia="zh-HK"/>
                              </w:rPr>
                              <w:t>的</w:t>
                            </w:r>
                            <w:r w:rsidRPr="00850ED8">
                              <w:rPr>
                                <w:rFonts w:ascii="Times New Roman" w:eastAsia="新細明體" w:hAnsi="Times New Roman" w:cs="Times New Roman" w:hint="eastAsia"/>
                                <w:color w:val="000000" w:themeColor="text1"/>
                              </w:rPr>
                              <w:t>資金來源主要靠售</w:t>
                            </w:r>
                            <w:r w:rsidRPr="00850ED8">
                              <w:rPr>
                                <w:rFonts w:ascii="Times New Roman" w:eastAsia="新細明體" w:hAnsi="Times New Roman" w:cs="Times New Roman" w:hint="eastAsia"/>
                                <w:color w:val="000000" w:themeColor="text1"/>
                                <w:lang w:eastAsia="zh-HK"/>
                              </w:rPr>
                              <w:t>賣戲</w:t>
                            </w:r>
                            <w:r w:rsidRPr="00850ED8">
                              <w:rPr>
                                <w:rFonts w:ascii="Times New Roman" w:eastAsia="新細明體" w:hAnsi="Times New Roman" w:cs="Times New Roman" w:hint="eastAsia"/>
                                <w:color w:val="000000" w:themeColor="text1"/>
                              </w:rPr>
                              <w:t>票，如觀眾較少，劇團</w:t>
                            </w:r>
                            <w:r w:rsidRPr="00850ED8">
                              <w:rPr>
                                <w:rFonts w:ascii="Times New Roman" w:eastAsia="新細明體" w:hAnsi="Times New Roman" w:cs="Times New Roman" w:hint="eastAsia"/>
                                <w:color w:val="000000" w:themeColor="text1"/>
                                <w:lang w:eastAsia="zh-HK"/>
                              </w:rPr>
                              <w:t>繼續營運</w:t>
                            </w:r>
                            <w:r w:rsidRPr="00850ED8">
                              <w:rPr>
                                <w:rFonts w:ascii="Times New Roman" w:eastAsia="新細明體" w:hAnsi="Times New Roman" w:cs="Times New Roman" w:hint="eastAsia"/>
                                <w:color w:val="000000" w:themeColor="text1"/>
                              </w:rPr>
                              <w:t>的經濟</w:t>
                            </w:r>
                            <w:r w:rsidRPr="00850ED8">
                              <w:rPr>
                                <w:rFonts w:ascii="Times New Roman" w:eastAsia="新細明體" w:hAnsi="Times New Roman" w:cs="Times New Roman" w:hint="eastAsia"/>
                                <w:color w:val="000000" w:themeColor="text1"/>
                                <w:lang w:eastAsia="zh-HK"/>
                              </w:rPr>
                              <w:t>壓力</w:t>
                            </w:r>
                            <w:r w:rsidRPr="00850ED8">
                              <w:rPr>
                                <w:rFonts w:ascii="Times New Roman" w:eastAsia="新細明體" w:hAnsi="Times New Roman" w:cs="Times New Roman" w:hint="eastAsia"/>
                                <w:color w:val="000000" w:themeColor="text1"/>
                              </w:rPr>
                              <w:t>就</w:t>
                            </w:r>
                            <w:r w:rsidRPr="00850ED8">
                              <w:rPr>
                                <w:rFonts w:ascii="Times New Roman" w:eastAsia="新細明體" w:hAnsi="Times New Roman" w:cs="Times New Roman" w:hint="eastAsia"/>
                                <w:color w:val="000000" w:themeColor="text1"/>
                                <w:lang w:eastAsia="zh-HK"/>
                              </w:rPr>
                              <w:t>愈見嚴峻</w:t>
                            </w:r>
                            <w:r w:rsidRPr="00850ED8">
                              <w:rPr>
                                <w:rFonts w:ascii="Times New Roman" w:eastAsia="新細明體" w:hAnsi="Times New Roman" w:cs="Times New Roman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0B2D07" w:rsidRPr="00850ED8" w:rsidRDefault="000B2D07" w:rsidP="00C55C4C">
                            <w:pPr>
                              <w:jc w:val="both"/>
                              <w:rPr>
                                <w:rFonts w:ascii="Times New Roman" w:eastAsia="新細明體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E2B54" id="圓角矩形 14" o:spid="_x0000_s1030" style="position:absolute;margin-left:280.6pt;margin-top:3.05pt;width:154.8pt;height:8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" fillcolor="#fff2cc" strokecolor="#41719c" strokeweight="1pt">
                <v:stroke joinstyle="miter"/>
                <v:textbox>
                  <w:txbxContent>
                    <w:p w:rsidR="000B2D07" w:rsidRPr="00850ED8" w:rsidRDefault="000B2D07" w:rsidP="00C55C4C">
                      <w:pPr>
                        <w:jc w:val="both"/>
                        <w:rPr>
                          <w:rFonts w:ascii="Times New Roman" w:eastAsia="新細明體" w:hAnsi="Times New Roman" w:cs="Times New Roman"/>
                          <w:color w:val="000000" w:themeColor="text1"/>
                        </w:rPr>
                      </w:pPr>
                      <w:r w:rsidRPr="00010B03">
                        <w:rPr>
                          <w:rFonts w:ascii="Times New Roman" w:eastAsia="新細明體" w:hAnsi="Times New Roman" w:cs="Times New Roman" w:hint="eastAsia"/>
                          <w:b/>
                          <w:color w:val="A50021"/>
                        </w:rPr>
                        <w:t>（己</w:t>
                      </w:r>
                      <w:r w:rsidRPr="00010B03">
                        <w:rPr>
                          <w:rFonts w:ascii="Times New Roman" w:eastAsia="新細明體" w:hAnsi="Times New Roman" w:cs="Times New Roman"/>
                          <w:b/>
                          <w:color w:val="A50021"/>
                        </w:rPr>
                        <w:t>）</w:t>
                      </w:r>
                      <w:r w:rsidRPr="00850ED8">
                        <w:rPr>
                          <w:rFonts w:ascii="Times New Roman" w:eastAsia="新細明體" w:hAnsi="Times New Roman" w:cs="Times New Roman" w:hint="eastAsia"/>
                          <w:color w:val="000000" w:themeColor="text1"/>
                        </w:rPr>
                        <w:t>粵劇團</w:t>
                      </w:r>
                      <w:r w:rsidRPr="00850ED8">
                        <w:rPr>
                          <w:rFonts w:ascii="Times New Roman" w:eastAsia="新細明體" w:hAnsi="Times New Roman" w:cs="Times New Roman" w:hint="eastAsia"/>
                          <w:color w:val="000000" w:themeColor="text1"/>
                          <w:lang w:eastAsia="zh-HK"/>
                        </w:rPr>
                        <w:t>的</w:t>
                      </w:r>
                      <w:r w:rsidRPr="00850ED8">
                        <w:rPr>
                          <w:rFonts w:ascii="Times New Roman" w:eastAsia="新細明體" w:hAnsi="Times New Roman" w:cs="Times New Roman" w:hint="eastAsia"/>
                          <w:color w:val="000000" w:themeColor="text1"/>
                        </w:rPr>
                        <w:t>資金來源主要靠售</w:t>
                      </w:r>
                      <w:r w:rsidRPr="00850ED8">
                        <w:rPr>
                          <w:rFonts w:ascii="Times New Roman" w:eastAsia="新細明體" w:hAnsi="Times New Roman" w:cs="Times New Roman" w:hint="eastAsia"/>
                          <w:color w:val="000000" w:themeColor="text1"/>
                          <w:lang w:eastAsia="zh-HK"/>
                        </w:rPr>
                        <w:t>賣戲</w:t>
                      </w:r>
                      <w:r w:rsidRPr="00850ED8">
                        <w:rPr>
                          <w:rFonts w:ascii="Times New Roman" w:eastAsia="新細明體" w:hAnsi="Times New Roman" w:cs="Times New Roman" w:hint="eastAsia"/>
                          <w:color w:val="000000" w:themeColor="text1"/>
                        </w:rPr>
                        <w:t>票，如觀眾較少，劇團</w:t>
                      </w:r>
                      <w:r w:rsidRPr="00850ED8">
                        <w:rPr>
                          <w:rFonts w:ascii="Times New Roman" w:eastAsia="新細明體" w:hAnsi="Times New Roman" w:cs="Times New Roman" w:hint="eastAsia"/>
                          <w:color w:val="000000" w:themeColor="text1"/>
                          <w:lang w:eastAsia="zh-HK"/>
                        </w:rPr>
                        <w:t>繼續營運</w:t>
                      </w:r>
                      <w:r w:rsidRPr="00850ED8">
                        <w:rPr>
                          <w:rFonts w:ascii="Times New Roman" w:eastAsia="新細明體" w:hAnsi="Times New Roman" w:cs="Times New Roman" w:hint="eastAsia"/>
                          <w:color w:val="000000" w:themeColor="text1"/>
                        </w:rPr>
                        <w:t>的經濟</w:t>
                      </w:r>
                      <w:r w:rsidRPr="00850ED8">
                        <w:rPr>
                          <w:rFonts w:ascii="Times New Roman" w:eastAsia="新細明體" w:hAnsi="Times New Roman" w:cs="Times New Roman" w:hint="eastAsia"/>
                          <w:color w:val="000000" w:themeColor="text1"/>
                          <w:lang w:eastAsia="zh-HK"/>
                        </w:rPr>
                        <w:t>壓力</w:t>
                      </w:r>
                      <w:r w:rsidRPr="00850ED8">
                        <w:rPr>
                          <w:rFonts w:ascii="Times New Roman" w:eastAsia="新細明體" w:hAnsi="Times New Roman" w:cs="Times New Roman" w:hint="eastAsia"/>
                          <w:color w:val="000000" w:themeColor="text1"/>
                        </w:rPr>
                        <w:t>就</w:t>
                      </w:r>
                      <w:r w:rsidRPr="00850ED8">
                        <w:rPr>
                          <w:rFonts w:ascii="Times New Roman" w:eastAsia="新細明體" w:hAnsi="Times New Roman" w:cs="Times New Roman" w:hint="eastAsia"/>
                          <w:color w:val="000000" w:themeColor="text1"/>
                          <w:lang w:eastAsia="zh-HK"/>
                        </w:rPr>
                        <w:t>愈見嚴峻</w:t>
                      </w:r>
                      <w:r w:rsidRPr="00850ED8">
                        <w:rPr>
                          <w:rFonts w:ascii="Times New Roman" w:eastAsia="新細明體" w:hAnsi="Times New Roman" w:cs="Times New Roman" w:hint="eastAsia"/>
                          <w:color w:val="000000" w:themeColor="text1"/>
                        </w:rPr>
                        <w:t>。</w:t>
                      </w:r>
                    </w:p>
                    <w:p w:rsidR="000B2D07" w:rsidRPr="00850ED8" w:rsidRDefault="000B2D07" w:rsidP="00C55C4C">
                      <w:pPr>
                        <w:jc w:val="both"/>
                        <w:rPr>
                          <w:rFonts w:ascii="Times New Roman" w:eastAsia="新細明體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85F34D" wp14:editId="07D399CF">
                <wp:simplePos x="0" y="0"/>
                <wp:positionH relativeFrom="column">
                  <wp:posOffset>-67945</wp:posOffset>
                </wp:positionH>
                <wp:positionV relativeFrom="paragraph">
                  <wp:posOffset>93011</wp:posOffset>
                </wp:positionV>
                <wp:extent cx="1873885" cy="1620369"/>
                <wp:effectExtent l="0" t="0" r="12065" b="18415"/>
                <wp:wrapNone/>
                <wp:docPr id="17" name="圓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1620369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2D07" w:rsidRDefault="000B2D07" w:rsidP="00C55C4C">
                            <w:pPr>
                              <w:jc w:val="both"/>
                            </w:pPr>
                            <w:r w:rsidRPr="00AD108F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A50021"/>
                              </w:rPr>
                              <w:t>（丁</w:t>
                            </w:r>
                            <w:r w:rsidRPr="00AD108F">
                              <w:rPr>
                                <w:rFonts w:ascii="Times New Roman" w:eastAsia="新細明體" w:hAnsi="Times New Roman" w:cs="Times New Roman"/>
                                <w:b/>
                                <w:color w:val="A50021"/>
                              </w:rPr>
                              <w:t>）</w:t>
                            </w:r>
                            <w:r w:rsidRPr="00EC111F">
                              <w:rPr>
                                <w:rFonts w:ascii="Times New Roman" w:eastAsia="新細明體" w:hAnsi="Times New Roman" w:cs="Times New Roman" w:hint="eastAsia"/>
                              </w:rPr>
                              <w:t>編劇人員不足，</w:t>
                            </w:r>
                            <w:r w:rsidRPr="00EC111F">
                              <w:rPr>
                                <w:rFonts w:ascii="Times New Roman" w:eastAsia="新細明體" w:hAnsi="Times New Roman" w:cs="Times New Roman" w:hint="eastAsia"/>
                                <w:lang w:eastAsia="zh-HK"/>
                              </w:rPr>
                              <w:t>令</w:t>
                            </w:r>
                            <w:r w:rsidRPr="00EC111F">
                              <w:rPr>
                                <w:rFonts w:ascii="Times New Roman" w:eastAsia="新細明體" w:hAnsi="Times New Roman" w:cs="Times New Roman" w:hint="eastAsia"/>
                              </w:rPr>
                              <w:t>新創作的劇本少，劇團只好</w:t>
                            </w:r>
                            <w:r w:rsidRPr="00EC111F">
                              <w:rPr>
                                <w:rFonts w:ascii="Times New Roman" w:eastAsia="新細明體" w:hAnsi="Times New Roman" w:cs="Times New Roman" w:hint="eastAsia"/>
                                <w:lang w:eastAsia="zh-HK"/>
                              </w:rPr>
                              <w:t>經常</w:t>
                            </w:r>
                            <w:r w:rsidRPr="00EC111F">
                              <w:rPr>
                                <w:rFonts w:ascii="Times New Roman" w:eastAsia="新細明體" w:hAnsi="Times New Roman" w:cs="Times New Roman" w:hint="eastAsia"/>
                              </w:rPr>
                              <w:t>上演《帝女花》、《紫釵記》、《</w:t>
                            </w:r>
                            <w:r w:rsidRPr="00EC111F">
                              <w:rPr>
                                <w:rFonts w:ascii="Times New Roman" w:eastAsia="新細明體" w:hAnsi="Times New Roman" w:cs="Times New Roman" w:hint="eastAsia"/>
                                <w:lang w:eastAsia="zh-HK"/>
                              </w:rPr>
                              <w:t>鳳閣恩仇未了情</w:t>
                            </w:r>
                            <w:r w:rsidRPr="00EC111F">
                              <w:rPr>
                                <w:rFonts w:ascii="Times New Roman" w:eastAsia="新細明體" w:hAnsi="Times New Roman" w:cs="Times New Roman" w:hint="eastAsia"/>
                              </w:rPr>
                              <w:t>》、《唐伯虎點秋香》等</w:t>
                            </w:r>
                            <w:r w:rsidRPr="00EC111F">
                              <w:rPr>
                                <w:rFonts w:ascii="Times New Roman" w:eastAsia="新細明體" w:hAnsi="Times New Roman" w:cs="Times New Roman" w:hint="eastAsia"/>
                                <w:lang w:eastAsia="zh-HK"/>
                              </w:rPr>
                              <w:t>舊</w:t>
                            </w:r>
                            <w:r w:rsidRPr="00EC111F">
                              <w:rPr>
                                <w:rFonts w:ascii="Times New Roman" w:eastAsia="新細明體" w:hAnsi="Times New Roman" w:cs="Times New Roman" w:hint="eastAsia"/>
                              </w:rPr>
                              <w:t>戲</w:t>
                            </w:r>
                            <w:r w:rsidRPr="00EC111F">
                              <w:rPr>
                                <w:rFonts w:ascii="Times New Roman" w:eastAsia="新細明體" w:hAnsi="Times New Roman" w:cs="Times New Roman" w:hint="eastAsia"/>
                                <w:lang w:eastAsia="zh-HK"/>
                              </w:rPr>
                              <w:t>目</w:t>
                            </w:r>
                            <w:r w:rsidRPr="00EC111F">
                              <w:rPr>
                                <w:rFonts w:ascii="Times New Roman" w:eastAsia="新細明體" w:hAnsi="Times New Roman" w:cs="Times New Roman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5F34D" id="圓角矩形 17" o:spid="_x0000_s1031" style="position:absolute;margin-left:-5.35pt;margin-top:7.3pt;width:147.55pt;height:12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" fillcolor="#fff2cc" strokecolor="#41719c" strokeweight="1pt">
                <v:stroke joinstyle="miter"/>
                <v:textbox>
                  <w:txbxContent>
                    <w:p w:rsidR="000B2D07" w:rsidRDefault="000B2D07" w:rsidP="00C55C4C">
                      <w:pPr>
                        <w:jc w:val="both"/>
                      </w:pPr>
                      <w:r w:rsidRPr="00AD108F">
                        <w:rPr>
                          <w:rFonts w:ascii="Times New Roman" w:eastAsia="新細明體" w:hAnsi="Times New Roman" w:cs="Times New Roman" w:hint="eastAsia"/>
                          <w:b/>
                          <w:color w:val="A50021"/>
                        </w:rPr>
                        <w:t>（丁</w:t>
                      </w:r>
                      <w:r w:rsidRPr="00AD108F">
                        <w:rPr>
                          <w:rFonts w:ascii="Times New Roman" w:eastAsia="新細明體" w:hAnsi="Times New Roman" w:cs="Times New Roman"/>
                          <w:b/>
                          <w:color w:val="A50021"/>
                        </w:rPr>
                        <w:t>）</w:t>
                      </w:r>
                      <w:r w:rsidRPr="00EC111F">
                        <w:rPr>
                          <w:rFonts w:ascii="Times New Roman" w:eastAsia="新細明體" w:hAnsi="Times New Roman" w:cs="Times New Roman" w:hint="eastAsia"/>
                        </w:rPr>
                        <w:t>編劇人員不足，</w:t>
                      </w:r>
                      <w:r w:rsidRPr="00EC111F">
                        <w:rPr>
                          <w:rFonts w:ascii="Times New Roman" w:eastAsia="新細明體" w:hAnsi="Times New Roman" w:cs="Times New Roman" w:hint="eastAsia"/>
                          <w:lang w:eastAsia="zh-HK"/>
                        </w:rPr>
                        <w:t>令</w:t>
                      </w:r>
                      <w:r w:rsidRPr="00EC111F">
                        <w:rPr>
                          <w:rFonts w:ascii="Times New Roman" w:eastAsia="新細明體" w:hAnsi="Times New Roman" w:cs="Times New Roman" w:hint="eastAsia"/>
                        </w:rPr>
                        <w:t>新創作的劇本少，劇團只好</w:t>
                      </w:r>
                      <w:r w:rsidRPr="00EC111F">
                        <w:rPr>
                          <w:rFonts w:ascii="Times New Roman" w:eastAsia="新細明體" w:hAnsi="Times New Roman" w:cs="Times New Roman" w:hint="eastAsia"/>
                          <w:lang w:eastAsia="zh-HK"/>
                        </w:rPr>
                        <w:t>經常</w:t>
                      </w:r>
                      <w:r w:rsidRPr="00EC111F">
                        <w:rPr>
                          <w:rFonts w:ascii="Times New Roman" w:eastAsia="新細明體" w:hAnsi="Times New Roman" w:cs="Times New Roman" w:hint="eastAsia"/>
                        </w:rPr>
                        <w:t>上演《帝女花》、《紫釵記》、《</w:t>
                      </w:r>
                      <w:r w:rsidRPr="00EC111F">
                        <w:rPr>
                          <w:rFonts w:ascii="Times New Roman" w:eastAsia="新細明體" w:hAnsi="Times New Roman" w:cs="Times New Roman" w:hint="eastAsia"/>
                          <w:lang w:eastAsia="zh-HK"/>
                        </w:rPr>
                        <w:t>鳳閣恩仇未了情</w:t>
                      </w:r>
                      <w:r w:rsidRPr="00EC111F">
                        <w:rPr>
                          <w:rFonts w:ascii="Times New Roman" w:eastAsia="新細明體" w:hAnsi="Times New Roman" w:cs="Times New Roman" w:hint="eastAsia"/>
                        </w:rPr>
                        <w:t>》、《唐伯虎點秋香》等</w:t>
                      </w:r>
                      <w:r w:rsidRPr="00EC111F">
                        <w:rPr>
                          <w:rFonts w:ascii="Times New Roman" w:eastAsia="新細明體" w:hAnsi="Times New Roman" w:cs="Times New Roman" w:hint="eastAsia"/>
                          <w:lang w:eastAsia="zh-HK"/>
                        </w:rPr>
                        <w:t>舊</w:t>
                      </w:r>
                      <w:r w:rsidRPr="00EC111F">
                        <w:rPr>
                          <w:rFonts w:ascii="Times New Roman" w:eastAsia="新細明體" w:hAnsi="Times New Roman" w:cs="Times New Roman" w:hint="eastAsia"/>
                        </w:rPr>
                        <w:t>戲</w:t>
                      </w:r>
                      <w:r w:rsidRPr="00EC111F">
                        <w:rPr>
                          <w:rFonts w:ascii="Times New Roman" w:eastAsia="新細明體" w:hAnsi="Times New Roman" w:cs="Times New Roman" w:hint="eastAsia"/>
                          <w:lang w:eastAsia="zh-HK"/>
                        </w:rPr>
                        <w:t>目</w:t>
                      </w:r>
                      <w:r w:rsidRPr="00EC111F">
                        <w:rPr>
                          <w:rFonts w:ascii="Times New Roman" w:eastAsia="新細明體" w:hAnsi="Times New Roman" w:cs="Times New Roman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5C4C" w:rsidRDefault="00C55C4C" w:rsidP="00C55C4C">
      <w:pPr>
        <w:rPr>
          <w:rFonts w:ascii="Times New Roman" w:eastAsia="新細明體" w:hAnsi="Times New Roman" w:cs="Times New Roman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C03C97" wp14:editId="78E15501">
                <wp:simplePos x="0" y="0"/>
                <wp:positionH relativeFrom="column">
                  <wp:posOffset>1963420</wp:posOffset>
                </wp:positionH>
                <wp:positionV relativeFrom="paragraph">
                  <wp:posOffset>100263</wp:posOffset>
                </wp:positionV>
                <wp:extent cx="1941095" cy="1155032"/>
                <wp:effectExtent l="0" t="0" r="21590" b="26670"/>
                <wp:wrapNone/>
                <wp:docPr id="24" name="圓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095" cy="1155032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2D07" w:rsidRDefault="000B2D07" w:rsidP="00C55C4C">
                            <w:pPr>
                              <w:jc w:val="both"/>
                            </w:pPr>
                            <w:r w:rsidRPr="00AD108F">
                              <w:rPr>
                                <w:rFonts w:ascii="Times New Roman" w:eastAsia="新細明體" w:hAnsi="Times New Roman" w:cs="Times New Roman" w:hint="eastAsia"/>
                                <w:b/>
                                <w:color w:val="A50021"/>
                              </w:rPr>
                              <w:t>（戊</w:t>
                            </w:r>
                            <w:r w:rsidRPr="00AD108F">
                              <w:rPr>
                                <w:rFonts w:ascii="Times New Roman" w:eastAsia="新細明體" w:hAnsi="Times New Roman" w:cs="Times New Roman"/>
                                <w:b/>
                                <w:color w:val="A50021"/>
                              </w:rPr>
                              <w:t>）</w:t>
                            </w:r>
                            <w:r w:rsidRPr="00372359">
                              <w:rPr>
                                <w:rFonts w:ascii="Times New Roman" w:eastAsia="新細明體" w:hAnsi="Times New Roman" w:cs="Times New Roman" w:hint="eastAsia"/>
                                <w:color w:val="000000" w:themeColor="text1"/>
                              </w:rPr>
                              <w:t>戲班</w:t>
                            </w:r>
                            <w:r w:rsidR="0041784E">
                              <w:rPr>
                                <w:rFonts w:ascii="Times New Roman" w:eastAsia="新細明體" w:hAnsi="Times New Roman" w:cs="Times New Roman" w:hint="eastAsia"/>
                                <w:color w:val="000000" w:themeColor="text1"/>
                              </w:rPr>
                              <w:t>班</w:t>
                            </w:r>
                            <w:r w:rsidRPr="00372359">
                              <w:rPr>
                                <w:rFonts w:ascii="Times New Roman" w:eastAsia="新細明體" w:hAnsi="Times New Roman" w:cs="Times New Roman" w:hint="eastAsia"/>
                                <w:color w:val="000000" w:themeColor="text1"/>
                              </w:rPr>
                              <w:t>主每次演出都要尋找投資與贊助，然而演出結束後大家各散東西，缺乏凝聚力</w:t>
                            </w:r>
                            <w:r w:rsidRPr="00372359">
                              <w:rPr>
                                <w:rFonts w:ascii="Times New Roman" w:eastAsia="新細明體" w:hAnsi="Times New Roman" w:cs="Times New Roman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03C97" id="圓角矩形 24" o:spid="_x0000_s1032" style="position:absolute;margin-left:154.6pt;margin-top:7.9pt;width:152.85pt;height:9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" fillcolor="#fff2cc" strokecolor="#41719c" strokeweight="1pt">
                <v:stroke joinstyle="miter"/>
                <v:textbox>
                  <w:txbxContent>
                    <w:p w:rsidR="000B2D07" w:rsidRDefault="000B2D07" w:rsidP="00C55C4C">
                      <w:pPr>
                        <w:jc w:val="both"/>
                      </w:pPr>
                      <w:r w:rsidRPr="00AD108F">
                        <w:rPr>
                          <w:rFonts w:ascii="Times New Roman" w:eastAsia="新細明體" w:hAnsi="Times New Roman" w:cs="Times New Roman" w:hint="eastAsia"/>
                          <w:b/>
                          <w:color w:val="A50021"/>
                        </w:rPr>
                        <w:t>（</w:t>
                      </w:r>
                      <w:r w:rsidRPr="00AD108F">
                        <w:rPr>
                          <w:rFonts w:ascii="Times New Roman" w:eastAsia="新細明體" w:hAnsi="Times New Roman" w:cs="Times New Roman" w:hint="eastAsia"/>
                          <w:b/>
                          <w:color w:val="A50021"/>
                        </w:rPr>
                        <w:t>戊</w:t>
                      </w:r>
                      <w:r w:rsidRPr="00AD108F">
                        <w:rPr>
                          <w:rFonts w:ascii="Times New Roman" w:eastAsia="新細明體" w:hAnsi="Times New Roman" w:cs="Times New Roman"/>
                          <w:b/>
                          <w:color w:val="A50021"/>
                        </w:rPr>
                        <w:t>）</w:t>
                      </w:r>
                      <w:r w:rsidRPr="00372359">
                        <w:rPr>
                          <w:rFonts w:ascii="Times New Roman" w:eastAsia="新細明體" w:hAnsi="Times New Roman" w:cs="Times New Roman" w:hint="eastAsia"/>
                          <w:color w:val="000000" w:themeColor="text1"/>
                        </w:rPr>
                        <w:t>戲班</w:t>
                      </w:r>
                      <w:proofErr w:type="gramStart"/>
                      <w:r w:rsidR="0041784E">
                        <w:rPr>
                          <w:rFonts w:ascii="Times New Roman" w:eastAsia="新細明體" w:hAnsi="Times New Roman" w:cs="Times New Roman" w:hint="eastAsia"/>
                          <w:color w:val="000000" w:themeColor="text1"/>
                        </w:rPr>
                        <w:t>班</w:t>
                      </w:r>
                      <w:proofErr w:type="gramEnd"/>
                      <w:r w:rsidRPr="00372359">
                        <w:rPr>
                          <w:rFonts w:ascii="Times New Roman" w:eastAsia="新細明體" w:hAnsi="Times New Roman" w:cs="Times New Roman" w:hint="eastAsia"/>
                          <w:color w:val="000000" w:themeColor="text1"/>
                        </w:rPr>
                        <w:t>主每次演出都要尋找投資與贊助，然而演出結束後大家各散東西，缺乏凝聚力</w:t>
                      </w:r>
                      <w:r w:rsidRPr="00372359">
                        <w:rPr>
                          <w:rFonts w:ascii="Times New Roman" w:eastAsia="新細明體" w:hAnsi="Times New Roman" w:cs="Times New Roman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5C4C" w:rsidRDefault="00C55C4C" w:rsidP="00C55C4C">
      <w:pPr>
        <w:rPr>
          <w:rFonts w:ascii="Times New Roman" w:eastAsia="新細明體" w:hAnsi="Times New Roman" w:cs="Times New Roman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</w:rPr>
      </w:pPr>
    </w:p>
    <w:p w:rsidR="00C55C4C" w:rsidRDefault="00C55C4C" w:rsidP="00C55C4C">
      <w:pPr>
        <w:rPr>
          <w:rFonts w:ascii="Times New Roman" w:eastAsia="新細明體" w:hAnsi="Times New Roman" w:cs="Times New Roman"/>
        </w:rPr>
      </w:pPr>
    </w:p>
    <w:p w:rsidR="00C55C4C" w:rsidRPr="00EC111F" w:rsidRDefault="00C55C4C" w:rsidP="00C55C4C">
      <w:pPr>
        <w:rPr>
          <w:rFonts w:ascii="Times New Roman" w:eastAsia="新細明體" w:hAnsi="Times New Roman" w:cs="Times New Roman"/>
        </w:rPr>
      </w:pPr>
    </w:p>
    <w:p w:rsidR="00C55C4C" w:rsidRPr="00EC111F" w:rsidRDefault="00C55C4C" w:rsidP="00C55C4C">
      <w:pPr>
        <w:adjustRightInd w:val="0"/>
        <w:snapToGrid w:val="0"/>
        <w:rPr>
          <w:rFonts w:ascii="Times New Roman" w:eastAsia="新細明體" w:hAnsi="Times New Roman" w:cs="Times New Roman"/>
          <w:sz w:val="20"/>
          <w:szCs w:val="20"/>
        </w:rPr>
      </w:pP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資料來源：</w:t>
      </w:r>
      <w:r w:rsidRPr="00EC111F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節錄及改寫自以下文章</w:t>
      </w:r>
    </w:p>
    <w:p w:rsidR="00C55C4C" w:rsidRDefault="00C55C4C" w:rsidP="00C55C4C">
      <w:pPr>
        <w:numPr>
          <w:ilvl w:val="0"/>
          <w:numId w:val="4"/>
        </w:numPr>
        <w:adjustRightInd w:val="0"/>
        <w:snapToGrid w:val="0"/>
        <w:rPr>
          <w:rFonts w:ascii="Times New Roman" w:eastAsia="新細明體" w:hAnsi="Times New Roman" w:cs="Times New Roman"/>
          <w:sz w:val="20"/>
          <w:szCs w:val="20"/>
        </w:rPr>
      </w:pP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鄭雅琪</w:t>
      </w:r>
      <w:r>
        <w:rPr>
          <w:rFonts w:ascii="Times New Roman" w:eastAsia="新細明體" w:hAnsi="Times New Roman" w:cs="Times New Roman" w:hint="eastAsia"/>
          <w:sz w:val="20"/>
          <w:szCs w:val="20"/>
        </w:rPr>
        <w:t>〈</w:t>
      </w: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傳承粵劇文化</w:t>
      </w: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加強資歷認證助人才發展</w:t>
      </w:r>
      <w:r>
        <w:rPr>
          <w:rFonts w:ascii="Times New Roman" w:eastAsia="新細明體" w:hAnsi="Times New Roman" w:cs="Times New Roman" w:hint="eastAsia"/>
          <w:sz w:val="20"/>
          <w:szCs w:val="20"/>
        </w:rPr>
        <w:t>〉，《</w:t>
      </w: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明報</w:t>
      </w:r>
      <w:r>
        <w:rPr>
          <w:rFonts w:ascii="Times New Roman" w:eastAsia="新細明體" w:hAnsi="Times New Roman" w:cs="Times New Roman" w:hint="eastAsia"/>
          <w:sz w:val="20"/>
          <w:szCs w:val="20"/>
        </w:rPr>
        <w:t>》，</w:t>
      </w:r>
      <w:r>
        <w:rPr>
          <w:rFonts w:ascii="Times New Roman" w:eastAsia="新細明體" w:hAnsi="Times New Roman" w:cs="Times New Roman" w:hint="eastAsia"/>
          <w:sz w:val="20"/>
          <w:szCs w:val="20"/>
        </w:rPr>
        <w:t>2021</w:t>
      </w:r>
      <w:r>
        <w:rPr>
          <w:rFonts w:ascii="Times New Roman" w:eastAsia="新細明體" w:hAnsi="Times New Roman" w:cs="Times New Roman" w:hint="eastAsia"/>
          <w:sz w:val="20"/>
          <w:szCs w:val="20"/>
        </w:rPr>
        <w:t>年</w:t>
      </w:r>
      <w:r>
        <w:rPr>
          <w:rFonts w:ascii="Times New Roman" w:eastAsia="新細明體" w:hAnsi="Times New Roman" w:cs="Times New Roman" w:hint="eastAsia"/>
          <w:sz w:val="20"/>
          <w:szCs w:val="20"/>
        </w:rPr>
        <w:t>11</w:t>
      </w:r>
      <w:r>
        <w:rPr>
          <w:rFonts w:ascii="Times New Roman" w:eastAsia="新細明體" w:hAnsi="Times New Roman" w:cs="Times New Roman" w:hint="eastAsia"/>
          <w:sz w:val="20"/>
          <w:szCs w:val="20"/>
        </w:rPr>
        <w:t>月</w:t>
      </w: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12</w:t>
      </w:r>
      <w:r>
        <w:rPr>
          <w:rFonts w:ascii="Times New Roman" w:eastAsia="新細明體" w:hAnsi="Times New Roman" w:cs="Times New Roman" w:hint="eastAsia"/>
          <w:sz w:val="20"/>
          <w:szCs w:val="20"/>
        </w:rPr>
        <w:t>日。</w:t>
      </w:r>
    </w:p>
    <w:p w:rsidR="00C55C4C" w:rsidRPr="00EC111F" w:rsidRDefault="00C55C4C" w:rsidP="00C55C4C">
      <w:pPr>
        <w:numPr>
          <w:ilvl w:val="0"/>
          <w:numId w:val="4"/>
        </w:numPr>
        <w:adjustRightInd w:val="0"/>
        <w:snapToGrid w:val="0"/>
        <w:rPr>
          <w:rFonts w:ascii="Times New Roman" w:eastAsia="新細明體" w:hAnsi="Times New Roman" w:cs="Times New Roman"/>
          <w:sz w:val="20"/>
          <w:szCs w:val="20"/>
        </w:rPr>
      </w:pPr>
      <w:r w:rsidRPr="00EC111F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〈</w:t>
      </w: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承先啟後繼往開來</w:t>
      </w: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業界孜孜探求粵劇發展之路</w:t>
      </w:r>
      <w:r w:rsidRPr="00EC111F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〉</w:t>
      </w: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，《大公報》，</w:t>
      </w: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2018</w:t>
      </w:r>
      <w:r w:rsidRPr="00EC111F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年</w:t>
      </w: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12</w:t>
      </w:r>
      <w:r w:rsidRPr="00EC111F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月</w:t>
      </w: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29</w:t>
      </w:r>
      <w:r w:rsidRPr="00EC111F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日</w:t>
      </w: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。</w:t>
      </w:r>
    </w:p>
    <w:p w:rsidR="00C55C4C" w:rsidRDefault="00C55C4C" w:rsidP="00C55C4C">
      <w:pPr>
        <w:numPr>
          <w:ilvl w:val="0"/>
          <w:numId w:val="4"/>
        </w:numPr>
        <w:adjustRightInd w:val="0"/>
        <w:snapToGrid w:val="0"/>
        <w:rPr>
          <w:rFonts w:ascii="Times New Roman" w:eastAsia="新細明體" w:hAnsi="Times New Roman" w:cs="Times New Roman"/>
          <w:sz w:val="20"/>
          <w:szCs w:val="20"/>
        </w:rPr>
      </w:pP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盧民舉</w:t>
      </w:r>
      <w:r w:rsidRPr="00EC111F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〈</w:t>
      </w: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全面支持粵劇發展</w:t>
      </w:r>
      <w:r w:rsidRPr="00EC111F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〉</w:t>
      </w: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，《香港仔》，</w:t>
      </w: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2018</w:t>
      </w:r>
      <w:r w:rsidRPr="00EC111F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年</w:t>
      </w: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12</w:t>
      </w:r>
      <w:r w:rsidRPr="00EC111F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月</w:t>
      </w: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11</w:t>
      </w:r>
      <w:r w:rsidRPr="00EC111F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日</w:t>
      </w:r>
      <w:r w:rsidRPr="00EC111F">
        <w:rPr>
          <w:rFonts w:ascii="Times New Roman" w:eastAsia="新細明體" w:hAnsi="Times New Roman" w:cs="Times New Roman" w:hint="eastAsia"/>
          <w:sz w:val="20"/>
          <w:szCs w:val="20"/>
        </w:rPr>
        <w:t>。</w:t>
      </w:r>
    </w:p>
    <w:p w:rsidR="00C55C4C" w:rsidRPr="00EC111F" w:rsidRDefault="00C55C4C" w:rsidP="00C55C4C">
      <w:pPr>
        <w:numPr>
          <w:ilvl w:val="0"/>
          <w:numId w:val="4"/>
        </w:numPr>
        <w:adjustRightInd w:val="0"/>
        <w:snapToGrid w:val="0"/>
        <w:rPr>
          <w:rFonts w:ascii="Times New Roman" w:eastAsia="新細明體" w:hAnsi="Times New Roman" w:cs="Times New Roman"/>
          <w:sz w:val="20"/>
          <w:szCs w:val="20"/>
        </w:rPr>
      </w:pPr>
      <w:r>
        <w:rPr>
          <w:rFonts w:ascii="Times New Roman" w:eastAsia="新細明體" w:hAnsi="Times New Roman" w:cs="Times New Roman"/>
          <w:sz w:val="20"/>
          <w:szCs w:val="20"/>
        </w:rPr>
        <w:t>〈</w:t>
      </w:r>
      <w:r w:rsidRPr="00B4238F">
        <w:rPr>
          <w:rFonts w:ascii="Times New Roman" w:eastAsia="新細明體" w:hAnsi="Times New Roman" w:cs="Times New Roman" w:hint="eastAsia"/>
          <w:sz w:val="20"/>
          <w:szCs w:val="20"/>
        </w:rPr>
        <w:t>香港粵劇傳藝困難</w:t>
      </w:r>
      <w:r>
        <w:rPr>
          <w:rFonts w:ascii="Times New Roman" w:eastAsia="新細明體" w:hAnsi="Times New Roman" w:cs="Times New Roman" w:hint="eastAsia"/>
          <w:sz w:val="20"/>
          <w:szCs w:val="20"/>
        </w:rPr>
        <w:t>〉，</w:t>
      </w:r>
      <w:r w:rsidRPr="00B4238F">
        <w:rPr>
          <w:rFonts w:ascii="Times New Roman" w:eastAsia="新細明體" w:hAnsi="Times New Roman" w:cs="Times New Roman" w:hint="eastAsia"/>
          <w:sz w:val="20"/>
          <w:szCs w:val="20"/>
        </w:rPr>
        <w:t>《大公報》，</w:t>
      </w:r>
      <w:r>
        <w:rPr>
          <w:rFonts w:ascii="Times New Roman" w:eastAsia="新細明體" w:hAnsi="Times New Roman" w:cs="Times New Roman" w:hint="eastAsia"/>
          <w:sz w:val="20"/>
          <w:szCs w:val="20"/>
        </w:rPr>
        <w:t>2016</w:t>
      </w:r>
      <w:r w:rsidRPr="00B4238F">
        <w:rPr>
          <w:rFonts w:ascii="Times New Roman" w:eastAsia="新細明體" w:hAnsi="Times New Roman" w:cs="Times New Roman" w:hint="eastAsia"/>
          <w:sz w:val="20"/>
          <w:szCs w:val="20"/>
        </w:rPr>
        <w:t>年</w:t>
      </w:r>
      <w:r w:rsidRPr="00B4238F">
        <w:rPr>
          <w:rFonts w:ascii="Times New Roman" w:eastAsia="新細明體" w:hAnsi="Times New Roman" w:cs="Times New Roman" w:hint="eastAsia"/>
          <w:sz w:val="20"/>
          <w:szCs w:val="20"/>
        </w:rPr>
        <w:t>12</w:t>
      </w:r>
      <w:r w:rsidRPr="00B4238F">
        <w:rPr>
          <w:rFonts w:ascii="Times New Roman" w:eastAsia="新細明體" w:hAnsi="Times New Roman" w:cs="Times New Roman" w:hint="eastAsia"/>
          <w:sz w:val="20"/>
          <w:szCs w:val="20"/>
        </w:rPr>
        <w:t>月</w:t>
      </w:r>
      <w:r>
        <w:rPr>
          <w:rFonts w:ascii="Times New Roman" w:eastAsia="新細明體" w:hAnsi="Times New Roman" w:cs="Times New Roman" w:hint="eastAsia"/>
          <w:sz w:val="20"/>
          <w:szCs w:val="20"/>
        </w:rPr>
        <w:t>2</w:t>
      </w:r>
      <w:r>
        <w:rPr>
          <w:rFonts w:ascii="Times New Roman" w:eastAsia="新細明體" w:hAnsi="Times New Roman" w:cs="Times New Roman"/>
          <w:sz w:val="20"/>
          <w:szCs w:val="20"/>
        </w:rPr>
        <w:t>7</w:t>
      </w:r>
      <w:r w:rsidRPr="00B4238F">
        <w:rPr>
          <w:rFonts w:ascii="Times New Roman" w:eastAsia="新細明體" w:hAnsi="Times New Roman" w:cs="Times New Roman" w:hint="eastAsia"/>
          <w:sz w:val="20"/>
          <w:szCs w:val="20"/>
        </w:rPr>
        <w:t>日。</w:t>
      </w:r>
    </w:p>
    <w:p w:rsidR="00C55C4C" w:rsidRDefault="00C55C4C" w:rsidP="00C55C4C">
      <w:pPr>
        <w:rPr>
          <w:rFonts w:ascii="Calibri" w:eastAsia="新細明體" w:hAnsi="Calibri" w:cs="Times New Roman"/>
          <w:lang w:eastAsia="zh-HK"/>
        </w:rPr>
      </w:pPr>
    </w:p>
    <w:p w:rsidR="00C55C4C" w:rsidRPr="007B7574" w:rsidRDefault="00C55C4C" w:rsidP="00C55C4C">
      <w:pPr>
        <w:rPr>
          <w:rFonts w:ascii="Calibri" w:eastAsia="新細明體" w:hAnsi="Calibri" w:cs="Times New Roman"/>
          <w:lang w:eastAsia="zh-HK"/>
        </w:rPr>
      </w:pPr>
      <w:r>
        <w:rPr>
          <w:rFonts w:ascii="Calibri" w:eastAsia="新細明體" w:hAnsi="Calibri" w:cs="Times New Roman" w:hint="eastAsia"/>
          <w:lang w:eastAsia="zh-HK"/>
        </w:rPr>
        <w:lastRenderedPageBreak/>
        <w:t>資料六</w:t>
      </w:r>
      <w:r w:rsidRPr="007B7574">
        <w:rPr>
          <w:rFonts w:ascii="Calibri" w:eastAsia="新細明體" w:hAnsi="Calibri" w:cs="Times New Roman" w:hint="eastAsia"/>
        </w:rPr>
        <w:t>：</w:t>
      </w:r>
      <w:r w:rsidR="00C57D25">
        <w:rPr>
          <w:rFonts w:ascii="Calibri" w:eastAsia="新細明體" w:hAnsi="Calibri" w:cs="Times New Roman" w:hint="eastAsia"/>
          <w:lang w:eastAsia="zh-HK"/>
        </w:rPr>
        <w:t>香港特區政府推動</w:t>
      </w:r>
      <w:r>
        <w:rPr>
          <w:rFonts w:ascii="Calibri" w:eastAsia="新細明體" w:hAnsi="Calibri" w:cs="Times New Roman" w:hint="eastAsia"/>
          <w:lang w:eastAsia="zh-HK"/>
        </w:rPr>
        <w:t>粵劇的措施舉隅</w:t>
      </w:r>
    </w:p>
    <w:p w:rsidR="00C55C4C" w:rsidRPr="007B7574" w:rsidRDefault="00C55C4C" w:rsidP="00C55C4C">
      <w:pPr>
        <w:adjustRightInd w:val="0"/>
        <w:snapToGrid w:val="0"/>
        <w:rPr>
          <w:rFonts w:ascii="Times New Roman" w:eastAsia="新細明體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5C4C" w:rsidRPr="007B7574" w:rsidTr="000B2D07">
        <w:trPr>
          <w:trHeight w:val="10971"/>
        </w:trPr>
        <w:tc>
          <w:tcPr>
            <w:tcW w:w="8472" w:type="dxa"/>
            <w:vAlign w:val="center"/>
          </w:tcPr>
          <w:p w:rsidR="00C55C4C" w:rsidRPr="00372359" w:rsidRDefault="00C55C4C" w:rsidP="00C55C4C">
            <w:pPr>
              <w:numPr>
                <w:ilvl w:val="0"/>
                <w:numId w:val="3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7B7574">
              <w:rPr>
                <w:rFonts w:ascii="Calibri" w:hAnsi="Calibri"/>
                <w:noProof/>
              </w:rPr>
              <w:drawing>
                <wp:anchor distT="0" distB="0" distL="114300" distR="114300" simplePos="0" relativeHeight="251668480" behindDoc="0" locked="0" layoutInCell="1" allowOverlap="1" wp14:anchorId="7786F3A2" wp14:editId="0F3D79D4">
                  <wp:simplePos x="0" y="0"/>
                  <wp:positionH relativeFrom="margin">
                    <wp:posOffset>3254375</wp:posOffset>
                  </wp:positionH>
                  <wp:positionV relativeFrom="paragraph">
                    <wp:posOffset>76835</wp:posOffset>
                  </wp:positionV>
                  <wp:extent cx="1858010" cy="1243965"/>
                  <wp:effectExtent l="19050" t="19050" r="27940" b="13335"/>
                  <wp:wrapSquare wrapText="bothSides"/>
                  <wp:docPr id="10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58010" cy="1243965"/>
                          </a:xfrm>
                          <a:prstGeom prst="rect">
                            <a:avLst/>
                          </a:prstGeom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359">
              <w:rPr>
                <w:rFonts w:ascii="Times New Roman" w:eastAsia="新細明體" w:hAnsi="Times New Roman" w:cs="Times New Roman" w:hint="eastAsia"/>
              </w:rPr>
              <w:t>「粵劇教育及資訊中心」位於紅磡高山劇場（</w:t>
            </w:r>
            <w:r w:rsidRPr="00372359">
              <w:rPr>
                <w:rFonts w:ascii="Times New Roman" w:eastAsia="新細明體" w:hAnsi="Times New Roman" w:cs="Times New Roman" w:hint="eastAsia"/>
                <w:lang w:eastAsia="zh-HK"/>
              </w:rPr>
              <w:t>右</w:t>
            </w:r>
            <w:r w:rsidRPr="00372359">
              <w:rPr>
                <w:rFonts w:ascii="Times New Roman" w:eastAsia="新細明體" w:hAnsi="Times New Roman" w:cs="Times New Roman" w:hint="eastAsia"/>
              </w:rPr>
              <w:t>圖），於</w:t>
            </w:r>
            <w:r w:rsidRPr="00372359">
              <w:rPr>
                <w:rFonts w:ascii="Times New Roman" w:eastAsia="新細明體" w:hAnsi="Times New Roman" w:cs="Times New Roman" w:hint="eastAsia"/>
              </w:rPr>
              <w:t>2017</w:t>
            </w:r>
            <w:r w:rsidRPr="00372359">
              <w:rPr>
                <w:rFonts w:ascii="Times New Roman" w:eastAsia="新細明體" w:hAnsi="Times New Roman" w:cs="Times New Roman" w:hint="eastAsia"/>
              </w:rPr>
              <w:t>年</w:t>
            </w:r>
            <w:r w:rsidRPr="00372359">
              <w:rPr>
                <w:rFonts w:ascii="Times New Roman" w:eastAsia="新細明體" w:hAnsi="Times New Roman" w:cs="Times New Roman" w:hint="eastAsia"/>
              </w:rPr>
              <w:t>9</w:t>
            </w:r>
            <w:r w:rsidRPr="00372359">
              <w:rPr>
                <w:rFonts w:ascii="Times New Roman" w:eastAsia="新細明體" w:hAnsi="Times New Roman" w:cs="Times New Roman" w:hint="eastAsia"/>
              </w:rPr>
              <w:t>月開幕供公眾參觀，面積約</w:t>
            </w:r>
            <w:r w:rsidRPr="00372359">
              <w:rPr>
                <w:rFonts w:ascii="Times New Roman" w:eastAsia="新細明體" w:hAnsi="Times New Roman" w:cs="Times New Roman" w:hint="eastAsia"/>
              </w:rPr>
              <w:t>2,100</w:t>
            </w:r>
            <w:r w:rsidRPr="00372359">
              <w:rPr>
                <w:rFonts w:ascii="Times New Roman" w:eastAsia="新細明體" w:hAnsi="Times New Roman" w:cs="Times New Roman" w:hint="eastAsia"/>
              </w:rPr>
              <w:t>呎，分別從粵劇的發展歷史、劇本、唱腔、化妝，以及著名伶人等多方面介紹粵劇的資訊。該館的設計理念是利用大型電視屏幕、多媒體投影機等現代影像科技，呈現粵劇的藝術的精髓，務求教育與趣味並重，引發大家對粵劇的興趣。</w:t>
            </w:r>
          </w:p>
          <w:p w:rsidR="00C55C4C" w:rsidRPr="007B7574" w:rsidRDefault="00C55C4C" w:rsidP="000B2D07">
            <w:pPr>
              <w:jc w:val="both"/>
              <w:rPr>
                <w:rFonts w:ascii="Times New Roman" w:eastAsia="新細明體" w:hAnsi="Times New Roman" w:cs="Times New Roman"/>
              </w:rPr>
            </w:pPr>
          </w:p>
          <w:p w:rsidR="00C55C4C" w:rsidRPr="007B7574" w:rsidRDefault="00C55C4C" w:rsidP="00C55C4C">
            <w:pPr>
              <w:numPr>
                <w:ilvl w:val="0"/>
                <w:numId w:val="3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7B7574">
              <w:rPr>
                <w:rFonts w:ascii="Times New Roman" w:eastAsia="新細明體" w:hAnsi="Times New Roman" w:cs="Times New Roman"/>
                <w:noProof/>
              </w:rPr>
              <w:drawing>
                <wp:anchor distT="0" distB="0" distL="114300" distR="114300" simplePos="0" relativeHeight="251669504" behindDoc="0" locked="0" layoutInCell="1" allowOverlap="1" wp14:anchorId="447763C0" wp14:editId="333A9D42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26670</wp:posOffset>
                  </wp:positionV>
                  <wp:extent cx="2553970" cy="1315085"/>
                  <wp:effectExtent l="19050" t="19050" r="17780" b="18415"/>
                  <wp:wrapSquare wrapText="bothSides"/>
                  <wp:docPr id="8" name="圖片 8" descr="C:\Users\kcli\Desktop\LO__粵劇\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li\Desktop\LO__粵劇\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970" cy="13150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7574">
              <w:rPr>
                <w:rFonts w:ascii="Times New Roman" w:eastAsia="新細明體" w:hAnsi="Times New Roman" w:cs="Times New Roman" w:hint="eastAsia"/>
              </w:rPr>
              <w:t>香港郵政於</w:t>
            </w:r>
            <w:r w:rsidRPr="007B7574">
              <w:rPr>
                <w:rFonts w:ascii="Times New Roman" w:eastAsia="新細明體" w:hAnsi="Times New Roman" w:cs="Times New Roman" w:hint="eastAsia"/>
              </w:rPr>
              <w:t>2018</w:t>
            </w:r>
            <w:r w:rsidRPr="007B7574">
              <w:rPr>
                <w:rFonts w:ascii="Times New Roman" w:eastAsia="新細明體" w:hAnsi="Times New Roman" w:cs="Times New Roman" w:hint="eastAsia"/>
              </w:rPr>
              <w:t>年</w:t>
            </w:r>
            <w:r w:rsidRPr="007B7574">
              <w:rPr>
                <w:rFonts w:ascii="Times New Roman" w:eastAsia="新細明體" w:hAnsi="Times New Roman" w:cs="Times New Roman" w:hint="eastAsia"/>
              </w:rPr>
              <w:t>10</w:t>
            </w:r>
            <w:r w:rsidRPr="007B7574">
              <w:rPr>
                <w:rFonts w:ascii="Times New Roman" w:eastAsia="新細明體" w:hAnsi="Times New Roman" w:cs="Times New Roman" w:hint="eastAsia"/>
                <w:lang w:eastAsia="zh-HK"/>
              </w:rPr>
              <w:t>月</w:t>
            </w:r>
            <w:r w:rsidRPr="007B7574">
              <w:rPr>
                <w:rFonts w:ascii="Times New Roman" w:eastAsia="新細明體" w:hAnsi="Times New Roman" w:cs="Times New Roman" w:hint="eastAsia"/>
              </w:rPr>
              <w:t>發行一套以粵劇為主題的郵票，以插畫方式展現</w:t>
            </w:r>
            <w:r w:rsidRPr="007B7574">
              <w:rPr>
                <w:rFonts w:ascii="Times New Roman" w:eastAsia="新細明體" w:hAnsi="Times New Roman" w:cs="Times New Roman" w:hint="eastAsia"/>
                <w:lang w:eastAsia="zh-HK"/>
              </w:rPr>
              <w:t>六</w:t>
            </w:r>
            <w:r w:rsidRPr="007B7574">
              <w:rPr>
                <w:rFonts w:ascii="Times New Roman" w:eastAsia="新細明體" w:hAnsi="Times New Roman" w:cs="Times New Roman" w:hint="eastAsia"/>
              </w:rPr>
              <w:t>套家傳戶曉的粵劇劇目及其經典場景（右圖）。</w:t>
            </w:r>
            <w:r>
              <w:rPr>
                <w:rFonts w:ascii="Times New Roman" w:eastAsia="新細明體" w:hAnsi="Times New Roman" w:cs="Times New Roman" w:hint="eastAsia"/>
              </w:rPr>
              <w:t>此外，</w:t>
            </w:r>
            <w:r>
              <w:rPr>
                <w:rFonts w:ascii="Times New Roman" w:eastAsia="新細明體" w:hAnsi="Times New Roman" w:cs="Times New Roman" w:hint="eastAsia"/>
              </w:rPr>
              <w:t>2</w:t>
            </w:r>
            <w:r>
              <w:rPr>
                <w:rFonts w:ascii="Times New Roman" w:eastAsia="新細明體" w:hAnsi="Times New Roman" w:cs="Times New Roman"/>
              </w:rPr>
              <w:t>019</w:t>
            </w:r>
            <w:r>
              <w:rPr>
                <w:rFonts w:ascii="Times New Roman" w:eastAsia="新細明體" w:hAnsi="Times New Roman" w:cs="Times New Roman"/>
              </w:rPr>
              <w:t>年香港三間銀行推出的</w:t>
            </w:r>
            <w:r w:rsidRPr="00045307">
              <w:rPr>
                <w:rFonts w:ascii="Times New Roman" w:eastAsia="新細明體" w:hAnsi="Times New Roman" w:cs="Times New Roman" w:hint="eastAsia"/>
              </w:rPr>
              <w:t xml:space="preserve">100 </w:t>
            </w:r>
            <w:r>
              <w:rPr>
                <w:rFonts w:ascii="Times New Roman" w:eastAsia="新細明體" w:hAnsi="Times New Roman" w:cs="Times New Roman" w:hint="eastAsia"/>
              </w:rPr>
              <w:t>元</w:t>
            </w:r>
            <w:r w:rsidRPr="00045307">
              <w:rPr>
                <w:rFonts w:ascii="Times New Roman" w:eastAsia="新細明體" w:hAnsi="Times New Roman" w:cs="Times New Roman" w:hint="eastAsia"/>
              </w:rPr>
              <w:t>港</w:t>
            </w:r>
            <w:r>
              <w:rPr>
                <w:rFonts w:ascii="Times New Roman" w:eastAsia="新細明體" w:hAnsi="Times New Roman" w:cs="Times New Roman" w:hint="eastAsia"/>
              </w:rPr>
              <w:t>幣鈔票</w:t>
            </w:r>
            <w:r w:rsidRPr="00045307">
              <w:rPr>
                <w:rFonts w:ascii="Times New Roman" w:eastAsia="新細明體" w:hAnsi="Times New Roman" w:cs="Times New Roman" w:hint="eastAsia"/>
              </w:rPr>
              <w:t>，均以粵劇為設計主題</w:t>
            </w:r>
            <w:r>
              <w:rPr>
                <w:rFonts w:ascii="Times New Roman" w:eastAsia="新細明體" w:hAnsi="Times New Roman" w:cs="Times New Roman" w:hint="eastAsia"/>
              </w:rPr>
              <w:t>。</w:t>
            </w:r>
          </w:p>
          <w:p w:rsidR="00C55C4C" w:rsidRPr="007B7574" w:rsidRDefault="00C55C4C" w:rsidP="000B2D07">
            <w:pPr>
              <w:jc w:val="both"/>
              <w:rPr>
                <w:rFonts w:ascii="Times New Roman" w:eastAsia="新細明體" w:hAnsi="Times New Roman" w:cs="Times New Roman"/>
              </w:rPr>
            </w:pPr>
          </w:p>
          <w:p w:rsidR="00C55C4C" w:rsidRPr="007B7574" w:rsidRDefault="00C55C4C" w:rsidP="00C55C4C">
            <w:pPr>
              <w:numPr>
                <w:ilvl w:val="0"/>
                <w:numId w:val="3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7B7574">
              <w:rPr>
                <w:rFonts w:ascii="Times New Roman" w:eastAsia="新細明體" w:hAnsi="Times New Roman" w:cs="Times New Roman"/>
                <w:noProof/>
              </w:rPr>
              <w:drawing>
                <wp:anchor distT="0" distB="0" distL="114300" distR="114300" simplePos="0" relativeHeight="251670528" behindDoc="0" locked="0" layoutInCell="1" allowOverlap="1" wp14:anchorId="6AAFC504" wp14:editId="742614B3">
                  <wp:simplePos x="0" y="0"/>
                  <wp:positionH relativeFrom="column">
                    <wp:posOffset>2614930</wp:posOffset>
                  </wp:positionH>
                  <wp:positionV relativeFrom="paragraph">
                    <wp:posOffset>41275</wp:posOffset>
                  </wp:positionV>
                  <wp:extent cx="2503170" cy="1468755"/>
                  <wp:effectExtent l="19050" t="19050" r="11430" b="17145"/>
                  <wp:wrapSquare wrapText="bothSides"/>
                  <wp:docPr id="13" name="圖片 13" descr="C:\Users\kcli\Desktop\venue_xiqu_53_20220506 - 複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li\Desktop\venue_xiqu_53_20220506 - 複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170" cy="14687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7574">
              <w:rPr>
                <w:rFonts w:ascii="Times New Roman" w:eastAsia="新細明體" w:hAnsi="Times New Roman" w:cs="Times New Roman" w:hint="eastAsia"/>
                <w:lang w:eastAsia="zh-HK"/>
              </w:rPr>
              <w:t>位於西九龍文化區的戲曲中心於</w:t>
            </w:r>
            <w:r w:rsidRPr="007B7574">
              <w:rPr>
                <w:rFonts w:ascii="Times New Roman" w:eastAsia="新細明體" w:hAnsi="Times New Roman" w:cs="Times New Roman" w:hint="eastAsia"/>
              </w:rPr>
              <w:t>2019</w:t>
            </w:r>
            <w:r w:rsidRPr="007B7574">
              <w:rPr>
                <w:rFonts w:ascii="Times New Roman" w:eastAsia="新細明體" w:hAnsi="Times New Roman" w:cs="Times New Roman" w:hint="eastAsia"/>
                <w:lang w:eastAsia="zh-HK"/>
              </w:rPr>
              <w:t>年</w:t>
            </w:r>
            <w:r w:rsidRPr="007B7574">
              <w:rPr>
                <w:rFonts w:ascii="Times New Roman" w:eastAsia="新細明體" w:hAnsi="Times New Roman" w:cs="Times New Roman" w:hint="eastAsia"/>
              </w:rPr>
              <w:t>1</w:t>
            </w:r>
            <w:r w:rsidRPr="007B7574">
              <w:rPr>
                <w:rFonts w:ascii="Times New Roman" w:eastAsia="新細明體" w:hAnsi="Times New Roman" w:cs="Times New Roman" w:hint="eastAsia"/>
                <w:lang w:eastAsia="zh-HK"/>
              </w:rPr>
              <w:t>月開幕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（右圖）</w:t>
            </w:r>
            <w:r w:rsidRPr="007B7574">
              <w:rPr>
                <w:rFonts w:ascii="Times New Roman" w:eastAsia="新細明體" w:hAnsi="Times New Roman" w:cs="Times New Roman" w:hint="eastAsia"/>
              </w:rPr>
              <w:t>。戲曲中心除提供專為優質戲曲表演的場地外，更肩負傳承和弘揚戲曲文化的使命，</w:t>
            </w:r>
            <w:r w:rsidRPr="007B7574">
              <w:rPr>
                <w:rFonts w:ascii="Times New Roman" w:eastAsia="新細明體" w:hAnsi="Times New Roman" w:cs="Times New Roman" w:hint="eastAsia"/>
                <w:lang w:eastAsia="zh-HK"/>
              </w:rPr>
              <w:t>期</w:t>
            </w:r>
            <w:r w:rsidRPr="007B7574">
              <w:rPr>
                <w:rFonts w:ascii="Times New Roman" w:eastAsia="新細明體" w:hAnsi="Times New Roman" w:cs="Times New Roman" w:hint="eastAsia"/>
              </w:rPr>
              <w:t>望在新</w:t>
            </w:r>
            <w:r w:rsidRPr="007B7574">
              <w:rPr>
                <w:rFonts w:ascii="Times New Roman" w:eastAsia="新細明體" w:hAnsi="Times New Roman" w:cs="Times New Roman" w:hint="eastAsia"/>
                <w:lang w:eastAsia="zh-HK"/>
              </w:rPr>
              <w:t>秀</w:t>
            </w:r>
            <w:r w:rsidRPr="007B7574">
              <w:rPr>
                <w:rFonts w:ascii="Times New Roman" w:eastAsia="新細明體" w:hAnsi="Times New Roman" w:cs="Times New Roman" w:hint="eastAsia"/>
              </w:rPr>
              <w:t>培育、研究、教育、培訓和專業發展方面有</w:t>
            </w:r>
            <w:r w:rsidRPr="007B7574">
              <w:rPr>
                <w:rFonts w:ascii="Times New Roman" w:eastAsia="新細明體" w:hAnsi="Times New Roman" w:cs="Times New Roman" w:hint="eastAsia"/>
                <w:lang w:eastAsia="zh-HK"/>
              </w:rPr>
              <w:t>所</w:t>
            </w:r>
            <w:r w:rsidRPr="007B7574">
              <w:rPr>
                <w:rFonts w:ascii="Times New Roman" w:eastAsia="新細明體" w:hAnsi="Times New Roman" w:cs="Times New Roman" w:hint="eastAsia"/>
              </w:rPr>
              <w:t>建樹，促進粵劇</w:t>
            </w:r>
            <w:r w:rsidRPr="007B7574">
              <w:rPr>
                <w:rFonts w:ascii="Times New Roman" w:eastAsia="新細明體" w:hAnsi="Times New Roman" w:cs="Times New Roman" w:hint="eastAsia"/>
                <w:lang w:eastAsia="zh-HK"/>
              </w:rPr>
              <w:t>的發展</w:t>
            </w:r>
            <w:r w:rsidRPr="007B7574">
              <w:rPr>
                <w:rFonts w:ascii="Times New Roman" w:eastAsia="新細明體" w:hAnsi="Times New Roman" w:cs="Times New Roman" w:hint="eastAsia"/>
              </w:rPr>
              <w:t>。</w:t>
            </w:r>
          </w:p>
          <w:p w:rsidR="00C55C4C" w:rsidRPr="007B7574" w:rsidRDefault="00C55C4C" w:rsidP="000B2D07">
            <w:pPr>
              <w:jc w:val="both"/>
              <w:rPr>
                <w:rFonts w:ascii="Times New Roman" w:eastAsia="新細明體" w:hAnsi="Times New Roman" w:cs="Times New Roman"/>
              </w:rPr>
            </w:pPr>
          </w:p>
          <w:p w:rsidR="00C55C4C" w:rsidRPr="007B7574" w:rsidRDefault="00C55C4C" w:rsidP="00C57D25">
            <w:pPr>
              <w:numPr>
                <w:ilvl w:val="0"/>
                <w:numId w:val="3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7B7574">
              <w:rPr>
                <w:rFonts w:ascii="Times New Roman" w:eastAsia="新細明體" w:hAnsi="Times New Roman" w:cs="Times New Roman" w:hint="eastAsia"/>
              </w:rPr>
              <w:t>特區政府在</w:t>
            </w:r>
            <w:r w:rsidRPr="007B7574">
              <w:rPr>
                <w:rFonts w:ascii="Times New Roman" w:eastAsia="新細明體" w:hAnsi="Times New Roman" w:cs="Times New Roman" w:hint="eastAsia"/>
              </w:rPr>
              <w:t>2005</w:t>
            </w:r>
            <w:r>
              <w:rPr>
                <w:rFonts w:ascii="Times New Roman" w:eastAsia="新細明體" w:hAnsi="Times New Roman" w:cs="Times New Roman" w:hint="eastAsia"/>
              </w:rPr>
              <w:t>年設立</w:t>
            </w:r>
            <w:r w:rsidRPr="007B7574">
              <w:rPr>
                <w:rFonts w:ascii="Times New Roman" w:eastAsia="新細明體" w:hAnsi="Times New Roman" w:cs="Times New Roman" w:hint="eastAsia"/>
              </w:rPr>
              <w:t>「粵劇發展基金」（基金）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 w:rsidRPr="007B7574">
              <w:rPr>
                <w:rFonts w:ascii="Times New Roman" w:eastAsia="新細明體" w:hAnsi="Times New Roman" w:cs="Times New Roman" w:hint="eastAsia"/>
              </w:rPr>
              <w:t>旨在支持保存，推廣和發展粵劇的計</w:t>
            </w:r>
            <w:r>
              <w:rPr>
                <w:rFonts w:ascii="Times New Roman" w:eastAsia="新細明體" w:hAnsi="Times New Roman" w:cs="Times New Roman" w:hint="eastAsia"/>
              </w:rPr>
              <w:t>劃和活動。近年，基金加大力度支持創新粵劇，以鼓勵創作，增加可供</w:t>
            </w:r>
            <w:r w:rsidRPr="007B7574">
              <w:rPr>
                <w:rFonts w:ascii="Times New Roman" w:eastAsia="新細明體" w:hAnsi="Times New Roman" w:cs="Times New Roman" w:hint="eastAsia"/>
              </w:rPr>
              <w:t>演</w:t>
            </w:r>
            <w:r>
              <w:rPr>
                <w:rFonts w:ascii="Times New Roman" w:eastAsia="新細明體" w:hAnsi="Times New Roman" w:cs="Times New Roman" w:hint="eastAsia"/>
              </w:rPr>
              <w:t>出</w:t>
            </w:r>
            <w:r w:rsidRPr="007B7574">
              <w:rPr>
                <w:rFonts w:ascii="Times New Roman" w:eastAsia="新細明體" w:hAnsi="Times New Roman" w:cs="Times New Roman" w:hint="eastAsia"/>
              </w:rPr>
              <w:t>的劇本，以期吸引更多觀眾入場觀賞，</w:t>
            </w:r>
            <w:r w:rsidR="00C57D25">
              <w:rPr>
                <w:rFonts w:ascii="Times New Roman" w:eastAsia="新細明體" w:hAnsi="Times New Roman" w:cs="Times New Roman" w:hint="eastAsia"/>
              </w:rPr>
              <w:t>尤其是年青</w:t>
            </w:r>
            <w:r w:rsidRPr="007B7574">
              <w:rPr>
                <w:rFonts w:ascii="Times New Roman" w:eastAsia="新細明體" w:hAnsi="Times New Roman" w:cs="Times New Roman" w:hint="eastAsia"/>
              </w:rPr>
              <w:t>觀眾。此外，基金的資助範圍包括提供更多資源培育年青粵劇人才，鼓勵粵劇從業員在本地，甚至在內地／海外，就不同的粵劇藝術範疇持續進修，為傳承文化發揮積極作用。</w:t>
            </w:r>
          </w:p>
        </w:tc>
      </w:tr>
    </w:tbl>
    <w:p w:rsidR="00C55C4C" w:rsidRPr="007B7574" w:rsidRDefault="00C55C4C" w:rsidP="00C55C4C">
      <w:pPr>
        <w:adjustRightInd w:val="0"/>
        <w:snapToGrid w:val="0"/>
        <w:rPr>
          <w:rFonts w:ascii="Times New Roman" w:eastAsia="新細明體" w:hAnsi="Times New Roman" w:cs="Times New Roman"/>
          <w:sz w:val="20"/>
          <w:szCs w:val="20"/>
        </w:rPr>
      </w:pPr>
      <w:r w:rsidRPr="007B7574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資料來源</w:t>
      </w:r>
      <w:r w:rsidRPr="007B7574">
        <w:rPr>
          <w:rFonts w:ascii="Times New Roman" w:eastAsia="新細明體" w:hAnsi="Times New Roman" w:cs="Times New Roman" w:hint="eastAsia"/>
          <w:sz w:val="20"/>
          <w:szCs w:val="20"/>
        </w:rPr>
        <w:t>：</w:t>
      </w:r>
      <w:r w:rsidRPr="007B7574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節錄及改寫自以下文章及網站的內容</w:t>
      </w:r>
    </w:p>
    <w:p w:rsidR="00C55C4C" w:rsidRPr="007B7574" w:rsidRDefault="00C55C4C" w:rsidP="00C55C4C">
      <w:pPr>
        <w:numPr>
          <w:ilvl w:val="0"/>
          <w:numId w:val="2"/>
        </w:numPr>
        <w:adjustRightInd w:val="0"/>
        <w:snapToGrid w:val="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7B7574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教育局通識教育組〈</w:t>
      </w:r>
      <w:r w:rsidRPr="007B7574">
        <w:rPr>
          <w:rFonts w:ascii="Times New Roman" w:eastAsia="新細明體" w:hAnsi="Times New Roman" w:cs="Times New Roman" w:hint="eastAsia"/>
          <w:sz w:val="20"/>
          <w:szCs w:val="20"/>
        </w:rPr>
        <w:t>通識好去處—粵劇教育及資訊中心</w:t>
      </w:r>
      <w:r w:rsidRPr="007B7574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〉</w:t>
      </w:r>
      <w:r w:rsidRPr="007B7574">
        <w:rPr>
          <w:rFonts w:ascii="Times New Roman" w:eastAsia="新細明體" w:hAnsi="Times New Roman" w:cs="Times New Roman" w:hint="eastAsia"/>
          <w:sz w:val="20"/>
          <w:szCs w:val="20"/>
        </w:rPr>
        <w:t>，</w:t>
      </w:r>
      <w:r w:rsidRPr="007B7574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取自</w:t>
      </w:r>
      <w:r w:rsidRPr="007B7574">
        <w:rPr>
          <w:rFonts w:ascii="Times New Roman" w:eastAsia="新細明體" w:hAnsi="Times New Roman" w:cs="Times New Roman" w:hint="eastAsia"/>
          <w:sz w:val="20"/>
          <w:szCs w:val="20"/>
        </w:rPr>
        <w:t>「</w:t>
      </w:r>
      <w:r>
        <w:rPr>
          <w:rFonts w:ascii="Times New Roman" w:eastAsia="新細明體" w:hAnsi="Times New Roman" w:cs="Times New Roman" w:hint="eastAsia"/>
          <w:sz w:val="20"/>
          <w:szCs w:val="20"/>
        </w:rPr>
        <w:t>公民教育與社會發展</w:t>
      </w:r>
      <w:r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新細明體" w:hAnsi="Times New Roman" w:cs="Times New Roman"/>
          <w:sz w:val="20"/>
          <w:szCs w:val="20"/>
        </w:rPr>
        <w:t xml:space="preserve">/ </w:t>
      </w:r>
      <w:r w:rsidRPr="007B7574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通識教育科網上資源平台」</w:t>
      </w:r>
      <w:r w:rsidRPr="00973377">
        <w:rPr>
          <w:rFonts w:ascii="Times New Roman" w:eastAsia="新細明體" w:hAnsi="Times New Roman" w:cs="Times New Roman"/>
          <w:sz w:val="20"/>
          <w:szCs w:val="20"/>
          <w:lang w:eastAsia="zh-HK"/>
        </w:rPr>
        <w:t>https://ls.edb.hkedcity.net/file/public/newspaper_column/20171227.pdf</w:t>
      </w:r>
    </w:p>
    <w:p w:rsidR="00C55C4C" w:rsidRPr="007B7574" w:rsidRDefault="00C55C4C" w:rsidP="00C55C4C">
      <w:pPr>
        <w:numPr>
          <w:ilvl w:val="0"/>
          <w:numId w:val="2"/>
        </w:numPr>
        <w:adjustRightInd w:val="0"/>
        <w:snapToGrid w:val="0"/>
        <w:rPr>
          <w:rFonts w:ascii="Times New Roman" w:eastAsia="新細明體" w:hAnsi="Times New Roman" w:cs="Times New Roman"/>
          <w:color w:val="000000"/>
          <w:sz w:val="20"/>
          <w:szCs w:val="20"/>
        </w:rPr>
      </w:pPr>
      <w:r w:rsidRPr="007B7574">
        <w:rPr>
          <w:rFonts w:ascii="Calibri" w:eastAsia="新細明體" w:hAnsi="Calibri" w:cs="Times New Roman" w:hint="eastAsia"/>
          <w:color w:val="000000"/>
          <w:sz w:val="20"/>
          <w:szCs w:val="20"/>
          <w:lang w:eastAsia="zh-HK"/>
        </w:rPr>
        <w:t>〈香港郵政發行「粵劇劇目」特別郵票</w:t>
      </w:r>
      <w:r w:rsidRPr="007B7574">
        <w:rPr>
          <w:rFonts w:ascii="新細明體" w:eastAsia="新細明體" w:hAnsi="新細明體" w:cs="新細明體" w:hint="eastAsia"/>
          <w:color w:val="000000"/>
          <w:sz w:val="20"/>
          <w:szCs w:val="20"/>
          <w:lang w:eastAsia="zh-HK"/>
        </w:rPr>
        <w:t>〉</w:t>
      </w:r>
      <w:r w:rsidRPr="007B7574">
        <w:rPr>
          <w:rFonts w:ascii="新細明體" w:eastAsia="新細明體" w:hAnsi="新細明體" w:cs="新細明體" w:hint="eastAsia"/>
          <w:color w:val="000000"/>
          <w:sz w:val="20"/>
          <w:szCs w:val="20"/>
        </w:rPr>
        <w:t>，</w:t>
      </w:r>
      <w:r w:rsidRPr="007B7574">
        <w:rPr>
          <w:rFonts w:ascii="新細明體" w:eastAsia="新細明體" w:hAnsi="新細明體" w:cs="新細明體" w:hint="eastAsia"/>
          <w:color w:val="000000"/>
          <w:sz w:val="20"/>
          <w:szCs w:val="20"/>
          <w:lang w:eastAsia="zh-HK"/>
        </w:rPr>
        <w:t>香港郵政郵票策劃及拓展處，</w:t>
      </w:r>
      <w:r w:rsidRPr="007B7574">
        <w:rPr>
          <w:rFonts w:ascii="Times New Roman" w:eastAsia="新細明體" w:hAnsi="Times New Roman" w:cs="Times New Roman" w:hint="eastAsia"/>
          <w:color w:val="000000"/>
          <w:sz w:val="20"/>
          <w:szCs w:val="20"/>
        </w:rPr>
        <w:t>2018</w:t>
      </w:r>
      <w:r w:rsidRPr="007B7574">
        <w:rPr>
          <w:rFonts w:ascii="Times New Roman" w:eastAsia="新細明體" w:hAnsi="Times New Roman" w:cs="Times New Roman" w:hint="eastAsia"/>
          <w:color w:val="000000"/>
          <w:sz w:val="20"/>
          <w:szCs w:val="20"/>
        </w:rPr>
        <w:t>年</w:t>
      </w:r>
      <w:r w:rsidRPr="007B7574">
        <w:rPr>
          <w:rFonts w:ascii="Times New Roman" w:eastAsia="新細明體" w:hAnsi="Times New Roman" w:cs="Times New Roman" w:hint="eastAsia"/>
          <w:color w:val="000000"/>
          <w:sz w:val="20"/>
          <w:szCs w:val="20"/>
        </w:rPr>
        <w:t>9</w:t>
      </w:r>
      <w:r w:rsidRPr="007B7574">
        <w:rPr>
          <w:rFonts w:ascii="Times New Roman" w:eastAsia="新細明體" w:hAnsi="Times New Roman" w:cs="Times New Roman" w:hint="eastAsia"/>
          <w:color w:val="000000"/>
          <w:sz w:val="20"/>
          <w:szCs w:val="20"/>
        </w:rPr>
        <w:t>月</w:t>
      </w:r>
      <w:r w:rsidRPr="007B7574">
        <w:rPr>
          <w:rFonts w:ascii="Times New Roman" w:eastAsia="新細明體" w:hAnsi="Times New Roman" w:cs="Times New Roman" w:hint="eastAsia"/>
          <w:color w:val="000000"/>
          <w:sz w:val="20"/>
          <w:szCs w:val="20"/>
        </w:rPr>
        <w:t>20</w:t>
      </w:r>
      <w:r w:rsidRPr="007B7574">
        <w:rPr>
          <w:rFonts w:ascii="Times New Roman" w:eastAsia="新細明體" w:hAnsi="Times New Roman" w:cs="Times New Roman" w:hint="eastAsia"/>
          <w:color w:val="000000"/>
          <w:sz w:val="20"/>
          <w:szCs w:val="20"/>
        </w:rPr>
        <w:t>日。</w:t>
      </w:r>
      <w:r w:rsidRPr="007B7574">
        <w:rPr>
          <w:rFonts w:ascii="Times New Roman" w:eastAsia="新細明體" w:hAnsi="Times New Roman" w:cs="Times New Roman"/>
          <w:color w:val="000000"/>
          <w:sz w:val="20"/>
          <w:szCs w:val="20"/>
          <w:lang w:eastAsia="zh-HK"/>
        </w:rPr>
        <w:t>https://www.hongkongpost.hk/tc/about_us/whats_new/press_release/index_id_534.html</w:t>
      </w:r>
    </w:p>
    <w:p w:rsidR="00C55C4C" w:rsidRPr="007B7574" w:rsidRDefault="00C55C4C" w:rsidP="00C55C4C">
      <w:pPr>
        <w:numPr>
          <w:ilvl w:val="0"/>
          <w:numId w:val="2"/>
        </w:numPr>
        <w:adjustRightInd w:val="0"/>
        <w:snapToGrid w:val="0"/>
        <w:jc w:val="both"/>
        <w:rPr>
          <w:rFonts w:ascii="Times New Roman" w:eastAsia="新細明體" w:hAnsi="Times New Roman" w:cs="Times New Roman"/>
          <w:color w:val="000000"/>
          <w:sz w:val="20"/>
          <w:szCs w:val="20"/>
        </w:rPr>
      </w:pPr>
      <w:r w:rsidRPr="007B7574">
        <w:rPr>
          <w:rFonts w:ascii="Times New Roman" w:eastAsia="新細明體" w:hAnsi="Times New Roman" w:cs="Times New Roman" w:hint="eastAsia"/>
          <w:color w:val="000000"/>
          <w:sz w:val="20"/>
          <w:szCs w:val="20"/>
          <w:lang w:eastAsia="zh-HK"/>
        </w:rPr>
        <w:t>〈</w:t>
      </w:r>
      <w:r w:rsidRPr="007B7574">
        <w:rPr>
          <w:rFonts w:ascii="Times New Roman" w:eastAsia="新細明體" w:hAnsi="Times New Roman" w:cs="Times New Roman" w:hint="eastAsia"/>
          <w:color w:val="000000"/>
          <w:sz w:val="20"/>
          <w:szCs w:val="20"/>
        </w:rPr>
        <w:t>民政事務局局長出席「粵劇日</w:t>
      </w:r>
      <w:r w:rsidRPr="007B7574">
        <w:rPr>
          <w:rFonts w:ascii="Times New Roman" w:eastAsia="新細明體" w:hAnsi="Times New Roman" w:cs="Times New Roman"/>
          <w:color w:val="000000"/>
          <w:sz w:val="20"/>
          <w:szCs w:val="20"/>
        </w:rPr>
        <w:t>2018</w:t>
      </w:r>
      <w:r w:rsidRPr="007B7574">
        <w:rPr>
          <w:rFonts w:ascii="Times New Roman" w:eastAsia="新細明體" w:hAnsi="Times New Roman" w:cs="Times New Roman" w:hint="eastAsia"/>
          <w:color w:val="000000"/>
          <w:sz w:val="20"/>
          <w:szCs w:val="20"/>
        </w:rPr>
        <w:t>開幕典禮」致辭全文</w:t>
      </w:r>
      <w:r w:rsidRPr="007B7574">
        <w:rPr>
          <w:rFonts w:ascii="Times New Roman" w:eastAsia="新細明體" w:hAnsi="Times New Roman" w:cs="Times New Roman" w:hint="eastAsia"/>
          <w:color w:val="000000"/>
          <w:sz w:val="20"/>
          <w:szCs w:val="20"/>
          <w:lang w:eastAsia="zh-HK"/>
        </w:rPr>
        <w:t>〉</w:t>
      </w:r>
      <w:r w:rsidRPr="007B7574">
        <w:rPr>
          <w:rFonts w:ascii="Times New Roman" w:eastAsia="新細明體" w:hAnsi="Times New Roman" w:cs="Times New Roman" w:hint="eastAsia"/>
          <w:color w:val="000000"/>
          <w:sz w:val="20"/>
          <w:szCs w:val="20"/>
        </w:rPr>
        <w:t>，政府新聞公</w:t>
      </w:r>
      <w:r w:rsidRPr="007B7574">
        <w:rPr>
          <w:rFonts w:ascii="Times New Roman" w:eastAsia="新細明體" w:hAnsi="Times New Roman" w:cs="Times New Roman" w:hint="eastAsia"/>
          <w:color w:val="000000"/>
          <w:sz w:val="20"/>
          <w:szCs w:val="20"/>
          <w:lang w:eastAsia="zh-HK"/>
        </w:rPr>
        <w:t>報</w:t>
      </w:r>
      <w:r w:rsidRPr="007B7574">
        <w:rPr>
          <w:rFonts w:ascii="Times New Roman" w:eastAsia="新細明體" w:hAnsi="Times New Roman" w:cs="Times New Roman" w:hint="eastAsia"/>
          <w:color w:val="000000"/>
          <w:sz w:val="20"/>
          <w:szCs w:val="20"/>
        </w:rPr>
        <w:t>，</w:t>
      </w:r>
      <w:r w:rsidRPr="007B7574">
        <w:rPr>
          <w:rFonts w:ascii="Times New Roman" w:eastAsia="新細明體" w:hAnsi="Times New Roman" w:cs="Times New Roman" w:hint="eastAsia"/>
          <w:color w:val="000000"/>
          <w:sz w:val="20"/>
          <w:szCs w:val="20"/>
        </w:rPr>
        <w:t>2018</w:t>
      </w:r>
      <w:r w:rsidRPr="007B7574">
        <w:rPr>
          <w:rFonts w:ascii="Times New Roman" w:eastAsia="新細明體" w:hAnsi="Times New Roman" w:cs="Times New Roman" w:hint="eastAsia"/>
          <w:color w:val="000000"/>
          <w:sz w:val="20"/>
          <w:szCs w:val="20"/>
        </w:rPr>
        <w:t>年</w:t>
      </w:r>
      <w:r w:rsidRPr="007B7574">
        <w:rPr>
          <w:rFonts w:ascii="Times New Roman" w:eastAsia="新細明體" w:hAnsi="Times New Roman" w:cs="Times New Roman" w:hint="eastAsia"/>
          <w:color w:val="000000"/>
          <w:sz w:val="20"/>
          <w:szCs w:val="20"/>
        </w:rPr>
        <w:t>11</w:t>
      </w:r>
      <w:r w:rsidRPr="007B7574">
        <w:rPr>
          <w:rFonts w:ascii="Times New Roman" w:eastAsia="新細明體" w:hAnsi="Times New Roman" w:cs="Times New Roman" w:hint="eastAsia"/>
          <w:color w:val="000000"/>
          <w:sz w:val="20"/>
          <w:szCs w:val="20"/>
        </w:rPr>
        <w:t>月</w:t>
      </w:r>
      <w:r w:rsidRPr="007B7574">
        <w:rPr>
          <w:rFonts w:ascii="Times New Roman" w:eastAsia="新細明體" w:hAnsi="Times New Roman" w:cs="Times New Roman" w:hint="eastAsia"/>
          <w:color w:val="000000"/>
          <w:sz w:val="20"/>
          <w:szCs w:val="20"/>
        </w:rPr>
        <w:t>25</w:t>
      </w:r>
      <w:r w:rsidRPr="007B7574">
        <w:rPr>
          <w:rFonts w:ascii="Times New Roman" w:eastAsia="新細明體" w:hAnsi="Times New Roman" w:cs="Times New Roman" w:hint="eastAsia"/>
          <w:color w:val="000000"/>
          <w:sz w:val="20"/>
          <w:szCs w:val="20"/>
        </w:rPr>
        <w:t>日。</w:t>
      </w:r>
      <w:r w:rsidRPr="007B7574">
        <w:rPr>
          <w:rFonts w:ascii="Times New Roman" w:eastAsia="新細明體" w:hAnsi="Times New Roman" w:cs="Times New Roman"/>
          <w:color w:val="000000"/>
          <w:sz w:val="20"/>
          <w:szCs w:val="20"/>
        </w:rPr>
        <w:t>https://www.info.gov.hk/gia/general/201811/25/P2018112300639.htm</w:t>
      </w:r>
    </w:p>
    <w:p w:rsidR="00C55C4C" w:rsidRPr="007B7574" w:rsidRDefault="00C55C4C" w:rsidP="00C55C4C">
      <w:pPr>
        <w:numPr>
          <w:ilvl w:val="0"/>
          <w:numId w:val="2"/>
        </w:numPr>
        <w:adjustRightInd w:val="0"/>
        <w:snapToGrid w:val="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7B7574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〈</w:t>
      </w:r>
      <w:r w:rsidRPr="007B7574">
        <w:rPr>
          <w:rFonts w:ascii="Times New Roman" w:eastAsia="新細明體" w:hAnsi="Times New Roman" w:cs="Times New Roman" w:hint="eastAsia"/>
          <w:sz w:val="20"/>
          <w:szCs w:val="20"/>
        </w:rPr>
        <w:t>粵劇發展基金顧問委員會歡迎《行政長官</w:t>
      </w:r>
      <w:r w:rsidRPr="007B7574">
        <w:rPr>
          <w:rFonts w:ascii="Times New Roman" w:eastAsia="新細明體" w:hAnsi="Times New Roman" w:cs="Times New Roman" w:hint="eastAsia"/>
          <w:sz w:val="20"/>
          <w:szCs w:val="20"/>
        </w:rPr>
        <w:t>2021</w:t>
      </w:r>
      <w:r w:rsidRPr="007B7574">
        <w:rPr>
          <w:rFonts w:ascii="Times New Roman" w:eastAsia="新細明體" w:hAnsi="Times New Roman" w:cs="Times New Roman" w:hint="eastAsia"/>
          <w:sz w:val="20"/>
          <w:szCs w:val="20"/>
        </w:rPr>
        <w:t>年施政報告》</w:t>
      </w:r>
      <w:r w:rsidRPr="007B7574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〉</w:t>
      </w:r>
      <w:r w:rsidRPr="007B7574">
        <w:rPr>
          <w:rFonts w:ascii="Times New Roman" w:eastAsia="新細明體" w:hAnsi="Times New Roman" w:cs="Times New Roman" w:hint="eastAsia"/>
          <w:sz w:val="20"/>
          <w:szCs w:val="20"/>
        </w:rPr>
        <w:t>，</w:t>
      </w:r>
      <w:r w:rsidRPr="007B7574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政府新聞公報</w:t>
      </w:r>
      <w:r w:rsidRPr="007B7574">
        <w:rPr>
          <w:rFonts w:ascii="Times New Roman" w:eastAsia="新細明體" w:hAnsi="Times New Roman" w:cs="Times New Roman" w:hint="eastAsia"/>
          <w:sz w:val="20"/>
          <w:szCs w:val="20"/>
        </w:rPr>
        <w:t>，</w:t>
      </w:r>
      <w:r>
        <w:rPr>
          <w:rFonts w:ascii="Times New Roman" w:eastAsia="新細明體" w:hAnsi="Times New Roman" w:cs="Times New Roman" w:hint="eastAsia"/>
          <w:sz w:val="20"/>
          <w:szCs w:val="20"/>
        </w:rPr>
        <w:t>202</w:t>
      </w:r>
      <w:r>
        <w:rPr>
          <w:rFonts w:ascii="Times New Roman" w:eastAsia="新細明體" w:hAnsi="Times New Roman" w:cs="Times New Roman"/>
          <w:sz w:val="20"/>
          <w:szCs w:val="20"/>
        </w:rPr>
        <w:t>1</w:t>
      </w:r>
      <w:r w:rsidRPr="007B7574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年</w:t>
      </w:r>
      <w:r w:rsidRPr="007B7574">
        <w:rPr>
          <w:rFonts w:ascii="Times New Roman" w:eastAsia="新細明體" w:hAnsi="Times New Roman" w:cs="Times New Roman" w:hint="eastAsia"/>
          <w:sz w:val="20"/>
          <w:szCs w:val="20"/>
        </w:rPr>
        <w:t>1</w:t>
      </w:r>
      <w:r>
        <w:rPr>
          <w:rFonts w:ascii="Times New Roman" w:eastAsia="新細明體" w:hAnsi="Times New Roman" w:cs="Times New Roman"/>
          <w:sz w:val="20"/>
          <w:szCs w:val="20"/>
        </w:rPr>
        <w:t>0</w:t>
      </w:r>
      <w:r w:rsidRPr="007B7574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月</w:t>
      </w:r>
      <w:r>
        <w:rPr>
          <w:rFonts w:ascii="Times New Roman" w:eastAsia="新細明體" w:hAnsi="Times New Roman" w:cs="Times New Roman"/>
          <w:sz w:val="20"/>
          <w:szCs w:val="20"/>
        </w:rPr>
        <w:t>6</w:t>
      </w:r>
      <w:r w:rsidRPr="007B7574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日</w:t>
      </w:r>
      <w:r w:rsidRPr="007B7574">
        <w:rPr>
          <w:rFonts w:ascii="Times New Roman" w:eastAsia="新細明體" w:hAnsi="Times New Roman" w:cs="Times New Roman" w:hint="eastAsia"/>
          <w:sz w:val="20"/>
          <w:szCs w:val="20"/>
        </w:rPr>
        <w:t>。</w:t>
      </w:r>
      <w:r w:rsidRPr="007B7574">
        <w:rPr>
          <w:rFonts w:ascii="Times New Roman" w:eastAsia="新細明體" w:hAnsi="Times New Roman" w:cs="Times New Roman"/>
          <w:sz w:val="20"/>
          <w:szCs w:val="20"/>
        </w:rPr>
        <w:t>https://www.info.gov.hk/gia/general/202110/06/P2021100600800.htm</w:t>
      </w:r>
    </w:p>
    <w:p w:rsidR="00C55C4C" w:rsidRPr="00DB5630" w:rsidRDefault="00C55C4C" w:rsidP="00C55C4C">
      <w:pPr>
        <w:rPr>
          <w:rFonts w:ascii="Times New Roman" w:hAnsi="Times New Roman" w:cs="Times New Roman"/>
          <w:b/>
          <w:u w:val="thick"/>
          <w:lang w:eastAsia="zh-HK"/>
        </w:rPr>
      </w:pPr>
      <w:r w:rsidRPr="00DB5630">
        <w:rPr>
          <w:rFonts w:ascii="Times New Roman" w:hAnsi="Times New Roman" w:cs="Times New Roman"/>
          <w:b/>
          <w:u w:val="thick"/>
          <w:lang w:eastAsia="zh-HK"/>
        </w:rPr>
        <w:lastRenderedPageBreak/>
        <w:t>自學題目</w:t>
      </w:r>
    </w:p>
    <w:p w:rsidR="00C55C4C" w:rsidRDefault="00C55C4C" w:rsidP="00C55C4C">
      <w:pPr>
        <w:rPr>
          <w:rFonts w:ascii="Times New Roman" w:hAnsi="Times New Roman" w:cs="Times New Roman"/>
          <w:lang w:eastAsia="zh-HK"/>
        </w:rPr>
      </w:pPr>
    </w:p>
    <w:p w:rsidR="00C55C4C" w:rsidRDefault="00C55C4C" w:rsidP="00C55C4C">
      <w:pPr>
        <w:pStyle w:val="ListParagraph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資料六</w:t>
      </w:r>
      <w:r w:rsidR="002A61DC">
        <w:rPr>
          <w:rFonts w:ascii="Times New Roman" w:hAnsi="Times New Roman" w:cs="Times New Roman" w:hint="eastAsia"/>
          <w:lang w:eastAsia="zh-HK"/>
        </w:rPr>
        <w:t>香港特區政府推動</w:t>
      </w:r>
      <w:r w:rsidRPr="00DB0C93">
        <w:rPr>
          <w:rFonts w:ascii="Times New Roman" w:hAnsi="Times New Roman" w:cs="Times New Roman" w:hint="eastAsia"/>
          <w:lang w:eastAsia="zh-HK"/>
        </w:rPr>
        <w:t>粵劇的措施</w:t>
      </w:r>
      <w:r w:rsidRPr="00671D3C">
        <w:rPr>
          <w:rFonts w:ascii="Times New Roman" w:eastAsia="新細明體" w:hAnsi="Times New Roman" w:cs="Times New Roman"/>
          <w:lang w:eastAsia="zh-HK"/>
        </w:rPr>
        <w:t>（</w:t>
      </w:r>
      <w:r>
        <w:rPr>
          <w:rFonts w:ascii="Times New Roman" w:hAnsi="Times New Roman" w:cs="Times New Roman" w:hint="eastAsia"/>
          <w:lang w:eastAsia="zh-HK"/>
        </w:rPr>
        <w:t>A</w:t>
      </w:r>
      <w:r w:rsidRPr="00671D3C">
        <w:rPr>
          <w:rFonts w:ascii="Times New Roman" w:eastAsia="新細明體" w:hAnsi="Times New Roman" w:cs="Times New Roman"/>
          <w:lang w:eastAsia="zh-HK"/>
        </w:rPr>
        <w:t>至</w:t>
      </w:r>
      <w:r>
        <w:rPr>
          <w:rFonts w:ascii="Times New Roman" w:hAnsi="Times New Roman" w:cs="Times New Roman" w:hint="eastAsia"/>
          <w:lang w:eastAsia="zh-HK"/>
        </w:rPr>
        <w:t>D</w:t>
      </w:r>
      <w:r w:rsidRPr="00671D3C">
        <w:rPr>
          <w:rFonts w:ascii="Times New Roman" w:eastAsia="新細明體" w:hAnsi="Times New Roman" w:cs="Times New Roman"/>
          <w:lang w:eastAsia="zh-HK"/>
        </w:rPr>
        <w:t>），分別</w:t>
      </w:r>
      <w:r w:rsidR="00874808">
        <w:rPr>
          <w:rFonts w:ascii="Times New Roman" w:eastAsia="新細明體" w:hAnsi="Times New Roman" w:cs="Times New Roman" w:hint="eastAsia"/>
          <w:lang w:eastAsia="zh-HK"/>
        </w:rPr>
        <w:t>有助</w:t>
      </w:r>
      <w:r w:rsidRPr="00671D3C">
        <w:rPr>
          <w:rFonts w:ascii="Times New Roman" w:eastAsia="新細明體" w:hAnsi="Times New Roman" w:cs="Times New Roman"/>
          <w:lang w:eastAsia="zh-HK"/>
        </w:rPr>
        <w:t>紓緩哪一項資料五所列的傳承粵劇面對的挑戰（甲至己）？試在下表第二列填寫相關的英文字母（留意一項措施可以紓緩超過一項挑戰</w:t>
      </w:r>
      <w:r>
        <w:rPr>
          <w:rFonts w:ascii="Times New Roman" w:hAnsi="Times New Roman" w:cs="Times New Roman" w:hint="eastAsia"/>
          <w:lang w:eastAsia="zh-HK"/>
        </w:rPr>
        <w:t>）。</w:t>
      </w:r>
    </w:p>
    <w:p w:rsidR="00C55C4C" w:rsidRDefault="00C55C4C" w:rsidP="00C55C4C">
      <w:pPr>
        <w:pStyle w:val="ListParagraph"/>
        <w:ind w:leftChars="0" w:left="360"/>
        <w:rPr>
          <w:rFonts w:ascii="Times New Roman" w:hAnsi="Times New Roman" w:cs="Times New Roman"/>
          <w:lang w:eastAsia="zh-HK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1220"/>
        <w:gridCol w:w="1132"/>
        <w:gridCol w:w="1132"/>
        <w:gridCol w:w="1132"/>
        <w:gridCol w:w="1133"/>
      </w:tblGrid>
      <w:tr w:rsidR="00C55C4C" w:rsidTr="000B2D07">
        <w:trPr>
          <w:trHeight w:val="832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:rsidR="00C55C4C" w:rsidRPr="00AD108F" w:rsidRDefault="00C55C4C" w:rsidP="000B2D07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D108F">
              <w:rPr>
                <w:rFonts w:ascii="Times New Roman" w:hAnsi="Times New Roman" w:cs="Times New Roman" w:hint="eastAsia"/>
                <w:b/>
                <w:lang w:eastAsia="zh-HK"/>
              </w:rPr>
              <w:t>面對的挑戰</w:t>
            </w:r>
          </w:p>
        </w:tc>
        <w:tc>
          <w:tcPr>
            <w:tcW w:w="1134" w:type="dxa"/>
            <w:vAlign w:val="center"/>
          </w:tcPr>
          <w:p w:rsidR="00C55C4C" w:rsidRDefault="00C55C4C" w:rsidP="000B2D07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甲</w:t>
            </w:r>
          </w:p>
        </w:tc>
        <w:tc>
          <w:tcPr>
            <w:tcW w:w="1220" w:type="dxa"/>
            <w:vAlign w:val="center"/>
          </w:tcPr>
          <w:p w:rsidR="00C55C4C" w:rsidRDefault="00C55C4C" w:rsidP="000B2D07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乙</w:t>
            </w:r>
          </w:p>
        </w:tc>
        <w:tc>
          <w:tcPr>
            <w:tcW w:w="1132" w:type="dxa"/>
            <w:vAlign w:val="center"/>
          </w:tcPr>
          <w:p w:rsidR="00C55C4C" w:rsidRDefault="00C55C4C" w:rsidP="000B2D07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丙</w:t>
            </w:r>
          </w:p>
        </w:tc>
        <w:tc>
          <w:tcPr>
            <w:tcW w:w="1132" w:type="dxa"/>
            <w:vAlign w:val="center"/>
          </w:tcPr>
          <w:p w:rsidR="00C55C4C" w:rsidRDefault="00C55C4C" w:rsidP="000B2D07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丁</w:t>
            </w:r>
          </w:p>
        </w:tc>
        <w:tc>
          <w:tcPr>
            <w:tcW w:w="1132" w:type="dxa"/>
            <w:vAlign w:val="center"/>
          </w:tcPr>
          <w:p w:rsidR="00C55C4C" w:rsidRPr="00AD108F" w:rsidRDefault="00C55C4C" w:rsidP="000B2D07">
            <w:pPr>
              <w:pStyle w:val="ListParagraph"/>
              <w:ind w:leftChars="0" w:left="0"/>
              <w:jc w:val="center"/>
              <w:rPr>
                <w:rFonts w:ascii="Times New Roman" w:eastAsia="新細明體" w:hAnsi="Times New Roman" w:cs="Times New Roman"/>
                <w:color w:val="000000" w:themeColor="text1"/>
              </w:rPr>
            </w:pPr>
            <w:r w:rsidRPr="001559A9">
              <w:rPr>
                <w:rFonts w:ascii="Times New Roman" w:eastAsia="新細明體" w:hAnsi="Times New Roman" w:cs="Times New Roman" w:hint="eastAsia"/>
                <w:color w:val="000000" w:themeColor="text1"/>
              </w:rPr>
              <w:t>戊</w:t>
            </w:r>
          </w:p>
        </w:tc>
        <w:tc>
          <w:tcPr>
            <w:tcW w:w="1133" w:type="dxa"/>
            <w:vAlign w:val="center"/>
          </w:tcPr>
          <w:p w:rsidR="00C55C4C" w:rsidRDefault="00C55C4C" w:rsidP="000B2D07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己</w:t>
            </w:r>
          </w:p>
        </w:tc>
      </w:tr>
      <w:tr w:rsidR="00C55C4C" w:rsidTr="000B2D07">
        <w:trPr>
          <w:trHeight w:val="986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:rsidR="00C55C4C" w:rsidRPr="00605829" w:rsidRDefault="002A61DC" w:rsidP="0041784E">
            <w:pPr>
              <w:pStyle w:val="ListParagraph"/>
              <w:ind w:leftChars="0" w:left="0"/>
              <w:jc w:val="both"/>
              <w:rPr>
                <w:rFonts w:ascii="Times New Roman" w:hAnsi="Times New Roman" w:cs="Times New Roman"/>
                <w:b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推動</w:t>
            </w:r>
            <w:r w:rsidR="00C55C4C" w:rsidRPr="00605829">
              <w:rPr>
                <w:rFonts w:ascii="Times New Roman" w:hAnsi="Times New Roman" w:cs="Times New Roman"/>
                <w:b/>
                <w:lang w:eastAsia="zh-HK"/>
              </w:rPr>
              <w:t>的措施</w:t>
            </w:r>
            <w:r w:rsidR="0041784E">
              <w:rPr>
                <w:rFonts w:ascii="Times New Roman" w:hAnsi="Times New Roman" w:cs="Times New Roman"/>
                <w:b/>
                <w:lang w:eastAsia="zh-HK"/>
              </w:rPr>
              <w:t>舉隅</w:t>
            </w:r>
          </w:p>
        </w:tc>
        <w:tc>
          <w:tcPr>
            <w:tcW w:w="1134" w:type="dxa"/>
            <w:vAlign w:val="center"/>
          </w:tcPr>
          <w:p w:rsidR="00C55C4C" w:rsidRPr="00605829" w:rsidRDefault="00605829" w:rsidP="0041784E">
            <w:pPr>
              <w:pStyle w:val="ListParagraph"/>
              <w:ind w:leftChars="0" w:left="0"/>
              <w:jc w:val="both"/>
              <w:rPr>
                <w:rFonts w:ascii="Times New Roman" w:hAnsi="Times New Roman" w:cs="Times New Roman"/>
                <w:color w:val="FF0000"/>
                <w:lang w:eastAsia="zh-HK"/>
              </w:rPr>
            </w:pPr>
            <w:r w:rsidRPr="00605829">
              <w:rPr>
                <w:rFonts w:ascii="Times New Roman" w:hAnsi="Times New Roman" w:cs="Times New Roman" w:hint="eastAsia"/>
                <w:color w:val="FF0000"/>
              </w:rPr>
              <w:t>A</w:t>
            </w:r>
            <w:r w:rsidRPr="00605829">
              <w:rPr>
                <w:rFonts w:ascii="Times New Roman" w:hAnsi="Times New Roman" w:cs="Times New Roman"/>
                <w:color w:val="FF0000"/>
                <w:lang w:eastAsia="zh-HK"/>
              </w:rPr>
              <w:t>、</w:t>
            </w:r>
            <w:r w:rsidRPr="00605829">
              <w:rPr>
                <w:rFonts w:ascii="Times New Roman" w:hAnsi="Times New Roman" w:cs="Times New Roman"/>
                <w:color w:val="FF0000"/>
              </w:rPr>
              <w:t>B</w:t>
            </w:r>
            <w:r w:rsidR="0041784E">
              <w:rPr>
                <w:rFonts w:ascii="Times New Roman" w:hAnsi="Times New Roman" w:cs="Times New Roman"/>
                <w:color w:val="FF0000"/>
              </w:rPr>
              <w:t>、</w:t>
            </w:r>
            <w:r w:rsidR="0041784E">
              <w:rPr>
                <w:rFonts w:ascii="Times New Roman" w:hAnsi="Times New Roman" w:cs="Times New Roman" w:hint="eastAsia"/>
                <w:color w:val="FF0000"/>
              </w:rPr>
              <w:t>D</w:t>
            </w:r>
          </w:p>
        </w:tc>
        <w:tc>
          <w:tcPr>
            <w:tcW w:w="1220" w:type="dxa"/>
            <w:vAlign w:val="center"/>
          </w:tcPr>
          <w:p w:rsidR="00C55C4C" w:rsidRPr="00605829" w:rsidRDefault="00605829" w:rsidP="000B2D07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color w:val="FF0000"/>
                <w:lang w:eastAsia="zh-HK"/>
              </w:rPr>
            </w:pPr>
            <w:r w:rsidRPr="00605829">
              <w:rPr>
                <w:rFonts w:ascii="Times New Roman" w:hAnsi="Times New Roman" w:cs="Times New Roman"/>
                <w:color w:val="FF0000"/>
              </w:rPr>
              <w:t xml:space="preserve">C </w:t>
            </w:r>
            <w:r w:rsidRPr="00605829">
              <w:rPr>
                <w:rFonts w:ascii="Times New Roman" w:hAnsi="Times New Roman" w:cs="Times New Roman" w:hint="eastAsia"/>
                <w:color w:val="FF0000"/>
                <w:lang w:eastAsia="zh-HK"/>
              </w:rPr>
              <w:t>、</w:t>
            </w:r>
            <w:r w:rsidRPr="00605829">
              <w:rPr>
                <w:rFonts w:ascii="Times New Roman" w:hAnsi="Times New Roman" w:cs="Times New Roman"/>
                <w:color w:val="FF0000"/>
              </w:rPr>
              <w:t>D</w:t>
            </w:r>
          </w:p>
        </w:tc>
        <w:tc>
          <w:tcPr>
            <w:tcW w:w="1132" w:type="dxa"/>
            <w:vAlign w:val="center"/>
          </w:tcPr>
          <w:p w:rsidR="00C55C4C" w:rsidRPr="00605829" w:rsidRDefault="00605829" w:rsidP="000B2D07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color w:val="FF0000"/>
                <w:lang w:eastAsia="zh-HK"/>
              </w:rPr>
            </w:pPr>
            <w:r w:rsidRPr="00605829">
              <w:rPr>
                <w:rFonts w:ascii="Times New Roman" w:hAnsi="Times New Roman" w:cs="Times New Roman"/>
                <w:color w:val="FF0000"/>
              </w:rPr>
              <w:t>C</w:t>
            </w:r>
          </w:p>
        </w:tc>
        <w:tc>
          <w:tcPr>
            <w:tcW w:w="1132" w:type="dxa"/>
            <w:vAlign w:val="center"/>
          </w:tcPr>
          <w:p w:rsidR="00C55C4C" w:rsidRPr="00605829" w:rsidRDefault="00605829" w:rsidP="000B2D07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color w:val="FF0000"/>
                <w:lang w:eastAsia="zh-HK"/>
              </w:rPr>
            </w:pPr>
            <w:r w:rsidRPr="00605829">
              <w:rPr>
                <w:rFonts w:ascii="Times New Roman" w:hAnsi="Times New Roman" w:cs="Times New Roman"/>
                <w:color w:val="FF0000"/>
              </w:rPr>
              <w:t>D</w:t>
            </w:r>
          </w:p>
        </w:tc>
        <w:tc>
          <w:tcPr>
            <w:tcW w:w="1132" w:type="dxa"/>
            <w:vAlign w:val="center"/>
          </w:tcPr>
          <w:p w:rsidR="00C55C4C" w:rsidRPr="00605829" w:rsidRDefault="00605829" w:rsidP="000B2D07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color w:val="FF0000"/>
                <w:lang w:eastAsia="zh-HK"/>
              </w:rPr>
            </w:pPr>
            <w:r w:rsidRPr="00605829">
              <w:rPr>
                <w:rFonts w:ascii="Times New Roman" w:hAnsi="Times New Roman" w:cs="Times New Roman" w:hint="eastAsia"/>
                <w:color w:val="FF0000"/>
              </w:rPr>
              <w:t>D</w:t>
            </w:r>
          </w:p>
        </w:tc>
        <w:tc>
          <w:tcPr>
            <w:tcW w:w="1133" w:type="dxa"/>
            <w:vAlign w:val="center"/>
          </w:tcPr>
          <w:p w:rsidR="00C55C4C" w:rsidRPr="00605829" w:rsidRDefault="00605829" w:rsidP="000B2D07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color w:val="FF0000"/>
                <w:lang w:eastAsia="zh-HK"/>
              </w:rPr>
            </w:pPr>
            <w:r w:rsidRPr="00605829">
              <w:rPr>
                <w:rFonts w:ascii="Times New Roman" w:hAnsi="Times New Roman" w:cs="Times New Roman" w:hint="eastAsia"/>
                <w:color w:val="FF0000"/>
              </w:rPr>
              <w:t>D</w:t>
            </w:r>
          </w:p>
        </w:tc>
      </w:tr>
    </w:tbl>
    <w:p w:rsidR="00C55C4C" w:rsidRDefault="00C55C4C" w:rsidP="00605829">
      <w:pPr>
        <w:rPr>
          <w:rFonts w:ascii="Times New Roman" w:hAnsi="Times New Roman" w:cs="Times New Roman"/>
          <w:lang w:eastAsia="zh-HK"/>
        </w:rPr>
      </w:pPr>
    </w:p>
    <w:p w:rsidR="00E10FE9" w:rsidRPr="00605829" w:rsidRDefault="00E10FE9" w:rsidP="00605829">
      <w:pPr>
        <w:rPr>
          <w:rFonts w:ascii="Times New Roman" w:hAnsi="Times New Roman" w:cs="Times New Roman"/>
        </w:rPr>
      </w:pPr>
    </w:p>
    <w:p w:rsidR="00074472" w:rsidRDefault="00074472" w:rsidP="00074472">
      <w:pPr>
        <w:pStyle w:val="ListParagraph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試從資料六所列的</w:t>
      </w:r>
      <w:r w:rsidR="002A61DC">
        <w:rPr>
          <w:rFonts w:ascii="Times New Roman" w:hAnsi="Times New Roman" w:cs="Times New Roman" w:hint="eastAsia"/>
          <w:lang w:eastAsia="zh-HK"/>
        </w:rPr>
        <w:t>推動</w:t>
      </w:r>
      <w:r w:rsidRPr="00074472">
        <w:rPr>
          <w:rFonts w:ascii="Times New Roman" w:hAnsi="Times New Roman" w:cs="Times New Roman" w:hint="eastAsia"/>
          <w:lang w:eastAsia="zh-HK"/>
        </w:rPr>
        <w:t>措施</w:t>
      </w:r>
      <w:r>
        <w:rPr>
          <w:rFonts w:ascii="Times New Roman" w:hAnsi="Times New Roman" w:cs="Times New Roman" w:hint="eastAsia"/>
          <w:lang w:eastAsia="zh-HK"/>
        </w:rPr>
        <w:t>當中選取其中一項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lang w:eastAsia="zh-HK"/>
        </w:rPr>
        <w:t>並結合你的個人認識而評論該項措施對於紓緩傳承粵劇挑戰的成效</w:t>
      </w:r>
      <w:r>
        <w:rPr>
          <w:rFonts w:ascii="Times New Roman" w:hAnsi="Times New Roman" w:cs="Times New Roman" w:hint="eastAsia"/>
        </w:rPr>
        <w:t>。</w:t>
      </w:r>
    </w:p>
    <w:p w:rsidR="005A795E" w:rsidRDefault="005A795E" w:rsidP="00C55C4C">
      <w:pPr>
        <w:jc w:val="both"/>
        <w:rPr>
          <w:rFonts w:ascii="Times New Roman" w:hAnsi="Times New Roman" w:cs="Times New Roman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795E" w:rsidTr="005A795E">
        <w:trPr>
          <w:trHeight w:val="994"/>
        </w:trPr>
        <w:tc>
          <w:tcPr>
            <w:tcW w:w="8296" w:type="dxa"/>
            <w:vAlign w:val="center"/>
          </w:tcPr>
          <w:p w:rsidR="005A795E" w:rsidRPr="002A61DC" w:rsidRDefault="005A795E" w:rsidP="005A795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我所選擇的措施</w:t>
            </w:r>
            <w:r>
              <w:rPr>
                <w:rFonts w:ascii="Times New Roman" w:hAnsi="Times New Roman" w:cs="Times New Roman" w:hint="eastAsia"/>
              </w:rPr>
              <w:t>：＿＿＿＿＿（</w:t>
            </w:r>
            <w:r>
              <w:rPr>
                <w:rFonts w:ascii="Times New Roman" w:hAnsi="Times New Roman" w:cs="Times New Roman" w:hint="eastAsia"/>
                <w:lang w:eastAsia="zh-HK"/>
              </w:rPr>
              <w:t>英文字母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="002A61DC">
              <w:rPr>
                <w:rFonts w:ascii="Times New Roman" w:hAnsi="Times New Roman" w:cs="Times New Roman" w:hint="eastAsia"/>
                <w:color w:val="FF0000"/>
              </w:rPr>
              <w:t>（</w:t>
            </w:r>
            <w:r w:rsidR="002A61DC" w:rsidRPr="005A795E">
              <w:rPr>
                <w:rFonts w:ascii="Times New Roman" w:hAnsi="Times New Roman" w:cs="Times New Roman" w:hint="eastAsia"/>
                <w:color w:val="FF0000"/>
                <w:lang w:eastAsia="zh-HK"/>
              </w:rPr>
              <w:t>學生按其意見回應</w:t>
            </w:r>
            <w:r w:rsidR="002A61DC">
              <w:rPr>
                <w:rFonts w:ascii="Times New Roman" w:hAnsi="Times New Roman" w:cs="Times New Roman" w:hint="eastAsia"/>
                <w:color w:val="FF0000"/>
              </w:rPr>
              <w:t>）</w:t>
            </w:r>
          </w:p>
        </w:tc>
      </w:tr>
      <w:tr w:rsidR="005A795E" w:rsidTr="005A795E">
        <w:tc>
          <w:tcPr>
            <w:tcW w:w="8296" w:type="dxa"/>
          </w:tcPr>
          <w:p w:rsidR="005A795E" w:rsidRDefault="005A795E" w:rsidP="00C55C4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我對該項措施的成效的評論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  <w:p w:rsidR="005A795E" w:rsidRDefault="005A795E" w:rsidP="00C55C4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5A795E" w:rsidRPr="005A795E" w:rsidRDefault="002A61DC" w:rsidP="00C55C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（</w:t>
            </w:r>
            <w:r w:rsidR="005A795E" w:rsidRPr="005A795E">
              <w:rPr>
                <w:rFonts w:ascii="Times New Roman" w:hAnsi="Times New Roman" w:cs="Times New Roman" w:hint="eastAsia"/>
                <w:color w:val="FF0000"/>
                <w:lang w:eastAsia="zh-HK"/>
              </w:rPr>
              <w:t>學生按其意見回應</w:t>
            </w:r>
            <w:r>
              <w:rPr>
                <w:rFonts w:ascii="Times New Roman" w:hAnsi="Times New Roman" w:cs="Times New Roman" w:hint="eastAsia"/>
                <w:color w:val="FF0000"/>
              </w:rPr>
              <w:t>）</w:t>
            </w:r>
          </w:p>
          <w:p w:rsidR="005A795E" w:rsidRDefault="005A795E" w:rsidP="00C55C4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5A795E" w:rsidRDefault="005A795E" w:rsidP="00C55C4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5A795E" w:rsidRDefault="005A795E" w:rsidP="00C55C4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5A795E" w:rsidRDefault="005A795E" w:rsidP="00C55C4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5A795E" w:rsidRDefault="005A795E" w:rsidP="00C55C4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5A795E" w:rsidRDefault="005A795E" w:rsidP="00C55C4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5A795E" w:rsidRDefault="005A795E" w:rsidP="00C55C4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5A795E" w:rsidRDefault="005A795E" w:rsidP="00C55C4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5A795E" w:rsidRDefault="005A795E" w:rsidP="00C55C4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5A795E" w:rsidRDefault="005A795E" w:rsidP="00C55C4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5A795E" w:rsidRDefault="005A795E" w:rsidP="00C55C4C">
            <w:pPr>
              <w:jc w:val="both"/>
              <w:rPr>
                <w:rFonts w:ascii="Times New Roman" w:hAnsi="Times New Roman" w:cs="Times New Roman"/>
              </w:rPr>
            </w:pPr>
          </w:p>
          <w:p w:rsidR="005A795E" w:rsidRDefault="005A795E" w:rsidP="00C55C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795E" w:rsidRPr="006B0013" w:rsidRDefault="005A795E" w:rsidP="00C55C4C">
      <w:pPr>
        <w:jc w:val="both"/>
        <w:rPr>
          <w:rFonts w:ascii="Times New Roman" w:hAnsi="Times New Roman" w:cs="Times New Roman"/>
          <w:lang w:eastAsia="zh-HK"/>
        </w:rPr>
      </w:pPr>
    </w:p>
    <w:p w:rsidR="00C55C4C" w:rsidRPr="006B0013" w:rsidRDefault="00C55C4C" w:rsidP="00C55C4C">
      <w:pPr>
        <w:jc w:val="both"/>
        <w:rPr>
          <w:rFonts w:ascii="Times New Roman" w:hAnsi="Times New Roman" w:cs="Times New Roman"/>
          <w:lang w:eastAsia="zh-HK"/>
        </w:rPr>
      </w:pPr>
    </w:p>
    <w:p w:rsidR="00C55C4C" w:rsidRDefault="00C55C4C" w:rsidP="00C55C4C">
      <w:pPr>
        <w:rPr>
          <w:rFonts w:ascii="Calibri" w:eastAsia="新細明體" w:hAnsi="Calibri" w:cs="Times New Roman"/>
          <w:b/>
          <w:u w:val="thick"/>
        </w:rPr>
      </w:pPr>
    </w:p>
    <w:p w:rsidR="005A795E" w:rsidRDefault="005A795E" w:rsidP="00C55C4C">
      <w:pPr>
        <w:rPr>
          <w:rFonts w:ascii="Calibri" w:eastAsia="新細明體" w:hAnsi="Calibri" w:cs="Times New Roman"/>
          <w:b/>
          <w:u w:val="thick"/>
        </w:rPr>
      </w:pPr>
    </w:p>
    <w:p w:rsidR="00C55C4C" w:rsidRPr="00EF5229" w:rsidRDefault="00C55C4C" w:rsidP="00C55C4C">
      <w:pPr>
        <w:rPr>
          <w:rFonts w:ascii="Calibri" w:eastAsia="新細明體" w:hAnsi="Calibri" w:cs="Times New Roman"/>
          <w:b/>
          <w:u w:val="thick"/>
        </w:rPr>
      </w:pPr>
      <w:r w:rsidRPr="00EF5229">
        <w:rPr>
          <w:rFonts w:ascii="Calibri" w:eastAsia="新細明體" w:hAnsi="Calibri" w:cs="Times New Roman"/>
          <w:b/>
          <w:u w:val="thick"/>
        </w:rPr>
        <w:lastRenderedPageBreak/>
        <w:t>第</w:t>
      </w:r>
      <w:r>
        <w:rPr>
          <w:rFonts w:ascii="Calibri" w:eastAsia="新細明體" w:hAnsi="Calibri" w:cs="Times New Roman"/>
          <w:b/>
          <w:u w:val="thick"/>
        </w:rPr>
        <w:t>四</w:t>
      </w:r>
      <w:r w:rsidRPr="00EF5229">
        <w:rPr>
          <w:rFonts w:ascii="Calibri" w:eastAsia="新細明體" w:hAnsi="Calibri" w:cs="Times New Roman"/>
          <w:b/>
          <w:u w:val="thick"/>
        </w:rPr>
        <w:t>部分：</w:t>
      </w:r>
      <w:r w:rsidR="00180C90">
        <w:rPr>
          <w:rFonts w:ascii="Calibri" w:eastAsia="新細明體" w:hAnsi="Calibri" w:cs="Times New Roman" w:hint="eastAsia"/>
          <w:b/>
          <w:u w:val="thick"/>
          <w:lang w:eastAsia="zh-HK"/>
        </w:rPr>
        <w:t>粵港澳</w:t>
      </w:r>
      <w:r w:rsidR="00CB102F">
        <w:rPr>
          <w:rFonts w:ascii="Calibri" w:eastAsia="新細明體" w:hAnsi="Calibri" w:cs="Times New Roman"/>
          <w:b/>
          <w:u w:val="thick"/>
        </w:rPr>
        <w:t>大灣區</w:t>
      </w:r>
      <w:r w:rsidRPr="00EF5229">
        <w:rPr>
          <w:rFonts w:ascii="Calibri" w:eastAsia="新細明體" w:hAnsi="Calibri" w:cs="Times New Roman"/>
          <w:b/>
          <w:u w:val="thick"/>
        </w:rPr>
        <w:t>為傳承和發展粵劇帶來的機遇</w:t>
      </w:r>
    </w:p>
    <w:p w:rsidR="00C55C4C" w:rsidRDefault="00C55C4C" w:rsidP="00A14647">
      <w:pPr>
        <w:adjustRightInd w:val="0"/>
        <w:snapToGrid w:val="0"/>
        <w:rPr>
          <w:rFonts w:ascii="Calibri" w:eastAsia="新細明體" w:hAnsi="Calibri" w:cs="Times New Roman"/>
        </w:rPr>
      </w:pPr>
    </w:p>
    <w:p w:rsidR="00C55C4C" w:rsidRDefault="00C55C4C" w:rsidP="00C55C4C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t>資料七：</w:t>
      </w:r>
      <w:r w:rsidRPr="00EF5229">
        <w:rPr>
          <w:rFonts w:ascii="Calibri" w:eastAsia="新細明體" w:hAnsi="Calibri" w:cs="Times New Roman" w:hint="eastAsia"/>
        </w:rPr>
        <w:t>《粵港澳大灣區發展規劃綱要》</w:t>
      </w:r>
      <w:r>
        <w:rPr>
          <w:rFonts w:ascii="Calibri" w:eastAsia="新細明體" w:hAnsi="Calibri" w:cs="Times New Roman" w:hint="eastAsia"/>
        </w:rPr>
        <w:t>關於弘揚嶺南文化的內容</w:t>
      </w:r>
    </w:p>
    <w:p w:rsidR="00C55C4C" w:rsidRDefault="00C55C4C" w:rsidP="00A14647">
      <w:pPr>
        <w:adjustRightInd w:val="0"/>
        <w:snapToGrid w:val="0"/>
        <w:rPr>
          <w:rFonts w:ascii="Calibri" w:eastAsia="新細明體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5C4C" w:rsidTr="00A14647">
        <w:trPr>
          <w:trHeight w:val="1952"/>
        </w:trPr>
        <w:tc>
          <w:tcPr>
            <w:tcW w:w="8296" w:type="dxa"/>
            <w:vAlign w:val="center"/>
          </w:tcPr>
          <w:p w:rsidR="00C55C4C" w:rsidRDefault="00C55C4C" w:rsidP="000B2D07">
            <w:pPr>
              <w:ind w:firstLineChars="200" w:firstLine="480"/>
              <w:jc w:val="both"/>
              <w:rPr>
                <w:rFonts w:ascii="Calibri" w:eastAsia="新細明體" w:hAnsi="Calibri" w:cs="Times New Roman"/>
              </w:rPr>
            </w:pPr>
            <w:r w:rsidRPr="00E52F47">
              <w:rPr>
                <w:rFonts w:ascii="Calibri" w:eastAsia="新細明體" w:hAnsi="Calibri" w:cs="Times New Roman" w:hint="eastAsia"/>
              </w:rPr>
              <w:t>堅定文化自信，共同推進中華優秀傳統文化傳承發展，發揮粵港澳地域相近、文脈相親的優勢，聯合開展跨界重大文化遺產保護，合作舉辦各類文化遺產展覽、展演活動，保護、宣傳、利用好灣區內的文物古跡、世界文化遺產和非物質文化遺產，支持弘揚以粵劇、龍舟、武術、醒獅等為代表的嶺南文化，彰顯獨特文化魅力。</w:t>
            </w:r>
          </w:p>
        </w:tc>
      </w:tr>
    </w:tbl>
    <w:p w:rsidR="00A14647" w:rsidRPr="00A14647" w:rsidRDefault="00C55C4C" w:rsidP="00A14647">
      <w:pPr>
        <w:adjustRightInd w:val="0"/>
        <w:snapToGrid w:val="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240F95">
        <w:rPr>
          <w:rFonts w:ascii="Times New Roman" w:eastAsia="新細明體" w:hAnsi="Times New Roman" w:cs="Times New Roman"/>
          <w:sz w:val="20"/>
          <w:szCs w:val="20"/>
        </w:rPr>
        <w:t>資料來源：</w:t>
      </w:r>
      <w:r w:rsidR="00A14647">
        <w:rPr>
          <w:rFonts w:ascii="Times New Roman" w:eastAsia="新細明體" w:hAnsi="Times New Roman" w:cs="Times New Roman"/>
          <w:sz w:val="20"/>
          <w:szCs w:val="20"/>
        </w:rPr>
        <w:t>節錄自</w:t>
      </w:r>
      <w:r w:rsidRPr="00240F95">
        <w:rPr>
          <w:rFonts w:ascii="Times New Roman" w:eastAsia="新細明體" w:hAnsi="Times New Roman" w:cs="Times New Roman"/>
          <w:sz w:val="20"/>
          <w:szCs w:val="20"/>
        </w:rPr>
        <w:t>《粵港澳大灣區發展規劃綱要》，第</w:t>
      </w:r>
      <w:r w:rsidR="0041784E">
        <w:rPr>
          <w:rFonts w:ascii="Times New Roman" w:eastAsia="新細明體" w:hAnsi="Times New Roman" w:cs="Times New Roman"/>
          <w:sz w:val="20"/>
          <w:szCs w:val="20"/>
        </w:rPr>
        <w:t>八章第二節</w:t>
      </w:r>
      <w:r w:rsidRPr="00240F95">
        <w:rPr>
          <w:rFonts w:ascii="Times New Roman" w:eastAsia="新細明體" w:hAnsi="Times New Roman" w:cs="Times New Roman"/>
          <w:sz w:val="20"/>
          <w:szCs w:val="20"/>
        </w:rPr>
        <w:t>。</w:t>
      </w:r>
      <w:r w:rsidR="00A14647" w:rsidRPr="00A14647">
        <w:rPr>
          <w:rFonts w:ascii="Times New Roman" w:eastAsia="新細明體" w:hAnsi="Times New Roman" w:cs="Times New Roman" w:hint="eastAsia"/>
          <w:sz w:val="20"/>
          <w:szCs w:val="20"/>
        </w:rPr>
        <w:t>取自政制及內地事務局「粵港澳大灣區</w:t>
      </w:r>
      <w:r w:rsidR="001E7DB2">
        <w:rPr>
          <w:rFonts w:ascii="Times New Roman" w:eastAsia="新細明體" w:hAnsi="Times New Roman" w:cs="Times New Roman" w:hint="eastAsia"/>
          <w:sz w:val="20"/>
          <w:szCs w:val="20"/>
        </w:rPr>
        <w:t>」</w:t>
      </w:r>
      <w:r w:rsidR="00A14647" w:rsidRPr="00A14647">
        <w:rPr>
          <w:rFonts w:ascii="Times New Roman" w:eastAsia="新細明體" w:hAnsi="Times New Roman" w:cs="Times New Roman" w:hint="eastAsia"/>
          <w:sz w:val="20"/>
          <w:szCs w:val="20"/>
        </w:rPr>
        <w:t>網頁</w:t>
      </w:r>
      <w:r w:rsidR="00A14647" w:rsidRPr="001E7DB2">
        <w:rPr>
          <w:rFonts w:ascii="Times New Roman" w:eastAsia="新細明體" w:hAnsi="Times New Roman" w:cs="Times New Roman"/>
          <w:sz w:val="19"/>
          <w:szCs w:val="19"/>
        </w:rPr>
        <w:t>https://www.bayarea.gov.hk/filemanager/tc/share/pdf/Outline_Development_Plan.pdf</w:t>
      </w:r>
    </w:p>
    <w:p w:rsidR="00C55C4C" w:rsidRPr="00A14647" w:rsidRDefault="00C55C4C" w:rsidP="00C55C4C">
      <w:pPr>
        <w:rPr>
          <w:rFonts w:ascii="Times New Roman" w:eastAsia="新細明體" w:hAnsi="Times New Roman" w:cs="Times New Roman"/>
          <w:sz w:val="20"/>
          <w:szCs w:val="20"/>
        </w:rPr>
      </w:pPr>
    </w:p>
    <w:p w:rsidR="00C55C4C" w:rsidRDefault="00C55C4C" w:rsidP="00C55C4C">
      <w:pPr>
        <w:rPr>
          <w:rFonts w:ascii="Calibri" w:eastAsia="新細明體" w:hAnsi="Calibri" w:cs="Times New Roman"/>
        </w:rPr>
      </w:pPr>
    </w:p>
    <w:p w:rsidR="00C55C4C" w:rsidRDefault="00025D7F" w:rsidP="00C55C4C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t>資料八：</w:t>
      </w:r>
      <w:r>
        <w:rPr>
          <w:rFonts w:ascii="Calibri" w:eastAsia="新細明體" w:hAnsi="Calibri" w:cs="Times New Roman" w:hint="eastAsia"/>
          <w:lang w:eastAsia="zh-HK"/>
        </w:rPr>
        <w:t>粵港兩</w:t>
      </w:r>
      <w:r>
        <w:rPr>
          <w:rFonts w:ascii="Calibri" w:eastAsia="新細明體" w:hAnsi="Calibri" w:cs="Times New Roman"/>
        </w:rPr>
        <w:t>地</w:t>
      </w:r>
      <w:r w:rsidR="00C55C4C">
        <w:rPr>
          <w:rFonts w:ascii="Calibri" w:eastAsia="新細明體" w:hAnsi="Calibri" w:cs="Times New Roman"/>
        </w:rPr>
        <w:t>粵劇持份者對於傳承和發展粵劇的意見</w:t>
      </w:r>
    </w:p>
    <w:p w:rsidR="00C55C4C" w:rsidRDefault="00C55C4C" w:rsidP="00C55C4C">
      <w:pPr>
        <w:rPr>
          <w:rFonts w:ascii="Calibri" w:eastAsia="新細明體" w:hAnsi="Calibri" w:cs="Times New Roman"/>
        </w:rPr>
      </w:pPr>
      <w:r w:rsidRPr="002400D4">
        <w:rPr>
          <w:rFonts w:ascii="Times New Roman" w:eastAsia="新細明體" w:hAnsi="Times New Roman" w:cs="Times New Roman"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50698" wp14:editId="1A0AE0E5">
                <wp:simplePos x="0" y="0"/>
                <wp:positionH relativeFrom="column">
                  <wp:posOffset>1438585</wp:posOffset>
                </wp:positionH>
                <wp:positionV relativeFrom="paragraph">
                  <wp:posOffset>195285</wp:posOffset>
                </wp:positionV>
                <wp:extent cx="3870251" cy="880110"/>
                <wp:effectExtent l="266700" t="0" r="16510" b="15240"/>
                <wp:wrapNone/>
                <wp:docPr id="12" name="圓角矩形圖說文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251" cy="880110"/>
                        </a:xfrm>
                        <a:prstGeom prst="wedgeRoundRectCallout">
                          <a:avLst>
                            <a:gd name="adj1" fmla="val -59758"/>
                            <a:gd name="adj2" fmla="val 714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2D07" w:rsidRPr="00E52F47" w:rsidRDefault="000B2D07" w:rsidP="00C55C4C">
                            <w:pPr>
                              <w:jc w:val="both"/>
                              <w:rPr>
                                <w:rFonts w:ascii="Calibri" w:eastAsia="新細明體" w:hAnsi="Calibri" w:cs="Times New Roman"/>
                              </w:rPr>
                            </w:pPr>
                            <w:r>
                              <w:rPr>
                                <w:rFonts w:ascii="Calibri" w:eastAsia="新細明體" w:hAnsi="Calibri" w:cs="Times New Roman" w:hint="eastAsia"/>
                              </w:rPr>
                              <w:t>粵劇是在粵港澳大灣區本土誕生、發展的地方劇種，見證了</w:t>
                            </w:r>
                            <w:r w:rsidRPr="002400D4">
                              <w:rPr>
                                <w:rFonts w:ascii="Calibri" w:eastAsia="新細明體" w:hAnsi="Calibri" w:cs="Times New Roman" w:hint="eastAsia"/>
                              </w:rPr>
                              <w:t>大灣區文化的血脈相連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</w:rPr>
                              <w:t>，必須共同傳承和弘揚</w:t>
                            </w:r>
                            <w:r w:rsidR="00237006">
                              <w:rPr>
                                <w:rFonts w:ascii="Calibri" w:eastAsia="新細明體" w:hAnsi="Calibri" w:cs="Times New Roman" w:hint="eastAsia"/>
                              </w:rPr>
                              <w:t>優秀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</w:rPr>
                              <w:t>傳統文化。把粵劇藝術傳承好、發揚好。</w:t>
                            </w:r>
                          </w:p>
                          <w:p w:rsidR="000B2D07" w:rsidRPr="002400D4" w:rsidRDefault="000B2D07" w:rsidP="00C55C4C">
                            <w:pPr>
                              <w:tabs>
                                <w:tab w:val="left" w:pos="5461"/>
                              </w:tabs>
                              <w:adjustRightInd w:val="0"/>
                              <w:snapToGrid w:val="0"/>
                              <w:jc w:val="both"/>
                              <w:rPr>
                                <w:rFonts w:ascii="新細明體" w:hAnsi="新細明體"/>
                                <w:color w:val="333333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5069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2" o:spid="_x0000_s1033" type="#_x0000_t62" style="position:absolute;margin-left:113.25pt;margin-top:15.4pt;width:304.75pt;height:6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" adj="-2108,12343" filled="f" strokecolor="windowText" strokeweight="1pt">
                <v:textbox>
                  <w:txbxContent>
                    <w:p w:rsidR="000B2D07" w:rsidRPr="00E52F47" w:rsidRDefault="000B2D07" w:rsidP="00C55C4C">
                      <w:pPr>
                        <w:jc w:val="both"/>
                        <w:rPr>
                          <w:rFonts w:ascii="Calibri" w:eastAsia="新細明體" w:hAnsi="Calibri" w:cs="Times New Roman"/>
                        </w:rPr>
                      </w:pPr>
                      <w:r>
                        <w:rPr>
                          <w:rFonts w:ascii="Calibri" w:eastAsia="新細明體" w:hAnsi="Calibri" w:cs="Times New Roman" w:hint="eastAsia"/>
                        </w:rPr>
                        <w:t>粵劇是在粵港澳大灣區本土誕生、發展的地方劇種，見證了</w:t>
                      </w:r>
                      <w:r w:rsidRPr="002400D4">
                        <w:rPr>
                          <w:rFonts w:ascii="Calibri" w:eastAsia="新細明體" w:hAnsi="Calibri" w:cs="Times New Roman" w:hint="eastAsia"/>
                        </w:rPr>
                        <w:t>大灣區文化的血脈相連</w:t>
                      </w:r>
                      <w:r>
                        <w:rPr>
                          <w:rFonts w:ascii="Calibri" w:eastAsia="新細明體" w:hAnsi="Calibri" w:cs="Times New Roman" w:hint="eastAsia"/>
                        </w:rPr>
                        <w:t>，必須共同傳承和弘揚</w:t>
                      </w:r>
                      <w:r w:rsidR="00237006">
                        <w:rPr>
                          <w:rFonts w:ascii="Calibri" w:eastAsia="新細明體" w:hAnsi="Calibri" w:cs="Times New Roman" w:hint="eastAsia"/>
                        </w:rPr>
                        <w:t>優秀</w:t>
                      </w:r>
                      <w:r>
                        <w:rPr>
                          <w:rFonts w:ascii="Calibri" w:eastAsia="新細明體" w:hAnsi="Calibri" w:cs="Times New Roman" w:hint="eastAsia"/>
                        </w:rPr>
                        <w:t>傳統文化。把粵劇藝術傳承好、發揚好。</w:t>
                      </w:r>
                    </w:p>
                    <w:p w:rsidR="000B2D07" w:rsidRPr="002400D4" w:rsidRDefault="000B2D07" w:rsidP="00C55C4C">
                      <w:pPr>
                        <w:tabs>
                          <w:tab w:val="left" w:pos="5461"/>
                        </w:tabs>
                        <w:adjustRightInd w:val="0"/>
                        <w:snapToGrid w:val="0"/>
                        <w:jc w:val="both"/>
                        <w:rPr>
                          <w:rFonts w:ascii="新細明體" w:hAnsi="新細明體"/>
                          <w:color w:val="333333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C4C" w:rsidRDefault="00C55C4C" w:rsidP="00C55C4C">
      <w:pPr>
        <w:rPr>
          <w:rFonts w:ascii="Calibri" w:eastAsia="新細明體" w:hAnsi="Calibri" w:cs="Times New Roman"/>
        </w:rPr>
      </w:pPr>
      <w:r w:rsidRPr="002400D4">
        <w:rPr>
          <w:rFonts w:ascii="Times New Roman" w:eastAsia="新細明體" w:hAnsi="Times New Roman" w:cs="Times New Roman"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2656B" wp14:editId="0FD98481">
                <wp:simplePos x="0" y="0"/>
                <wp:positionH relativeFrom="margin">
                  <wp:posOffset>635</wp:posOffset>
                </wp:positionH>
                <wp:positionV relativeFrom="paragraph">
                  <wp:posOffset>98219</wp:posOffset>
                </wp:positionV>
                <wp:extent cx="973455" cy="586489"/>
                <wp:effectExtent l="0" t="0" r="17145" b="2349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586489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2D07" w:rsidRDefault="000B2D07" w:rsidP="00C55C4C">
                            <w:pPr>
                              <w:rPr>
                                <w:rFonts w:ascii="Calibri" w:eastAsia="新細明體" w:hAnsi="Calibri" w:cs="Times New Roman"/>
                              </w:rPr>
                            </w:pPr>
                            <w:r w:rsidRPr="002400D4">
                              <w:rPr>
                                <w:rFonts w:ascii="Calibri" w:eastAsia="新細明體" w:hAnsi="Calibri" w:cs="Times New Roman" w:hint="eastAsia"/>
                              </w:rPr>
                              <w:t>廣東粵劇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</w:rPr>
                              <w:t>促</w:t>
                            </w:r>
                          </w:p>
                          <w:p w:rsidR="000B2D07" w:rsidRPr="00EF5229" w:rsidRDefault="000B2D07" w:rsidP="00C55C4C">
                            <w:pPr>
                              <w:rPr>
                                <w:rFonts w:ascii="Calibri" w:eastAsia="新細明體" w:hAnsi="Calibri" w:cs="Times New Roman"/>
                              </w:rPr>
                            </w:pPr>
                            <w:r w:rsidRPr="002400D4">
                              <w:rPr>
                                <w:rFonts w:ascii="Calibri" w:eastAsia="新細明體" w:hAnsi="Calibri" w:cs="Times New Roman" w:hint="eastAsia"/>
                              </w:rPr>
                              <w:t>進會會長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2656B" id="矩形 11" o:spid="_x0000_s1034" style="position:absolute;margin-left:.05pt;margin-top:7.75pt;width:76.6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" fillcolor="#fbe5d6" strokecolor="windowText" strokeweight="1pt">
                <v:textbox>
                  <w:txbxContent>
                    <w:p w:rsidR="000B2D07" w:rsidRDefault="000B2D07" w:rsidP="00C55C4C">
                      <w:pPr>
                        <w:rPr>
                          <w:rFonts w:ascii="Calibri" w:eastAsia="新細明體" w:hAnsi="Calibri" w:cs="Times New Roman"/>
                        </w:rPr>
                      </w:pPr>
                      <w:r w:rsidRPr="002400D4">
                        <w:rPr>
                          <w:rFonts w:ascii="Calibri" w:eastAsia="新細明體" w:hAnsi="Calibri" w:cs="Times New Roman" w:hint="eastAsia"/>
                        </w:rPr>
                        <w:t>廣東粵劇</w:t>
                      </w:r>
                      <w:r>
                        <w:rPr>
                          <w:rFonts w:ascii="Calibri" w:eastAsia="新細明體" w:hAnsi="Calibri" w:cs="Times New Roman" w:hint="eastAsia"/>
                        </w:rPr>
                        <w:t>促</w:t>
                      </w:r>
                    </w:p>
                    <w:p w:rsidR="000B2D07" w:rsidRPr="00EF5229" w:rsidRDefault="000B2D07" w:rsidP="00C55C4C">
                      <w:pPr>
                        <w:rPr>
                          <w:rFonts w:ascii="Calibri" w:eastAsia="新細明體" w:hAnsi="Calibri" w:cs="Times New Roman"/>
                        </w:rPr>
                      </w:pPr>
                      <w:r w:rsidRPr="002400D4">
                        <w:rPr>
                          <w:rFonts w:ascii="Calibri" w:eastAsia="新細明體" w:hAnsi="Calibri" w:cs="Times New Roman" w:hint="eastAsia"/>
                        </w:rPr>
                        <w:t>進會會長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5C4C" w:rsidRDefault="00C55C4C" w:rsidP="00C55C4C">
      <w:pPr>
        <w:rPr>
          <w:rFonts w:ascii="Calibri" w:eastAsia="新細明體" w:hAnsi="Calibri" w:cs="Times New Roman"/>
        </w:rPr>
      </w:pPr>
    </w:p>
    <w:p w:rsidR="00C55C4C" w:rsidRDefault="00C55C4C" w:rsidP="00C55C4C">
      <w:pPr>
        <w:rPr>
          <w:rFonts w:ascii="Calibri" w:eastAsia="新細明體" w:hAnsi="Calibri" w:cs="Times New Roman"/>
        </w:rPr>
      </w:pPr>
    </w:p>
    <w:p w:rsidR="00C55C4C" w:rsidRDefault="00C55C4C" w:rsidP="00C55C4C">
      <w:pPr>
        <w:rPr>
          <w:rFonts w:ascii="Calibri" w:eastAsia="新細明體" w:hAnsi="Calibri" w:cs="Times New Roman"/>
        </w:rPr>
      </w:pPr>
    </w:p>
    <w:p w:rsidR="00C55C4C" w:rsidRDefault="00C55C4C" w:rsidP="00C55C4C">
      <w:pPr>
        <w:rPr>
          <w:rFonts w:ascii="Calibri" w:eastAsia="新細明體" w:hAnsi="Calibri" w:cs="Times New Roman"/>
        </w:rPr>
      </w:pPr>
      <w:r w:rsidRPr="002400D4">
        <w:rPr>
          <w:rFonts w:ascii="Times New Roman" w:eastAsia="新細明體" w:hAnsi="Times New Roman" w:cs="Times New Roman"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CF90B" wp14:editId="3AAAECF8">
                <wp:simplePos x="0" y="0"/>
                <wp:positionH relativeFrom="column">
                  <wp:posOffset>1064</wp:posOffset>
                </wp:positionH>
                <wp:positionV relativeFrom="paragraph">
                  <wp:posOffset>213360</wp:posOffset>
                </wp:positionV>
                <wp:extent cx="3729902" cy="1127051"/>
                <wp:effectExtent l="0" t="0" r="518795" b="16510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9902" cy="1127051"/>
                        </a:xfrm>
                        <a:prstGeom prst="wedgeRoundRectCallout">
                          <a:avLst>
                            <a:gd name="adj1" fmla="val 62752"/>
                            <a:gd name="adj2" fmla="val -651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2D07" w:rsidRPr="002400D4" w:rsidRDefault="000B2D07" w:rsidP="00C55C4C">
                            <w:pPr>
                              <w:tabs>
                                <w:tab w:val="left" w:pos="5461"/>
                              </w:tabs>
                              <w:jc w:val="both"/>
                              <w:rPr>
                                <w:rFonts w:ascii="Calibri" w:eastAsia="新細明體" w:hAnsi="Calibri" w:cs="Times New Roman"/>
                              </w:rPr>
                            </w:pPr>
                            <w:r w:rsidRPr="002400D4">
                              <w:rPr>
                                <w:rFonts w:ascii="Calibri" w:eastAsia="新細明體" w:hAnsi="Calibri" w:cs="Times New Roman" w:hint="eastAsia"/>
                              </w:rPr>
                              <w:t>粵劇是傳承價值觀和文化認同感的藝術，粵港澳大灣區同根同源，傳承粵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</w:rPr>
                              <w:t>劇</w:t>
                            </w:r>
                            <w:r w:rsidRPr="002400D4">
                              <w:rPr>
                                <w:rFonts w:ascii="Calibri" w:eastAsia="新細明體" w:hAnsi="Calibri" w:cs="Times New Roman" w:hint="eastAsia"/>
                              </w:rPr>
                              <w:t>瑰寶是我們的使命和責任。我們要以粵劇為文化聯結，促進大灣區青年交流，喚起年輕一代情感上的認同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</w:rPr>
                              <w:t>。</w:t>
                            </w:r>
                          </w:p>
                          <w:p w:rsidR="000B2D07" w:rsidRDefault="000B2D07" w:rsidP="00C55C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F90B" id="圓角矩形圖說文字 3" o:spid="_x0000_s1035" type="#_x0000_t62" style="position:absolute;margin-left:.1pt;margin-top:16.8pt;width:293.7pt;height:8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" adj="24354,9393" filled="f" strokecolor="windowText" strokeweight="1pt">
                <v:textbox>
                  <w:txbxContent>
                    <w:p w:rsidR="000B2D07" w:rsidRPr="002400D4" w:rsidRDefault="000B2D07" w:rsidP="00C55C4C">
                      <w:pPr>
                        <w:tabs>
                          <w:tab w:val="left" w:pos="5461"/>
                        </w:tabs>
                        <w:jc w:val="both"/>
                        <w:rPr>
                          <w:rFonts w:ascii="Calibri" w:eastAsia="新細明體" w:hAnsi="Calibri" w:cs="Times New Roman"/>
                        </w:rPr>
                      </w:pPr>
                      <w:r w:rsidRPr="002400D4">
                        <w:rPr>
                          <w:rFonts w:ascii="Calibri" w:eastAsia="新細明體" w:hAnsi="Calibri" w:cs="Times New Roman" w:hint="eastAsia"/>
                        </w:rPr>
                        <w:t>粵劇是傳承價值觀和文化認同感的藝術，粵港澳大灣區同根同源，傳承粵</w:t>
                      </w:r>
                      <w:r>
                        <w:rPr>
                          <w:rFonts w:ascii="Calibri" w:eastAsia="新細明體" w:hAnsi="Calibri" w:cs="Times New Roman" w:hint="eastAsia"/>
                        </w:rPr>
                        <w:t>劇</w:t>
                      </w:r>
                      <w:r w:rsidRPr="002400D4">
                        <w:rPr>
                          <w:rFonts w:ascii="Calibri" w:eastAsia="新細明體" w:hAnsi="Calibri" w:cs="Times New Roman" w:hint="eastAsia"/>
                        </w:rPr>
                        <w:t>瑰寶是我們的使命和責任。我們要以粵劇為文化聯結，促進大灣區青年交流，喚起年輕一代情感上的認同</w:t>
                      </w:r>
                      <w:r>
                        <w:rPr>
                          <w:rFonts w:ascii="Calibri" w:eastAsia="新細明體" w:hAnsi="Calibri" w:cs="Times New Roman" w:hint="eastAsia"/>
                        </w:rPr>
                        <w:t>。</w:t>
                      </w:r>
                    </w:p>
                    <w:p w:rsidR="000B2D07" w:rsidRDefault="000B2D07" w:rsidP="00C55C4C"/>
                  </w:txbxContent>
                </v:textbox>
              </v:shape>
            </w:pict>
          </mc:Fallback>
        </mc:AlternateContent>
      </w:r>
    </w:p>
    <w:p w:rsidR="00C55C4C" w:rsidRDefault="00C55C4C" w:rsidP="00C55C4C">
      <w:pPr>
        <w:rPr>
          <w:rFonts w:ascii="Calibri" w:eastAsia="新細明體" w:hAnsi="Calibri" w:cs="Times New Roman"/>
        </w:rPr>
      </w:pPr>
      <w:r w:rsidRPr="002400D4">
        <w:rPr>
          <w:rFonts w:ascii="Times New Roman" w:eastAsia="新細明體" w:hAnsi="Times New Roman" w:cs="Times New Roman"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1B4FE" wp14:editId="3B995861">
                <wp:simplePos x="0" y="0"/>
                <wp:positionH relativeFrom="margin">
                  <wp:posOffset>4269253</wp:posOffset>
                </wp:positionH>
                <wp:positionV relativeFrom="paragraph">
                  <wp:posOffset>158750</wp:posOffset>
                </wp:positionV>
                <wp:extent cx="1054750" cy="642206"/>
                <wp:effectExtent l="0" t="0" r="12065" b="247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50" cy="642206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2D07" w:rsidRPr="00D26935" w:rsidRDefault="000B2D07" w:rsidP="00C55C4C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2400D4">
                              <w:rPr>
                                <w:rFonts w:ascii="Calibri" w:eastAsia="新細明體" w:hAnsi="Calibri" w:cs="Times New Roman" w:hint="eastAsia"/>
                              </w:rPr>
                              <w:t>廣州市戲劇家協會主席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1B4FE" id="矩形 2" o:spid="_x0000_s1036" style="position:absolute;margin-left:336.15pt;margin-top:12.5pt;width:83.05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" fillcolor="#fbe5d6" strokecolor="windowText" strokeweight="1pt">
                <v:textbox>
                  <w:txbxContent>
                    <w:p w:rsidR="000B2D07" w:rsidRPr="00D26935" w:rsidRDefault="000B2D07" w:rsidP="00C55C4C">
                      <w:pPr>
                        <w:jc w:val="center"/>
                        <w:rPr>
                          <w:szCs w:val="24"/>
                        </w:rPr>
                      </w:pPr>
                      <w:r w:rsidRPr="002400D4">
                        <w:rPr>
                          <w:rFonts w:ascii="Calibri" w:eastAsia="新細明體" w:hAnsi="Calibri" w:cs="Times New Roman" w:hint="eastAsia"/>
                        </w:rPr>
                        <w:t>廣州市戲劇家協會主席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5C4C" w:rsidRDefault="00C55C4C" w:rsidP="00C55C4C">
      <w:pPr>
        <w:rPr>
          <w:rFonts w:ascii="Calibri" w:eastAsia="新細明體" w:hAnsi="Calibri" w:cs="Times New Roman"/>
        </w:rPr>
      </w:pPr>
    </w:p>
    <w:p w:rsidR="00C55C4C" w:rsidRDefault="00C55C4C" w:rsidP="00C55C4C">
      <w:pPr>
        <w:rPr>
          <w:rFonts w:ascii="Calibri" w:eastAsia="新細明體" w:hAnsi="Calibri" w:cs="Times New Roman"/>
        </w:rPr>
      </w:pPr>
    </w:p>
    <w:p w:rsidR="00C55C4C" w:rsidRDefault="00C55C4C" w:rsidP="00C55C4C">
      <w:pPr>
        <w:rPr>
          <w:rFonts w:ascii="Calibri" w:eastAsia="新細明體" w:hAnsi="Calibri" w:cs="Times New Roman"/>
        </w:rPr>
      </w:pPr>
    </w:p>
    <w:p w:rsidR="00C55C4C" w:rsidRDefault="00C55C4C" w:rsidP="00C55C4C">
      <w:pPr>
        <w:rPr>
          <w:rFonts w:ascii="Calibri" w:eastAsia="新細明體" w:hAnsi="Calibri" w:cs="Times New Roman"/>
        </w:rPr>
      </w:pPr>
    </w:p>
    <w:p w:rsidR="00C55C4C" w:rsidRDefault="00C55C4C" w:rsidP="00C55C4C">
      <w:pPr>
        <w:rPr>
          <w:rFonts w:ascii="Calibri" w:eastAsia="新細明體" w:hAnsi="Calibri" w:cs="Times New Roman"/>
        </w:rPr>
      </w:pPr>
      <w:r w:rsidRPr="002400D4">
        <w:rPr>
          <w:rFonts w:ascii="Times New Roman" w:eastAsia="新細明體" w:hAnsi="Times New Roman" w:cs="Times New Roman"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04E7E" wp14:editId="2C2FF5AA">
                <wp:simplePos x="0" y="0"/>
                <wp:positionH relativeFrom="column">
                  <wp:posOffset>1475239</wp:posOffset>
                </wp:positionH>
                <wp:positionV relativeFrom="paragraph">
                  <wp:posOffset>190199</wp:posOffset>
                </wp:positionV>
                <wp:extent cx="3828716" cy="842010"/>
                <wp:effectExtent l="323850" t="0" r="19685" b="15240"/>
                <wp:wrapNone/>
                <wp:docPr id="4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716" cy="842010"/>
                        </a:xfrm>
                        <a:prstGeom prst="wedgeRoundRectCallout">
                          <a:avLst>
                            <a:gd name="adj1" fmla="val -65575"/>
                            <a:gd name="adj2" fmla="val 472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2D07" w:rsidRPr="002400D4" w:rsidRDefault="000B2D07" w:rsidP="00C55C4C">
                            <w:pPr>
                              <w:jc w:val="both"/>
                              <w:rPr>
                                <w:rFonts w:ascii="Calibri" w:eastAsia="新細明體" w:hAnsi="Calibri" w:cs="Times New Roman"/>
                              </w:rPr>
                            </w:pPr>
                            <w:r w:rsidRPr="002400D4">
                              <w:rPr>
                                <w:rFonts w:ascii="Calibri" w:eastAsia="新細明體" w:hAnsi="Calibri" w:cs="Times New Roman" w:hint="eastAsia"/>
                              </w:rPr>
                              <w:t>大灣區建設把粵劇藝術家的力量集合起來，把傳統戲曲推廣出去。未來在大灣區的大平台上，我們一定會有更多更加緊密的合作。</w:t>
                            </w:r>
                          </w:p>
                          <w:p w:rsidR="000B2D07" w:rsidRPr="002400D4" w:rsidRDefault="000B2D07" w:rsidP="00C55C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04E7E" id="圓角矩形圖說文字 4" o:spid="_x0000_s1037" type="#_x0000_t62" style="position:absolute;margin-left:116.15pt;margin-top:15pt;width:301.45pt;height:6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" adj="-3364,11821" filled="f" strokecolor="windowText" strokeweight="1pt">
                <v:textbox>
                  <w:txbxContent>
                    <w:p w:rsidR="000B2D07" w:rsidRPr="002400D4" w:rsidRDefault="000B2D07" w:rsidP="00C55C4C">
                      <w:pPr>
                        <w:jc w:val="both"/>
                        <w:rPr>
                          <w:rFonts w:ascii="Calibri" w:eastAsia="新細明體" w:hAnsi="Calibri" w:cs="Times New Roman"/>
                        </w:rPr>
                      </w:pPr>
                      <w:r w:rsidRPr="002400D4">
                        <w:rPr>
                          <w:rFonts w:ascii="Calibri" w:eastAsia="新細明體" w:hAnsi="Calibri" w:cs="Times New Roman" w:hint="eastAsia"/>
                        </w:rPr>
                        <w:t>大灣區建設把粵劇藝術家的力量集合起來，把傳統戲曲推廣出去。未來在大灣區的大平台上，我們一定會有更多更加緊密的合作。</w:t>
                      </w:r>
                    </w:p>
                    <w:p w:rsidR="000B2D07" w:rsidRPr="002400D4" w:rsidRDefault="000B2D07" w:rsidP="00C55C4C"/>
                  </w:txbxContent>
                </v:textbox>
              </v:shape>
            </w:pict>
          </mc:Fallback>
        </mc:AlternateContent>
      </w:r>
    </w:p>
    <w:p w:rsidR="00C55C4C" w:rsidRPr="00E52F47" w:rsidRDefault="00C55C4C" w:rsidP="00C55C4C">
      <w:pPr>
        <w:rPr>
          <w:rFonts w:ascii="Calibri" w:eastAsia="新細明體" w:hAnsi="Calibri" w:cs="Times New Roman"/>
        </w:rPr>
      </w:pPr>
      <w:r w:rsidRPr="002400D4">
        <w:rPr>
          <w:rFonts w:ascii="Times New Roman" w:eastAsia="新細明體" w:hAnsi="Times New Roman" w:cs="Times New Roman"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055F2" wp14:editId="0D1E00EE">
                <wp:simplePos x="0" y="0"/>
                <wp:positionH relativeFrom="margin">
                  <wp:posOffset>-4011</wp:posOffset>
                </wp:positionH>
                <wp:positionV relativeFrom="paragraph">
                  <wp:posOffset>106145</wp:posOffset>
                </wp:positionV>
                <wp:extent cx="828843" cy="642207"/>
                <wp:effectExtent l="0" t="0" r="28575" b="247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843" cy="64220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2D07" w:rsidRDefault="000B2D07" w:rsidP="00C55C4C">
                            <w:pPr>
                              <w:rPr>
                                <w:rFonts w:ascii="Calibri" w:eastAsia="新細明體" w:hAnsi="Calibri" w:cs="Times New Roman"/>
                              </w:rPr>
                            </w:pPr>
                            <w:r>
                              <w:rPr>
                                <w:rFonts w:ascii="Calibri" w:eastAsia="新細明體" w:hAnsi="Calibri" w:cs="Times New Roman" w:hint="eastAsia"/>
                              </w:rPr>
                              <w:t>香港著</w:t>
                            </w:r>
                            <w:r w:rsidRPr="002400D4">
                              <w:rPr>
                                <w:rFonts w:ascii="Calibri" w:eastAsia="新細明體" w:hAnsi="Calibri" w:cs="Times New Roman" w:hint="eastAsia"/>
                              </w:rPr>
                              <w:t>名</w:t>
                            </w:r>
                          </w:p>
                          <w:p w:rsidR="000B2D07" w:rsidRPr="00D26935" w:rsidRDefault="000B2D07" w:rsidP="00C55C4C">
                            <w:pPr>
                              <w:rPr>
                                <w:szCs w:val="24"/>
                              </w:rPr>
                            </w:pPr>
                            <w:r w:rsidRPr="002400D4">
                              <w:rPr>
                                <w:rFonts w:ascii="Calibri" w:eastAsia="新細明體" w:hAnsi="Calibri" w:cs="Times New Roman" w:hint="eastAsia"/>
                              </w:rPr>
                              <w:t>粵劇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</w:rPr>
                              <w:t>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055F2" id="矩形 5" o:spid="_x0000_s1038" style="position:absolute;margin-left:-.3pt;margin-top:8.35pt;width:65.25pt;height:50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" fillcolor="#fbe5d6" strokecolor="windowText" strokeweight="1pt">
                <v:textbox>
                  <w:txbxContent>
                    <w:p w:rsidR="000B2D07" w:rsidRDefault="000B2D07" w:rsidP="00C55C4C">
                      <w:pPr>
                        <w:rPr>
                          <w:rFonts w:ascii="Calibri" w:eastAsia="新細明體" w:hAnsi="Calibri" w:cs="Times New Roman"/>
                        </w:rPr>
                      </w:pPr>
                      <w:r>
                        <w:rPr>
                          <w:rFonts w:ascii="Calibri" w:eastAsia="新細明體" w:hAnsi="Calibri" w:cs="Times New Roman" w:hint="eastAsia"/>
                        </w:rPr>
                        <w:t>香港著</w:t>
                      </w:r>
                      <w:r w:rsidRPr="002400D4">
                        <w:rPr>
                          <w:rFonts w:ascii="Calibri" w:eastAsia="新細明體" w:hAnsi="Calibri" w:cs="Times New Roman" w:hint="eastAsia"/>
                        </w:rPr>
                        <w:t>名</w:t>
                      </w:r>
                    </w:p>
                    <w:p w:rsidR="000B2D07" w:rsidRPr="00D26935" w:rsidRDefault="000B2D07" w:rsidP="00C55C4C">
                      <w:pPr>
                        <w:rPr>
                          <w:szCs w:val="24"/>
                        </w:rPr>
                      </w:pPr>
                      <w:r w:rsidRPr="002400D4">
                        <w:rPr>
                          <w:rFonts w:ascii="Calibri" w:eastAsia="新細明體" w:hAnsi="Calibri" w:cs="Times New Roman" w:hint="eastAsia"/>
                        </w:rPr>
                        <w:t>粵劇</w:t>
                      </w:r>
                      <w:r>
                        <w:rPr>
                          <w:rFonts w:ascii="Calibri" w:eastAsia="新細明體" w:hAnsi="Calibri" w:cs="Times New Roman" w:hint="eastAsia"/>
                        </w:rPr>
                        <w:t>演員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2F47">
        <w:rPr>
          <w:rFonts w:ascii="Calibri" w:eastAsia="新細明體" w:hAnsi="Calibri" w:cs="Times New Roman" w:hint="eastAsia"/>
        </w:rPr>
        <w:t xml:space="preserve"> </w:t>
      </w:r>
    </w:p>
    <w:p w:rsidR="00C55C4C" w:rsidRDefault="00C55C4C" w:rsidP="00C55C4C">
      <w:pPr>
        <w:rPr>
          <w:rFonts w:ascii="Calibri" w:eastAsia="新細明體" w:hAnsi="Calibri" w:cs="Times New Roman"/>
        </w:rPr>
      </w:pPr>
    </w:p>
    <w:p w:rsidR="00C55C4C" w:rsidRDefault="00C55C4C" w:rsidP="00C55C4C">
      <w:pPr>
        <w:rPr>
          <w:rFonts w:ascii="Calibri" w:eastAsia="新細明體" w:hAnsi="Calibri" w:cs="Times New Roman"/>
        </w:rPr>
      </w:pPr>
    </w:p>
    <w:p w:rsidR="00C55C4C" w:rsidRDefault="00C55C4C" w:rsidP="00C55C4C">
      <w:pPr>
        <w:rPr>
          <w:rFonts w:ascii="Calibri" w:eastAsia="新細明體" w:hAnsi="Calibri" w:cs="Times New Roman"/>
        </w:rPr>
      </w:pPr>
    </w:p>
    <w:p w:rsidR="00C55C4C" w:rsidRDefault="00C55C4C" w:rsidP="00C55C4C">
      <w:pPr>
        <w:rPr>
          <w:rFonts w:ascii="Calibri" w:eastAsia="新細明體" w:hAnsi="Calibri" w:cs="Times New Roman"/>
        </w:rPr>
      </w:pPr>
      <w:r w:rsidRPr="002400D4">
        <w:rPr>
          <w:rFonts w:ascii="Times New Roman" w:eastAsia="新細明體" w:hAnsi="Times New Roman" w:cs="Times New Roman"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66009" wp14:editId="1C6F0E3E">
                <wp:simplePos x="0" y="0"/>
                <wp:positionH relativeFrom="column">
                  <wp:posOffset>-106112</wp:posOffset>
                </wp:positionH>
                <wp:positionV relativeFrom="paragraph">
                  <wp:posOffset>90938</wp:posOffset>
                </wp:positionV>
                <wp:extent cx="3656965" cy="1109980"/>
                <wp:effectExtent l="0" t="0" r="572135" b="13970"/>
                <wp:wrapNone/>
                <wp:docPr id="7" name="圓角矩形圖說文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965" cy="1109980"/>
                        </a:xfrm>
                        <a:prstGeom prst="wedgeRoundRectCallout">
                          <a:avLst>
                            <a:gd name="adj1" fmla="val 64522"/>
                            <a:gd name="adj2" fmla="val -689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2D07" w:rsidRPr="002400D4" w:rsidRDefault="000B2D07" w:rsidP="00C55C4C">
                            <w:pPr>
                              <w:jc w:val="both"/>
                            </w:pPr>
                            <w:r w:rsidRPr="004E454E">
                              <w:rPr>
                                <w:rFonts w:ascii="Calibri" w:eastAsia="新細明體" w:hAnsi="Calibri" w:cs="Times New Roman" w:hint="eastAsia"/>
                              </w:rPr>
                              <w:t>香港西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</w:rPr>
                              <w:t>九戲曲中心緊鄰高鐵站，內地觀眾可</w:t>
                            </w:r>
                            <w:r>
                              <w:rPr>
                                <w:rFonts w:ascii="Calibri" w:eastAsia="新細明體" w:hAnsi="Calibri" w:cs="Times New Roman"/>
                              </w:rPr>
                              <w:t>以</w:t>
                            </w:r>
                            <w:r w:rsidRPr="004E454E">
                              <w:rPr>
                                <w:rFonts w:ascii="Calibri" w:eastAsia="新細明體" w:hAnsi="Calibri" w:cs="Times New Roman" w:hint="eastAsia"/>
                              </w:rPr>
                              <w:t>通過互聯網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</w:rPr>
                              <w:t>購</w:t>
                            </w:r>
                            <w:r w:rsidRPr="004E454E">
                              <w:rPr>
                                <w:rFonts w:ascii="Calibri" w:eastAsia="新細明體" w:hAnsi="Calibri" w:cs="Times New Roman" w:hint="eastAsia"/>
                              </w:rPr>
                              <w:t>票</w:t>
                            </w:r>
                            <w:r w:rsidR="00A866DA">
                              <w:rPr>
                                <w:rFonts w:ascii="Calibri" w:eastAsia="新細明體" w:hAnsi="Calibri" w:cs="Times New Roman" w:hint="eastAsia"/>
                              </w:rPr>
                              <w:t>，然後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</w:rPr>
                              <w:t>乘</w:t>
                            </w:r>
                            <w:r w:rsidR="00A866DA">
                              <w:rPr>
                                <w:rFonts w:ascii="Calibri" w:eastAsia="新細明體" w:hAnsi="Calibri" w:cs="Times New Roman" w:hint="eastAsia"/>
                              </w:rPr>
                              <w:t>坐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</w:rPr>
                              <w:t>高</w:t>
                            </w:r>
                            <w:r>
                              <w:rPr>
                                <w:rFonts w:ascii="Calibri" w:eastAsia="新細明體" w:hAnsi="Calibri" w:cs="Times New Roman"/>
                              </w:rPr>
                              <w:t>鐵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</w:rPr>
                              <w:t>來看戲，當天即可返程。再加上</w:t>
                            </w:r>
                            <w:r w:rsidRPr="004E454E">
                              <w:rPr>
                                <w:rFonts w:ascii="Calibri" w:eastAsia="新細明體" w:hAnsi="Calibri" w:cs="Times New Roman" w:hint="eastAsia"/>
                              </w:rPr>
                              <w:t>《粵港澳大灣區發展規劃綱要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</w:rPr>
                              <w:t>》</w:t>
                            </w:r>
                            <w:r w:rsidRPr="004E454E">
                              <w:rPr>
                                <w:rFonts w:ascii="Calibri" w:eastAsia="新細明體" w:hAnsi="Calibri" w:cs="Times New Roman" w:hint="eastAsia"/>
                              </w:rPr>
                              <w:t>出台，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</w:rPr>
                              <w:t>區內</w:t>
                            </w:r>
                            <w:r w:rsidRPr="004E454E">
                              <w:rPr>
                                <w:rFonts w:ascii="Calibri" w:eastAsia="新細明體" w:hAnsi="Calibri" w:cs="Times New Roman" w:hint="eastAsia"/>
                              </w:rPr>
                              <w:t>城市之間的交流會愈來愈好。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66009" id="圓角矩形圖說文字 7" o:spid="_x0000_s1039" type="#_x0000_t62" style="position:absolute;margin-left:-8.35pt;margin-top:7.15pt;width:287.95pt;height:8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" adj="24737,9310" filled="f" strokecolor="windowText" strokeweight="1pt">
                <v:textbox>
                  <w:txbxContent>
                    <w:p w:rsidR="000B2D07" w:rsidRPr="002400D4" w:rsidRDefault="000B2D07" w:rsidP="00C55C4C">
                      <w:pPr>
                        <w:jc w:val="both"/>
                      </w:pPr>
                      <w:r w:rsidRPr="004E454E">
                        <w:rPr>
                          <w:rFonts w:ascii="Calibri" w:eastAsia="新細明體" w:hAnsi="Calibri" w:cs="Times New Roman" w:hint="eastAsia"/>
                        </w:rPr>
                        <w:t>香港西</w:t>
                      </w:r>
                      <w:r>
                        <w:rPr>
                          <w:rFonts w:ascii="Calibri" w:eastAsia="新細明體" w:hAnsi="Calibri" w:cs="Times New Roman" w:hint="eastAsia"/>
                        </w:rPr>
                        <w:t>九戲曲中心緊鄰高鐵站，內地觀眾可</w:t>
                      </w:r>
                      <w:r>
                        <w:rPr>
                          <w:rFonts w:ascii="Calibri" w:eastAsia="新細明體" w:hAnsi="Calibri" w:cs="Times New Roman"/>
                        </w:rPr>
                        <w:t>以</w:t>
                      </w:r>
                      <w:r w:rsidRPr="004E454E">
                        <w:rPr>
                          <w:rFonts w:ascii="Calibri" w:eastAsia="新細明體" w:hAnsi="Calibri" w:cs="Times New Roman" w:hint="eastAsia"/>
                        </w:rPr>
                        <w:t>通過互聯網</w:t>
                      </w:r>
                      <w:r>
                        <w:rPr>
                          <w:rFonts w:ascii="Calibri" w:eastAsia="新細明體" w:hAnsi="Calibri" w:cs="Times New Roman" w:hint="eastAsia"/>
                        </w:rPr>
                        <w:t>購</w:t>
                      </w:r>
                      <w:r w:rsidRPr="004E454E">
                        <w:rPr>
                          <w:rFonts w:ascii="Calibri" w:eastAsia="新細明體" w:hAnsi="Calibri" w:cs="Times New Roman" w:hint="eastAsia"/>
                        </w:rPr>
                        <w:t>票</w:t>
                      </w:r>
                      <w:r w:rsidR="00A866DA">
                        <w:rPr>
                          <w:rFonts w:ascii="Calibri" w:eastAsia="新細明體" w:hAnsi="Calibri" w:cs="Times New Roman" w:hint="eastAsia"/>
                        </w:rPr>
                        <w:t>，然後</w:t>
                      </w:r>
                      <w:r>
                        <w:rPr>
                          <w:rFonts w:ascii="Calibri" w:eastAsia="新細明體" w:hAnsi="Calibri" w:cs="Times New Roman" w:hint="eastAsia"/>
                        </w:rPr>
                        <w:t>乘</w:t>
                      </w:r>
                      <w:r w:rsidR="00A866DA">
                        <w:rPr>
                          <w:rFonts w:ascii="Calibri" w:eastAsia="新細明體" w:hAnsi="Calibri" w:cs="Times New Roman" w:hint="eastAsia"/>
                        </w:rPr>
                        <w:t>坐</w:t>
                      </w:r>
                      <w:bookmarkStart w:id="1" w:name="_GoBack"/>
                      <w:bookmarkEnd w:id="1"/>
                      <w:r>
                        <w:rPr>
                          <w:rFonts w:ascii="Calibri" w:eastAsia="新細明體" w:hAnsi="Calibri" w:cs="Times New Roman" w:hint="eastAsia"/>
                        </w:rPr>
                        <w:t>高</w:t>
                      </w:r>
                      <w:r>
                        <w:rPr>
                          <w:rFonts w:ascii="Calibri" w:eastAsia="新細明體" w:hAnsi="Calibri" w:cs="Times New Roman"/>
                        </w:rPr>
                        <w:t>鐵</w:t>
                      </w:r>
                      <w:r>
                        <w:rPr>
                          <w:rFonts w:ascii="Calibri" w:eastAsia="新細明體" w:hAnsi="Calibri" w:cs="Times New Roman" w:hint="eastAsia"/>
                        </w:rPr>
                        <w:t>來看戲，當天即可返程。再加上</w:t>
                      </w:r>
                      <w:r w:rsidRPr="004E454E">
                        <w:rPr>
                          <w:rFonts w:ascii="Calibri" w:eastAsia="新細明體" w:hAnsi="Calibri" w:cs="Times New Roman" w:hint="eastAsia"/>
                        </w:rPr>
                        <w:t>《粵港澳大灣區發展規劃綱要</w:t>
                      </w:r>
                      <w:r>
                        <w:rPr>
                          <w:rFonts w:ascii="Calibri" w:eastAsia="新細明體" w:hAnsi="Calibri" w:cs="Times New Roman" w:hint="eastAsia"/>
                        </w:rPr>
                        <w:t>》</w:t>
                      </w:r>
                      <w:r w:rsidRPr="004E454E">
                        <w:rPr>
                          <w:rFonts w:ascii="Calibri" w:eastAsia="新細明體" w:hAnsi="Calibri" w:cs="Times New Roman" w:hint="eastAsia"/>
                        </w:rPr>
                        <w:t>出台，</w:t>
                      </w:r>
                      <w:r>
                        <w:rPr>
                          <w:rFonts w:ascii="Calibri" w:eastAsia="新細明體" w:hAnsi="Calibri" w:cs="Times New Roman" w:hint="eastAsia"/>
                        </w:rPr>
                        <w:t>區內</w:t>
                      </w:r>
                      <w:r w:rsidRPr="004E454E">
                        <w:rPr>
                          <w:rFonts w:ascii="Calibri" w:eastAsia="新細明體" w:hAnsi="Calibri" w:cs="Times New Roman" w:hint="eastAsia"/>
                        </w:rPr>
                        <w:t>城市之間的交流會愈來愈好。</w:t>
                      </w:r>
                    </w:p>
                  </w:txbxContent>
                </v:textbox>
              </v:shape>
            </w:pict>
          </mc:Fallback>
        </mc:AlternateContent>
      </w:r>
      <w:r w:rsidRPr="002400D4">
        <w:rPr>
          <w:rFonts w:ascii="Times New Roman" w:eastAsia="新細明體" w:hAnsi="Times New Roman" w:cs="Times New Roman"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2133F" wp14:editId="782956F6">
                <wp:simplePos x="0" y="0"/>
                <wp:positionH relativeFrom="margin">
                  <wp:posOffset>4176395</wp:posOffset>
                </wp:positionH>
                <wp:positionV relativeFrom="paragraph">
                  <wp:posOffset>228600</wp:posOffset>
                </wp:positionV>
                <wp:extent cx="1126490" cy="782320"/>
                <wp:effectExtent l="0" t="0" r="16510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78232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2D07" w:rsidRDefault="000B2D07" w:rsidP="00C55C4C">
                            <w:pPr>
                              <w:rPr>
                                <w:rFonts w:ascii="Calibri" w:eastAsia="新細明體" w:hAnsi="Calibri" w:cs="Times New Roman"/>
                              </w:rPr>
                            </w:pPr>
                            <w:r>
                              <w:rPr>
                                <w:rFonts w:ascii="Calibri" w:eastAsia="新細明體" w:hAnsi="Calibri" w:cs="Times New Roman" w:hint="eastAsia"/>
                              </w:rPr>
                              <w:t>香</w:t>
                            </w:r>
                            <w:r>
                              <w:rPr>
                                <w:rFonts w:ascii="Calibri" w:eastAsia="新細明體" w:hAnsi="Calibri" w:cs="Times New Roman"/>
                              </w:rPr>
                              <w:t>港</w:t>
                            </w:r>
                            <w:r w:rsidRPr="004E454E">
                              <w:rPr>
                                <w:rFonts w:ascii="Calibri" w:eastAsia="新細明體" w:hAnsi="Calibri" w:cs="Times New Roman" w:hint="eastAsia"/>
                              </w:rPr>
                              <w:t>西九文化區管理局表演藝術主管</w:t>
                            </w:r>
                          </w:p>
                          <w:p w:rsidR="000B2D07" w:rsidRPr="00D26935" w:rsidRDefault="000B2D07" w:rsidP="00C55C4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2133F" id="矩形 6" o:spid="_x0000_s1040" style="position:absolute;margin-left:328.85pt;margin-top:18pt;width:88.7pt;height:61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" fillcolor="#fbe5d6" strokecolor="windowText" strokeweight="1pt">
                <v:textbox>
                  <w:txbxContent>
                    <w:p w:rsidR="000B2D07" w:rsidRDefault="000B2D07" w:rsidP="00C55C4C">
                      <w:pPr>
                        <w:rPr>
                          <w:rFonts w:ascii="Calibri" w:eastAsia="新細明體" w:hAnsi="Calibri" w:cs="Times New Roman"/>
                        </w:rPr>
                      </w:pPr>
                      <w:r>
                        <w:rPr>
                          <w:rFonts w:ascii="Calibri" w:eastAsia="新細明體" w:hAnsi="Calibri" w:cs="Times New Roman" w:hint="eastAsia"/>
                        </w:rPr>
                        <w:t>香</w:t>
                      </w:r>
                      <w:r>
                        <w:rPr>
                          <w:rFonts w:ascii="Calibri" w:eastAsia="新細明體" w:hAnsi="Calibri" w:cs="Times New Roman"/>
                        </w:rPr>
                        <w:t>港</w:t>
                      </w:r>
                      <w:r w:rsidRPr="004E454E">
                        <w:rPr>
                          <w:rFonts w:ascii="Calibri" w:eastAsia="新細明體" w:hAnsi="Calibri" w:cs="Times New Roman" w:hint="eastAsia"/>
                        </w:rPr>
                        <w:t>西九文化區管理局表演藝術主管</w:t>
                      </w:r>
                    </w:p>
                    <w:p w:rsidR="000B2D07" w:rsidRPr="00D26935" w:rsidRDefault="000B2D07" w:rsidP="00C55C4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5C4C" w:rsidRDefault="00C55C4C" w:rsidP="00C55C4C">
      <w:pPr>
        <w:rPr>
          <w:rFonts w:ascii="Calibri" w:eastAsia="新細明體" w:hAnsi="Calibri" w:cs="Times New Roman"/>
        </w:rPr>
      </w:pPr>
    </w:p>
    <w:p w:rsidR="00C55C4C" w:rsidRDefault="00C55C4C" w:rsidP="00C55C4C">
      <w:pPr>
        <w:rPr>
          <w:rFonts w:ascii="Calibri" w:eastAsia="新細明體" w:hAnsi="Calibri" w:cs="Times New Roman"/>
        </w:rPr>
      </w:pPr>
    </w:p>
    <w:p w:rsidR="00C55C4C" w:rsidRDefault="00C55C4C" w:rsidP="00C55C4C">
      <w:pPr>
        <w:rPr>
          <w:rFonts w:ascii="Calibri" w:eastAsia="新細明體" w:hAnsi="Calibri" w:cs="Times New Roman"/>
        </w:rPr>
      </w:pPr>
    </w:p>
    <w:p w:rsidR="00C55C4C" w:rsidRDefault="00C55C4C" w:rsidP="00C55C4C">
      <w:pPr>
        <w:rPr>
          <w:rFonts w:ascii="Calibri" w:eastAsia="新細明體" w:hAnsi="Calibri" w:cs="Times New Roman"/>
        </w:rPr>
      </w:pPr>
    </w:p>
    <w:p w:rsidR="00C55C4C" w:rsidRDefault="00C55C4C" w:rsidP="00C55C4C">
      <w:pPr>
        <w:rPr>
          <w:rFonts w:ascii="Calibri" w:eastAsia="新細明體" w:hAnsi="Calibri" w:cs="Times New Roman"/>
        </w:rPr>
      </w:pPr>
    </w:p>
    <w:p w:rsidR="00C55C4C" w:rsidRPr="00396F00" w:rsidRDefault="00C55C4C" w:rsidP="00C55C4C">
      <w:pPr>
        <w:rPr>
          <w:rFonts w:ascii="Times New Roman" w:eastAsia="新細明體" w:hAnsi="Times New Roman" w:cs="Times New Roman"/>
          <w:sz w:val="20"/>
          <w:szCs w:val="20"/>
        </w:rPr>
      </w:pPr>
      <w:r w:rsidRPr="00396F00">
        <w:rPr>
          <w:rFonts w:ascii="Times New Roman" w:eastAsia="新細明體" w:hAnsi="Times New Roman" w:cs="Times New Roman"/>
          <w:sz w:val="20"/>
          <w:szCs w:val="20"/>
        </w:rPr>
        <w:t>資料來源</w:t>
      </w:r>
    </w:p>
    <w:p w:rsidR="00C55C4C" w:rsidRPr="00396F00" w:rsidRDefault="00C55C4C" w:rsidP="00C55C4C">
      <w:pPr>
        <w:pStyle w:val="ListParagraph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396F00">
        <w:rPr>
          <w:rFonts w:ascii="Times New Roman" w:eastAsia="新細明體" w:hAnsi="Times New Roman" w:cs="Times New Roman"/>
          <w:sz w:val="20"/>
          <w:szCs w:val="20"/>
        </w:rPr>
        <w:t>〈粵港澳三地藝術家著力培養年輕觀衆和接班人</w:t>
      </w:r>
      <w:r w:rsidRPr="00396F00">
        <w:rPr>
          <w:rFonts w:ascii="Times New Roman" w:eastAsia="新細明體" w:hAnsi="Times New Roman" w:cs="Times New Roman"/>
          <w:sz w:val="20"/>
          <w:szCs w:val="20"/>
        </w:rPr>
        <w:t>—</w:t>
      </w:r>
      <w:r w:rsidRPr="00396F00">
        <w:rPr>
          <w:rFonts w:ascii="Times New Roman" w:eastAsia="新細明體" w:hAnsi="Times New Roman" w:cs="Times New Roman"/>
          <w:sz w:val="20"/>
          <w:szCs w:val="20"/>
        </w:rPr>
        <w:t>加強交流合作</w:t>
      </w:r>
      <w:r w:rsidRPr="00396F00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396F00">
        <w:rPr>
          <w:rFonts w:ascii="Times New Roman" w:eastAsia="新細明體" w:hAnsi="Times New Roman" w:cs="Times New Roman"/>
          <w:sz w:val="20"/>
          <w:szCs w:val="20"/>
        </w:rPr>
        <w:t>傳承粵劇藝術〉，</w:t>
      </w:r>
      <w:r w:rsidRPr="00396F00">
        <w:rPr>
          <w:rFonts w:ascii="Times New Roman" w:eastAsia="新細明體" w:hAnsi="Times New Roman" w:cs="Times New Roman"/>
          <w:sz w:val="20"/>
          <w:szCs w:val="20"/>
        </w:rPr>
        <w:t xml:space="preserve"> CCTV</w:t>
      </w:r>
      <w:r w:rsidRPr="00396F00">
        <w:rPr>
          <w:rFonts w:ascii="Times New Roman" w:eastAsia="新細明體" w:hAnsi="Times New Roman" w:cs="Times New Roman"/>
          <w:sz w:val="20"/>
          <w:szCs w:val="20"/>
        </w:rPr>
        <w:t>新聞，</w:t>
      </w:r>
      <w:r w:rsidRPr="00396F00">
        <w:rPr>
          <w:rFonts w:ascii="Times New Roman" w:eastAsia="新細明體" w:hAnsi="Times New Roman" w:cs="Times New Roman"/>
          <w:sz w:val="20"/>
          <w:szCs w:val="20"/>
        </w:rPr>
        <w:t>2021</w:t>
      </w:r>
      <w:r w:rsidRPr="00396F00">
        <w:rPr>
          <w:rFonts w:ascii="Times New Roman" w:eastAsia="新細明體" w:hAnsi="Times New Roman" w:cs="Times New Roman"/>
          <w:sz w:val="20"/>
          <w:szCs w:val="20"/>
        </w:rPr>
        <w:t>年</w:t>
      </w:r>
      <w:r w:rsidRPr="00396F00">
        <w:rPr>
          <w:rFonts w:ascii="Times New Roman" w:eastAsia="新細明體" w:hAnsi="Times New Roman" w:cs="Times New Roman"/>
          <w:sz w:val="20"/>
          <w:szCs w:val="20"/>
        </w:rPr>
        <w:t>4</w:t>
      </w:r>
      <w:r w:rsidRPr="00396F00">
        <w:rPr>
          <w:rFonts w:ascii="Times New Roman" w:eastAsia="新細明體" w:hAnsi="Times New Roman" w:cs="Times New Roman"/>
          <w:sz w:val="20"/>
          <w:szCs w:val="20"/>
        </w:rPr>
        <w:t>月</w:t>
      </w:r>
      <w:r w:rsidRPr="00396F00">
        <w:rPr>
          <w:rFonts w:ascii="Times New Roman" w:eastAsia="新細明體" w:hAnsi="Times New Roman" w:cs="Times New Roman"/>
          <w:sz w:val="20"/>
          <w:szCs w:val="20"/>
        </w:rPr>
        <w:t>20</w:t>
      </w:r>
      <w:r w:rsidRPr="00396F00">
        <w:rPr>
          <w:rFonts w:ascii="Times New Roman" w:eastAsia="新細明體" w:hAnsi="Times New Roman" w:cs="Times New Roman"/>
          <w:sz w:val="20"/>
          <w:szCs w:val="20"/>
        </w:rPr>
        <w:t>日。</w:t>
      </w:r>
    </w:p>
    <w:p w:rsidR="00C55C4C" w:rsidRPr="00396F00" w:rsidRDefault="00C55C4C" w:rsidP="00C55C4C">
      <w:pPr>
        <w:pStyle w:val="ListParagraph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396F00">
        <w:rPr>
          <w:rFonts w:ascii="Times New Roman" w:eastAsia="新細明體" w:hAnsi="Times New Roman" w:cs="Times New Roman"/>
          <w:sz w:val="20"/>
          <w:szCs w:val="20"/>
        </w:rPr>
        <w:t>〈粵劇應該成為一種潮文化〉，《大公報》，</w:t>
      </w:r>
      <w:r w:rsidRPr="00396F00">
        <w:rPr>
          <w:rFonts w:ascii="Times New Roman" w:eastAsia="新細明體" w:hAnsi="Times New Roman" w:cs="Times New Roman"/>
          <w:sz w:val="20"/>
          <w:szCs w:val="20"/>
        </w:rPr>
        <w:t>2021</w:t>
      </w:r>
      <w:r w:rsidRPr="00396F00">
        <w:rPr>
          <w:rFonts w:ascii="Times New Roman" w:eastAsia="新細明體" w:hAnsi="Times New Roman" w:cs="Times New Roman"/>
          <w:sz w:val="20"/>
          <w:szCs w:val="20"/>
        </w:rPr>
        <w:t>年</w:t>
      </w:r>
      <w:r w:rsidRPr="00396F00">
        <w:rPr>
          <w:rFonts w:ascii="Times New Roman" w:eastAsia="新細明體" w:hAnsi="Times New Roman" w:cs="Times New Roman"/>
          <w:sz w:val="20"/>
          <w:szCs w:val="20"/>
        </w:rPr>
        <w:t>1</w:t>
      </w:r>
      <w:r w:rsidRPr="00396F00">
        <w:rPr>
          <w:rFonts w:ascii="Times New Roman" w:eastAsia="新細明體" w:hAnsi="Times New Roman" w:cs="Times New Roman"/>
          <w:sz w:val="20"/>
          <w:szCs w:val="20"/>
        </w:rPr>
        <w:t>月</w:t>
      </w:r>
      <w:r w:rsidRPr="00396F00">
        <w:rPr>
          <w:rFonts w:ascii="Times New Roman" w:eastAsia="新細明體" w:hAnsi="Times New Roman" w:cs="Times New Roman"/>
          <w:sz w:val="20"/>
          <w:szCs w:val="20"/>
        </w:rPr>
        <w:t>18</w:t>
      </w:r>
      <w:r w:rsidRPr="00396F00">
        <w:rPr>
          <w:rFonts w:ascii="Times New Roman" w:eastAsia="新細明體" w:hAnsi="Times New Roman" w:cs="Times New Roman"/>
          <w:sz w:val="20"/>
          <w:szCs w:val="20"/>
        </w:rPr>
        <w:t>日。</w:t>
      </w:r>
    </w:p>
    <w:p w:rsidR="00C55C4C" w:rsidRPr="00DB5630" w:rsidRDefault="00C55C4C" w:rsidP="00C55C4C">
      <w:pPr>
        <w:rPr>
          <w:rFonts w:ascii="Calibri" w:eastAsia="新細明體" w:hAnsi="Calibri" w:cs="Times New Roman"/>
          <w:b/>
        </w:rPr>
      </w:pPr>
      <w:r w:rsidRPr="00DB5630">
        <w:rPr>
          <w:rFonts w:ascii="Calibri" w:eastAsia="新細明體" w:hAnsi="Calibri" w:cs="Times New Roman"/>
          <w:b/>
        </w:rPr>
        <w:lastRenderedPageBreak/>
        <w:t>自學題目</w:t>
      </w:r>
    </w:p>
    <w:p w:rsidR="00C55C4C" w:rsidRDefault="00C55C4C" w:rsidP="00C55C4C">
      <w:pPr>
        <w:adjustRightInd w:val="0"/>
        <w:snapToGrid w:val="0"/>
        <w:rPr>
          <w:rFonts w:ascii="Calibri" w:eastAsia="新細明體" w:hAnsi="Calibri" w:cs="Times New Roman"/>
        </w:rPr>
      </w:pPr>
    </w:p>
    <w:p w:rsidR="00C55C4C" w:rsidRPr="00193C21" w:rsidRDefault="00C55C4C" w:rsidP="00C55C4C">
      <w:pPr>
        <w:pStyle w:val="ListParagraph"/>
        <w:numPr>
          <w:ilvl w:val="0"/>
          <w:numId w:val="5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根據資料七及八，從文化角度指出在粵港澳大灣區傳承粵劇的意義。</w:t>
      </w:r>
    </w:p>
    <w:p w:rsidR="00C55C4C" w:rsidRPr="00193C21" w:rsidRDefault="00C55C4C" w:rsidP="00C55C4C">
      <w:pPr>
        <w:adjustRightInd w:val="0"/>
        <w:snapToGrid w:val="0"/>
        <w:spacing w:line="180" w:lineRule="auto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5C4C" w:rsidTr="000B2D07">
        <w:trPr>
          <w:trHeight w:val="2007"/>
        </w:trPr>
        <w:tc>
          <w:tcPr>
            <w:tcW w:w="8296" w:type="dxa"/>
            <w:vAlign w:val="center"/>
          </w:tcPr>
          <w:p w:rsidR="002B3923" w:rsidRDefault="002B3923" w:rsidP="002B3923">
            <w:pPr>
              <w:jc w:val="both"/>
              <w:rPr>
                <w:rFonts w:ascii="Calibri" w:eastAsia="新細明體" w:hAnsi="Calibri" w:cs="Times New Roman"/>
                <w:lang w:eastAsia="zh-HK"/>
              </w:rPr>
            </w:pPr>
          </w:p>
          <w:p w:rsidR="00C55C4C" w:rsidRPr="002B3923" w:rsidRDefault="002B3923" w:rsidP="002B3923">
            <w:pPr>
              <w:jc w:val="both"/>
              <w:rPr>
                <w:rFonts w:ascii="Calibri" w:eastAsia="新細明體" w:hAnsi="Calibri" w:cs="Times New Roman"/>
                <w:color w:val="FF0000"/>
              </w:rPr>
            </w:pPr>
            <w:r w:rsidRPr="002B3923">
              <w:rPr>
                <w:rFonts w:ascii="Calibri" w:eastAsia="新細明體" w:hAnsi="Calibri" w:cs="Times New Roman" w:hint="eastAsia"/>
                <w:color w:val="FF0000"/>
                <w:lang w:eastAsia="zh-HK"/>
              </w:rPr>
              <w:t>從文化角度而言</w:t>
            </w:r>
            <w:r w:rsidRPr="002B3923">
              <w:rPr>
                <w:rFonts w:ascii="Calibri" w:eastAsia="新細明體" w:hAnsi="Calibri" w:cs="Times New Roman" w:hint="eastAsia"/>
                <w:color w:val="FF0000"/>
              </w:rPr>
              <w:t>，粵港澳大灣區同根同源，</w:t>
            </w:r>
            <w:r w:rsidRPr="002B3923">
              <w:rPr>
                <w:rFonts w:ascii="Calibri" w:eastAsia="新細明體" w:hAnsi="Calibri" w:cs="Times New Roman" w:hint="eastAsia"/>
                <w:color w:val="FF0000"/>
                <w:lang w:eastAsia="zh-HK"/>
              </w:rPr>
              <w:t>而</w:t>
            </w:r>
            <w:r w:rsidRPr="002B3923">
              <w:rPr>
                <w:rFonts w:ascii="Calibri" w:eastAsia="新細明體" w:hAnsi="Calibri" w:cs="Times New Roman" w:hint="eastAsia"/>
                <w:color w:val="FF0000"/>
              </w:rPr>
              <w:t>粵劇是在粵港澳大灣區本土誕生、發展的地方劇種，</w:t>
            </w:r>
            <w:r w:rsidRPr="002B3923">
              <w:rPr>
                <w:rFonts w:ascii="Calibri" w:eastAsia="新細明體" w:hAnsi="Calibri" w:cs="Times New Roman" w:hint="eastAsia"/>
                <w:color w:val="FF0000"/>
                <w:lang w:eastAsia="zh-HK"/>
              </w:rPr>
              <w:t>因此在區內傳承粵劇具有重大意義</w:t>
            </w:r>
            <w:r w:rsidRPr="002B3923">
              <w:rPr>
                <w:rFonts w:ascii="Calibri" w:eastAsia="新細明體" w:hAnsi="Calibri" w:cs="Times New Roman" w:hint="eastAsia"/>
                <w:color w:val="FF0000"/>
              </w:rPr>
              <w:t>。</w:t>
            </w:r>
          </w:p>
          <w:p w:rsidR="00C55C4C" w:rsidRDefault="00C55C4C" w:rsidP="000B2D07">
            <w:pPr>
              <w:ind w:firstLineChars="200" w:firstLine="480"/>
              <w:jc w:val="both"/>
              <w:rPr>
                <w:rFonts w:ascii="Calibri" w:eastAsia="新細明體" w:hAnsi="Calibri" w:cs="Times New Roman"/>
              </w:rPr>
            </w:pPr>
          </w:p>
          <w:p w:rsidR="00006F85" w:rsidRPr="002B3923" w:rsidRDefault="00006F85" w:rsidP="000B2D07">
            <w:pPr>
              <w:jc w:val="both"/>
              <w:rPr>
                <w:rFonts w:ascii="Calibri" w:eastAsia="新細明體" w:hAnsi="Calibri" w:cs="Times New Roman"/>
              </w:rPr>
            </w:pPr>
          </w:p>
        </w:tc>
      </w:tr>
    </w:tbl>
    <w:p w:rsidR="00C55C4C" w:rsidRDefault="00C55C4C" w:rsidP="00C55C4C">
      <w:pPr>
        <w:adjustRightInd w:val="0"/>
        <w:snapToGrid w:val="0"/>
        <w:spacing w:line="30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C55C4C" w:rsidRDefault="005A208A" w:rsidP="00C55C4C">
      <w:pPr>
        <w:pStyle w:val="ListParagraph"/>
        <w:numPr>
          <w:ilvl w:val="0"/>
          <w:numId w:val="5"/>
        </w:numPr>
        <w:ind w:leftChars="0" w:left="357" w:hanging="357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粵港澳大灣區</w:t>
      </w:r>
      <w:r w:rsidR="00824B05">
        <w:rPr>
          <w:rFonts w:ascii="Times New Roman" w:eastAsia="新細明體" w:hAnsi="Times New Roman" w:cs="Times New Roman" w:hint="eastAsia"/>
          <w:szCs w:val="24"/>
        </w:rPr>
        <w:t>發展如何有助紓緩</w:t>
      </w:r>
      <w:r w:rsidR="00C55C4C">
        <w:rPr>
          <w:rFonts w:ascii="Times New Roman" w:eastAsia="新細明體" w:hAnsi="Times New Roman" w:cs="Times New Roman" w:hint="eastAsia"/>
          <w:szCs w:val="24"/>
        </w:rPr>
        <w:t>香港傳承粵劇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方</w:t>
      </w:r>
      <w:r w:rsidR="00C55C4C">
        <w:rPr>
          <w:rFonts w:ascii="Times New Roman" w:eastAsia="新細明體" w:hAnsi="Times New Roman" w:cs="Times New Roman" w:hint="eastAsia"/>
          <w:szCs w:val="24"/>
        </w:rPr>
        <w:t>面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所面</w:t>
      </w:r>
      <w:r w:rsidR="00C55C4C">
        <w:rPr>
          <w:rFonts w:ascii="Times New Roman" w:eastAsia="新細明體" w:hAnsi="Times New Roman" w:cs="Times New Roman" w:hint="eastAsia"/>
          <w:szCs w:val="24"/>
        </w:rPr>
        <w:t>對的挑戰？試綜合資料五（見第三部分）、七及八，並就你所知而按下表左方的範疇加以說明。</w:t>
      </w:r>
    </w:p>
    <w:p w:rsidR="00C55C4C" w:rsidRDefault="00C55C4C" w:rsidP="00C55C4C">
      <w:pPr>
        <w:adjustRightInd w:val="0"/>
        <w:snapToGrid w:val="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592"/>
      </w:tblGrid>
      <w:tr w:rsidR="00C55C4C" w:rsidTr="000B2D07">
        <w:trPr>
          <w:trHeight w:val="1602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C55C4C" w:rsidRPr="00C93F1A" w:rsidRDefault="00C55C4C" w:rsidP="000B2D07">
            <w:pPr>
              <w:jc w:val="both"/>
              <w:rPr>
                <w:rFonts w:ascii="Times New Roman" w:eastAsia="新細明體" w:hAnsi="Times New Roman" w:cs="Times New Roman"/>
                <w:b/>
                <w:color w:val="000000" w:themeColor="text1"/>
                <w:szCs w:val="24"/>
              </w:rPr>
            </w:pPr>
            <w:r w:rsidRPr="00C93F1A">
              <w:rPr>
                <w:rFonts w:ascii="Times New Roman" w:eastAsia="新細明體" w:hAnsi="Times New Roman" w:cs="Times New Roman" w:hint="eastAsia"/>
                <w:b/>
                <w:color w:val="000000" w:themeColor="text1"/>
                <w:szCs w:val="24"/>
              </w:rPr>
              <w:t>政策規劃</w:t>
            </w:r>
          </w:p>
        </w:tc>
        <w:tc>
          <w:tcPr>
            <w:tcW w:w="7592" w:type="dxa"/>
            <w:vAlign w:val="center"/>
          </w:tcPr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55C4C" w:rsidRPr="00E12AB2" w:rsidRDefault="000B2D07" w:rsidP="000B2D07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E12AB2">
              <w:rPr>
                <w:rFonts w:ascii="Times New Roman" w:eastAsia="新細明體" w:hAnsi="Times New Roman" w:cs="Times New Roman"/>
                <w:color w:val="FF0000"/>
                <w:szCs w:val="24"/>
              </w:rPr>
              <w:t>《粵港澳大灣區發展規劃綱要》</w:t>
            </w:r>
            <w:r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支持弘揚</w:t>
            </w:r>
            <w:r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包括</w:t>
            </w:r>
            <w:r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粵劇</w:t>
            </w:r>
            <w:r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在內的有</w:t>
            </w:r>
            <w:r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代表</w:t>
            </w:r>
            <w:r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性</w:t>
            </w:r>
            <w:r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嶺南文化，</w:t>
            </w:r>
            <w:r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以</w:t>
            </w:r>
            <w:r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彰顯</w:t>
            </w:r>
            <w:r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大灣區的</w:t>
            </w:r>
            <w:r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獨特文化魅力，</w:t>
            </w:r>
            <w:r w:rsidR="002B005C"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有助</w:t>
            </w:r>
            <w:r w:rsidR="00813DAE"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特區政府</w:t>
            </w:r>
            <w:r w:rsidR="002B005C"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從宏觀層面</w:t>
            </w:r>
            <w:r w:rsidR="002B005C"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813DAE"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並參考</w:t>
            </w:r>
            <w:r w:rsidR="002B005C"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區內各城市</w:t>
            </w:r>
            <w:r w:rsidR="00813DAE"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傳承粵劇的經驗而</w:t>
            </w:r>
            <w:r w:rsidR="002B005C"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作更有系統和針對性的規劃</w:t>
            </w:r>
            <w:r w:rsidR="002B005C" w:rsidRPr="00E12AB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。</w:t>
            </w: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006F85" w:rsidRDefault="00006F85" w:rsidP="000B2D0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006F85" w:rsidRDefault="00006F85" w:rsidP="000B2D0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C55C4C" w:rsidTr="000B2D07">
        <w:trPr>
          <w:trHeight w:val="1629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C55C4C" w:rsidRPr="00C93F1A" w:rsidRDefault="00C55C4C" w:rsidP="000B2D07">
            <w:pPr>
              <w:jc w:val="both"/>
              <w:rPr>
                <w:rFonts w:ascii="Times New Roman" w:eastAsia="新細明體" w:hAnsi="Times New Roman" w:cs="Times New Roman"/>
                <w:b/>
                <w:color w:val="000000" w:themeColor="text1"/>
                <w:szCs w:val="24"/>
              </w:rPr>
            </w:pPr>
            <w:r w:rsidRPr="00C93F1A">
              <w:rPr>
                <w:rFonts w:ascii="Times New Roman" w:eastAsia="新細明體" w:hAnsi="Times New Roman" w:cs="Times New Roman" w:hint="eastAsia"/>
                <w:b/>
                <w:color w:val="000000" w:themeColor="text1"/>
                <w:szCs w:val="24"/>
              </w:rPr>
              <w:t>人材培訓</w:t>
            </w:r>
            <w:r w:rsidR="00184FA3">
              <w:rPr>
                <w:rFonts w:ascii="Times New Roman" w:eastAsia="新細明體" w:hAnsi="Times New Roman" w:cs="Times New Roman" w:hint="eastAsia"/>
                <w:b/>
                <w:color w:val="000000" w:themeColor="text1"/>
                <w:szCs w:val="24"/>
                <w:lang w:eastAsia="zh-HK"/>
              </w:rPr>
              <w:t>與</w:t>
            </w:r>
            <w:r w:rsidR="00184FA3" w:rsidRPr="00C93F1A">
              <w:rPr>
                <w:rFonts w:ascii="Times New Roman" w:eastAsia="新細明體" w:hAnsi="Times New Roman" w:cs="Times New Roman" w:hint="eastAsia"/>
                <w:b/>
                <w:color w:val="000000" w:themeColor="text1"/>
                <w:szCs w:val="24"/>
              </w:rPr>
              <w:t>演藝交流</w:t>
            </w:r>
          </w:p>
        </w:tc>
        <w:tc>
          <w:tcPr>
            <w:tcW w:w="7592" w:type="dxa"/>
            <w:vAlign w:val="center"/>
          </w:tcPr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55C4C" w:rsidRPr="00006F85" w:rsidRDefault="00184FA3" w:rsidP="000B2D07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  <w:lang w:eastAsia="zh-HK"/>
              </w:rPr>
            </w:pPr>
            <w:r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在香港學習粵劇的年青人</w:t>
            </w:r>
            <w:r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5A208A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有更多機會</w:t>
            </w:r>
            <w:r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前往區內具備粵劇發展基礎的城市</w:t>
            </w:r>
            <w:r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（</w:t>
            </w:r>
            <w:r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例如廣州、佛山、澳門</w:t>
            </w:r>
            <w:r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）</w:t>
            </w:r>
            <w:r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進修和學習</w:t>
            </w:r>
            <w:r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006F85"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擴闊視野</w:t>
            </w:r>
            <w:r w:rsidR="00006F85"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006F85"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學習他人所長</w:t>
            </w:r>
            <w:r w:rsidR="00006F85"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；</w:t>
            </w:r>
            <w:r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而區內</w:t>
            </w:r>
            <w:r w:rsidR="00006F85"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各城市的劇團</w:t>
            </w:r>
            <w:r w:rsidR="00006F85"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006F85"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亦有機會交流觀摩</w:t>
            </w:r>
            <w:r w:rsidR="00006F85"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006F85"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甚至合作編撰劇目</w:t>
            </w:r>
            <w:r w:rsidR="00006F85"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006F85"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推陳出新</w:t>
            </w:r>
            <w:r w:rsidR="00006F85"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006F85"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為觀眾帶來新鮮感之餘</w:t>
            </w:r>
            <w:r w:rsidR="00006F85"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006F85"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對於傳承和發展粵劇亦甚有幫助</w:t>
            </w:r>
            <w:r w:rsidR="00006F85" w:rsidRPr="00006F8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。</w:t>
            </w: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C55C4C" w:rsidTr="000B2D07">
        <w:tc>
          <w:tcPr>
            <w:tcW w:w="704" w:type="dxa"/>
            <w:shd w:val="clear" w:color="auto" w:fill="FBE4D5" w:themeFill="accent2" w:themeFillTint="33"/>
            <w:vAlign w:val="center"/>
          </w:tcPr>
          <w:p w:rsidR="00C55C4C" w:rsidRPr="00C93F1A" w:rsidRDefault="00C55C4C" w:rsidP="000B2D07">
            <w:pPr>
              <w:jc w:val="both"/>
              <w:rPr>
                <w:rFonts w:ascii="Times New Roman" w:eastAsia="新細明體" w:hAnsi="Times New Roman" w:cs="Times New Roman"/>
                <w:b/>
                <w:color w:val="000000" w:themeColor="text1"/>
                <w:szCs w:val="24"/>
              </w:rPr>
            </w:pPr>
            <w:r w:rsidRPr="00C93F1A">
              <w:rPr>
                <w:rFonts w:ascii="Times New Roman" w:eastAsia="新細明體" w:hAnsi="Times New Roman" w:cs="Times New Roman" w:hint="eastAsia"/>
                <w:b/>
                <w:color w:val="000000" w:themeColor="text1"/>
                <w:szCs w:val="24"/>
              </w:rPr>
              <w:t>場地與觀眾</w:t>
            </w:r>
          </w:p>
        </w:tc>
        <w:tc>
          <w:tcPr>
            <w:tcW w:w="7592" w:type="dxa"/>
            <w:vAlign w:val="center"/>
          </w:tcPr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55C4C" w:rsidRPr="00184FA3" w:rsidRDefault="005A208A" w:rsidP="000B2D07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香港的粵劇團可前往大灣區內的城市表</w:t>
            </w:r>
            <w:r w:rsidR="00CA2929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演粵劇</w:t>
            </w:r>
            <w:r w:rsidR="00CA2929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CA2929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從而解決本地演出場地不足的問題</w:t>
            </w:r>
            <w:r w:rsidR="00CA2929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CA2929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並且可以擴充</w:t>
            </w: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接觸</w:t>
            </w:r>
            <w:r w:rsidR="00CA2929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觀眾</w:t>
            </w: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的</w:t>
            </w:r>
            <w:r w:rsidR="00CA2929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層面</w:t>
            </w:r>
            <w:r w:rsidR="00CA2929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CA2929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不局限於香港</w:t>
            </w: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一隅</w:t>
            </w:r>
            <w:r w:rsidR="00CA2929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。</w:t>
            </w:r>
            <w:r w:rsidR="00184FA3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另一方面</w:t>
            </w:r>
            <w:r w:rsidR="00184FA3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由於區內</w:t>
            </w:r>
            <w:r w:rsidR="00184FA3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聯繫緊密</w:t>
            </w:r>
            <w:r w:rsidR="00184FA3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（</w:t>
            </w:r>
            <w:r w:rsidR="00184FA3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一小時生活圈</w:t>
            </w:r>
            <w:r w:rsidR="00184FA3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），</w:t>
            </w:r>
            <w:r w:rsidR="00184FA3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內地民眾來港觀看粵劇亦頗為方便</w:t>
            </w:r>
            <w:r w:rsidR="00184FA3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184FA3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有助增加觀眾人數</w:t>
            </w:r>
            <w:r w:rsidR="00184FA3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184FA3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提高票房收入</w:t>
            </w:r>
            <w:r w:rsidR="00184FA3" w:rsidRPr="00184F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。</w:t>
            </w:r>
          </w:p>
          <w:p w:rsidR="00C55C4C" w:rsidRDefault="00C55C4C" w:rsidP="000B2D0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006F85" w:rsidRDefault="00006F85" w:rsidP="000B2D0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006F85" w:rsidRDefault="00006F85" w:rsidP="000B2D0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006F85" w:rsidRDefault="00006F85" w:rsidP="00824B05">
      <w:pPr>
        <w:adjustRightInd w:val="0"/>
        <w:snapToGrid w:val="0"/>
        <w:jc w:val="center"/>
        <w:rPr>
          <w:rFonts w:ascii="Times New Roman" w:eastAsia="新細明體" w:hAnsi="Times New Roman" w:cs="Times New Roman"/>
          <w:szCs w:val="24"/>
        </w:rPr>
      </w:pPr>
    </w:p>
    <w:p w:rsidR="004C416E" w:rsidRPr="00C55C4C" w:rsidRDefault="00C55C4C" w:rsidP="00824B05">
      <w:pPr>
        <w:adjustRightInd w:val="0"/>
        <w:snapToGrid w:val="0"/>
        <w:jc w:val="center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t xml:space="preserve">-- </w:t>
      </w:r>
      <w:r>
        <w:rPr>
          <w:rFonts w:ascii="Times New Roman" w:eastAsia="新細明體" w:hAnsi="Times New Roman" w:cs="Times New Roman"/>
          <w:szCs w:val="24"/>
        </w:rPr>
        <w:t>完</w:t>
      </w:r>
      <w:r>
        <w:rPr>
          <w:rFonts w:ascii="Times New Roman" w:eastAsia="新細明體" w:hAnsi="Times New Roman" w:cs="Times New Roman" w:hint="eastAsia"/>
          <w:szCs w:val="24"/>
        </w:rPr>
        <w:t xml:space="preserve"> -</w:t>
      </w:r>
      <w:r>
        <w:rPr>
          <w:rFonts w:ascii="Times New Roman" w:eastAsia="新細明體" w:hAnsi="Times New Roman" w:cs="Times New Roman"/>
          <w:szCs w:val="24"/>
        </w:rPr>
        <w:t>-</w:t>
      </w:r>
    </w:p>
    <w:sectPr w:rsidR="004C416E" w:rsidRPr="00C55C4C" w:rsidSect="000B2D07">
      <w:headerReference w:type="default" r:id="rId14"/>
      <w:footerReference w:type="default" r:id="rId15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2D" w:rsidRDefault="0099602D" w:rsidP="00C55C4C">
      <w:r>
        <w:separator/>
      </w:r>
    </w:p>
  </w:endnote>
  <w:endnote w:type="continuationSeparator" w:id="0">
    <w:p w:rsidR="0099602D" w:rsidRDefault="0099602D" w:rsidP="00C5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3605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B2D07" w:rsidRPr="00C33324" w:rsidRDefault="000B2D07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hint="eastAsia"/>
            <w:lang w:eastAsia="zh-HK"/>
          </w:rPr>
          <w:t>第</w:t>
        </w:r>
        <w:r w:rsidRPr="00C33324">
          <w:rPr>
            <w:rFonts w:ascii="Times New Roman" w:hAnsi="Times New Roman" w:cs="Times New Roman"/>
          </w:rPr>
          <w:fldChar w:fldCharType="begin"/>
        </w:r>
        <w:r w:rsidRPr="00C33324">
          <w:rPr>
            <w:rFonts w:ascii="Times New Roman" w:hAnsi="Times New Roman" w:cs="Times New Roman"/>
          </w:rPr>
          <w:instrText>PAGE   \* MERGEFORMAT</w:instrText>
        </w:r>
        <w:r w:rsidRPr="00C33324">
          <w:rPr>
            <w:rFonts w:ascii="Times New Roman" w:hAnsi="Times New Roman" w:cs="Times New Roman"/>
          </w:rPr>
          <w:fldChar w:fldCharType="separate"/>
        </w:r>
        <w:r w:rsidR="00BE589A" w:rsidRPr="00BE589A">
          <w:rPr>
            <w:rFonts w:ascii="Times New Roman" w:hAnsi="Times New Roman" w:cs="Times New Roman"/>
            <w:noProof/>
            <w:lang w:val="zh-TW"/>
          </w:rPr>
          <w:t>11</w:t>
        </w:r>
        <w:r w:rsidRPr="00C33324">
          <w:rPr>
            <w:rFonts w:ascii="Times New Roman" w:hAnsi="Times New Roman" w:cs="Times New Roman"/>
          </w:rPr>
          <w:fldChar w:fldCharType="end"/>
        </w:r>
        <w:r>
          <w:rPr>
            <w:rFonts w:hint="eastAsia"/>
            <w:lang w:eastAsia="zh-HK"/>
          </w:rPr>
          <w:t>頁</w:t>
        </w:r>
      </w:p>
    </w:sdtContent>
  </w:sdt>
  <w:p w:rsidR="000B2D07" w:rsidRDefault="000B2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2D" w:rsidRDefault="0099602D" w:rsidP="00C55C4C">
      <w:r>
        <w:separator/>
      </w:r>
    </w:p>
  </w:footnote>
  <w:footnote w:type="continuationSeparator" w:id="0">
    <w:p w:rsidR="0099602D" w:rsidRDefault="0099602D" w:rsidP="00C5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D07" w:rsidRPr="00C33324" w:rsidRDefault="000B2D07" w:rsidP="000B2D07">
    <w:pPr>
      <w:pStyle w:val="Header"/>
      <w:jc w:val="right"/>
      <w:rPr>
        <w:b/>
        <w:sz w:val="24"/>
        <w:szCs w:val="24"/>
        <w:u w:val="thick"/>
      </w:rPr>
    </w:pPr>
    <w:r>
      <w:rPr>
        <w:rFonts w:hint="eastAsia"/>
        <w:b/>
        <w:sz w:val="24"/>
        <w:szCs w:val="24"/>
        <w:u w:val="thick"/>
        <w:lang w:eastAsia="zh-HK"/>
      </w:rPr>
      <w:t>教師</w:t>
    </w:r>
    <w:r w:rsidRPr="00C33324">
      <w:rPr>
        <w:b/>
        <w:sz w:val="24"/>
        <w:szCs w:val="24"/>
        <w:u w:val="thick"/>
      </w:rPr>
      <w:t>版</w:t>
    </w:r>
  </w:p>
  <w:p w:rsidR="000B2D07" w:rsidRDefault="000B2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71D"/>
    <w:multiLevelType w:val="hybridMultilevel"/>
    <w:tmpl w:val="2F8A2820"/>
    <w:lvl w:ilvl="0" w:tplc="F38E4504">
      <w:start w:val="1"/>
      <w:numFmt w:val="ideograph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006B0"/>
    <w:multiLevelType w:val="hybridMultilevel"/>
    <w:tmpl w:val="7C00B1D6"/>
    <w:lvl w:ilvl="0" w:tplc="DD9A1C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CF7002"/>
    <w:multiLevelType w:val="hybridMultilevel"/>
    <w:tmpl w:val="8FB211BE"/>
    <w:lvl w:ilvl="0" w:tplc="EE106E78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E4C57C1"/>
    <w:multiLevelType w:val="hybridMultilevel"/>
    <w:tmpl w:val="C64A8FE6"/>
    <w:lvl w:ilvl="0" w:tplc="2982C896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2313028"/>
    <w:multiLevelType w:val="hybridMultilevel"/>
    <w:tmpl w:val="3D3EEF48"/>
    <w:lvl w:ilvl="0" w:tplc="225EDE8E">
      <w:start w:val="1"/>
      <w:numFmt w:val="upperLetter"/>
      <w:lvlText w:val="%1."/>
      <w:lvlJc w:val="left"/>
      <w:pPr>
        <w:ind w:left="340" w:hanging="340"/>
      </w:pPr>
      <w:rPr>
        <w:rFonts w:hint="default"/>
        <w:b/>
        <w:color w:val="C0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7A58D6"/>
    <w:multiLevelType w:val="hybridMultilevel"/>
    <w:tmpl w:val="84E6F1E6"/>
    <w:lvl w:ilvl="0" w:tplc="B8BC79F8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B22A08"/>
    <w:multiLevelType w:val="hybridMultilevel"/>
    <w:tmpl w:val="627A622A"/>
    <w:lvl w:ilvl="0" w:tplc="618230B0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C053014"/>
    <w:multiLevelType w:val="hybridMultilevel"/>
    <w:tmpl w:val="7A44F9D8"/>
    <w:lvl w:ilvl="0" w:tplc="04090001">
      <w:start w:val="1"/>
      <w:numFmt w:val="bullet"/>
      <w:lvlText w:val=""/>
      <w:lvlJc w:val="left"/>
      <w:pPr>
        <w:ind w:left="8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7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4C"/>
    <w:rsid w:val="00006F85"/>
    <w:rsid w:val="00025D7F"/>
    <w:rsid w:val="00074472"/>
    <w:rsid w:val="000A033A"/>
    <w:rsid w:val="000B2D07"/>
    <w:rsid w:val="00134E36"/>
    <w:rsid w:val="00156E59"/>
    <w:rsid w:val="00162E4D"/>
    <w:rsid w:val="00180C90"/>
    <w:rsid w:val="00184FA3"/>
    <w:rsid w:val="001E7DB2"/>
    <w:rsid w:val="00237006"/>
    <w:rsid w:val="002A43C5"/>
    <w:rsid w:val="002A61DC"/>
    <w:rsid w:val="002B005C"/>
    <w:rsid w:val="002B3923"/>
    <w:rsid w:val="002C0F0E"/>
    <w:rsid w:val="003209F7"/>
    <w:rsid w:val="00403F2F"/>
    <w:rsid w:val="00410579"/>
    <w:rsid w:val="004161DA"/>
    <w:rsid w:val="0041784E"/>
    <w:rsid w:val="00427360"/>
    <w:rsid w:val="00485CBD"/>
    <w:rsid w:val="004A0753"/>
    <w:rsid w:val="004C416E"/>
    <w:rsid w:val="004E3F6D"/>
    <w:rsid w:val="005962AC"/>
    <w:rsid w:val="005A208A"/>
    <w:rsid w:val="005A795E"/>
    <w:rsid w:val="005C41D5"/>
    <w:rsid w:val="00605829"/>
    <w:rsid w:val="00617F58"/>
    <w:rsid w:val="00674E7E"/>
    <w:rsid w:val="00707754"/>
    <w:rsid w:val="007100C8"/>
    <w:rsid w:val="00723BED"/>
    <w:rsid w:val="00734EA8"/>
    <w:rsid w:val="007A191F"/>
    <w:rsid w:val="007A680A"/>
    <w:rsid w:val="00813DAE"/>
    <w:rsid w:val="00824B05"/>
    <w:rsid w:val="008640F6"/>
    <w:rsid w:val="00874808"/>
    <w:rsid w:val="00876374"/>
    <w:rsid w:val="008C6E74"/>
    <w:rsid w:val="008D0224"/>
    <w:rsid w:val="008E25E0"/>
    <w:rsid w:val="008F495D"/>
    <w:rsid w:val="00902246"/>
    <w:rsid w:val="00955B4A"/>
    <w:rsid w:val="00985785"/>
    <w:rsid w:val="0099602D"/>
    <w:rsid w:val="009D1BA0"/>
    <w:rsid w:val="00A00CF2"/>
    <w:rsid w:val="00A14647"/>
    <w:rsid w:val="00A866DA"/>
    <w:rsid w:val="00AB2A5B"/>
    <w:rsid w:val="00BB4EC5"/>
    <w:rsid w:val="00BD4234"/>
    <w:rsid w:val="00BE589A"/>
    <w:rsid w:val="00C16B89"/>
    <w:rsid w:val="00C30A45"/>
    <w:rsid w:val="00C55C4C"/>
    <w:rsid w:val="00C57D25"/>
    <w:rsid w:val="00CA2929"/>
    <w:rsid w:val="00CB102F"/>
    <w:rsid w:val="00CB26D0"/>
    <w:rsid w:val="00D13478"/>
    <w:rsid w:val="00D513F1"/>
    <w:rsid w:val="00D7082B"/>
    <w:rsid w:val="00D734CA"/>
    <w:rsid w:val="00DA685F"/>
    <w:rsid w:val="00DF2C29"/>
    <w:rsid w:val="00E10FE9"/>
    <w:rsid w:val="00E12AB2"/>
    <w:rsid w:val="00E27399"/>
    <w:rsid w:val="00E51420"/>
    <w:rsid w:val="00EF082F"/>
    <w:rsid w:val="00EF1706"/>
    <w:rsid w:val="00F305C1"/>
    <w:rsid w:val="00F555F8"/>
    <w:rsid w:val="00F6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0D5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39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C4C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C55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55C4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55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55C4C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0CF2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C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0CF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4874-F17E-4697-8100-E3807B27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2023-11-23T05:18:00Z</dcterms:created>
  <dcterms:modified xsi:type="dcterms:W3CDTF">2024-02-28T02:58:00Z</dcterms:modified>
</cp:coreProperties>
</file>