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4C498" w14:textId="77777777" w:rsidR="00292A91" w:rsidRPr="00292A91" w:rsidRDefault="00292A91" w:rsidP="00292A91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bookmarkStart w:id="0" w:name="_GoBack"/>
      <w:bookmarkEnd w:id="0"/>
      <w:r w:rsidRPr="00292A91"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  <w:t>公民與社會發展科學生自學工作紙</w:t>
      </w:r>
    </w:p>
    <w:p w14:paraId="07BEDE88" w14:textId="219FC427" w:rsidR="00292A91" w:rsidRPr="00292A91" w:rsidRDefault="00292A91" w:rsidP="00292A91">
      <w:pPr>
        <w:adjustRightInd w:val="0"/>
        <w:snapToGrid w:val="0"/>
        <w:spacing w:line="30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u w:val="thick"/>
          <w:lang w:eastAsia="zh-HK"/>
        </w:rPr>
      </w:pPr>
      <w:r w:rsidRPr="00292A91">
        <w:rPr>
          <w:rFonts w:ascii="Times New Roman" w:hAnsi="Times New Roman" w:cs="Times New Roman"/>
          <w:b/>
          <w:sz w:val="28"/>
          <w:u w:val="thick"/>
        </w:rPr>
        <w:t>香港的公共財政開支及人口結構變化</w:t>
      </w:r>
    </w:p>
    <w:p w14:paraId="54E9F127" w14:textId="2686C560" w:rsidR="00292A91" w:rsidRDefault="00292A91" w:rsidP="00482388">
      <w:pPr>
        <w:jc w:val="center"/>
        <w:rPr>
          <w:rFonts w:ascii="Times New Roman" w:hAnsi="Times New Roman" w:cs="Times New Roman"/>
          <w:b/>
          <w:sz w:val="28"/>
        </w:rPr>
      </w:pPr>
    </w:p>
    <w:p w14:paraId="7E43E939" w14:textId="77777777" w:rsidR="001A263F" w:rsidRDefault="001A263F" w:rsidP="0012798E">
      <w:pPr>
        <w:rPr>
          <w:rFonts w:ascii="Times New Roman" w:hAnsi="Times New Roman" w:cs="Times New Roman"/>
          <w:b/>
          <w:sz w:val="28"/>
        </w:rPr>
      </w:pPr>
    </w:p>
    <w:p w14:paraId="2F332EBD" w14:textId="3C9D6BF8" w:rsidR="0012798E" w:rsidRPr="000C273C" w:rsidRDefault="0012798E" w:rsidP="0012798E">
      <w:pPr>
        <w:rPr>
          <w:rFonts w:ascii="Times New Roman" w:eastAsia="新細明體" w:hAnsi="Times New Roman" w:cs="Times New Roman"/>
          <w:b/>
          <w:u w:val="thick"/>
        </w:rPr>
      </w:pPr>
      <w:r>
        <w:rPr>
          <w:rFonts w:ascii="Times New Roman" w:eastAsia="新細明體" w:hAnsi="Times New Roman" w:cs="Times New Roman" w:hint="eastAsia"/>
          <w:b/>
          <w:lang w:eastAsia="zh-HK"/>
        </w:rPr>
        <w:t>閱讀以下各</w:t>
      </w:r>
      <w:r w:rsidRPr="000C273C">
        <w:rPr>
          <w:rFonts w:ascii="Times New Roman" w:eastAsia="新細明體" w:hAnsi="Times New Roman" w:cs="Times New Roman" w:hint="eastAsia"/>
          <w:b/>
          <w:lang w:eastAsia="zh-HK"/>
        </w:rPr>
        <w:t>則資料</w:t>
      </w:r>
      <w:r w:rsidRPr="000C273C">
        <w:rPr>
          <w:rFonts w:ascii="Times New Roman" w:eastAsia="新細明體" w:hAnsi="Times New Roman" w:cs="Times New Roman" w:hint="eastAsia"/>
          <w:b/>
        </w:rPr>
        <w:t>，</w:t>
      </w:r>
      <w:r w:rsidRPr="000C273C">
        <w:rPr>
          <w:rFonts w:ascii="Times New Roman" w:eastAsia="新細明體" w:hAnsi="Times New Roman" w:cs="Times New Roman" w:hint="eastAsia"/>
          <w:b/>
          <w:lang w:eastAsia="zh-HK"/>
        </w:rPr>
        <w:t>然後回答自學題目</w:t>
      </w:r>
      <w:r w:rsidRPr="000C273C">
        <w:rPr>
          <w:rFonts w:ascii="Times New Roman" w:eastAsia="新細明體" w:hAnsi="Times New Roman" w:cs="Times New Roman" w:hint="eastAsia"/>
          <w:b/>
        </w:rPr>
        <w:t>。</w:t>
      </w:r>
    </w:p>
    <w:p w14:paraId="4D60B898" w14:textId="77777777" w:rsidR="006B22DD" w:rsidRPr="0012798E" w:rsidRDefault="006B22DD" w:rsidP="00EF07E8">
      <w:pPr>
        <w:rPr>
          <w:rFonts w:ascii="Times New Roman" w:hAnsi="Times New Roman" w:cs="Times New Roman"/>
          <w:b/>
        </w:rPr>
      </w:pPr>
    </w:p>
    <w:p w14:paraId="12967A09" w14:textId="77777777" w:rsidR="00EF07E8" w:rsidRDefault="00C832E5" w:rsidP="00EF07E8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資料一</w:t>
      </w:r>
      <w:r w:rsidRPr="00E831BD">
        <w:rPr>
          <w:rFonts w:ascii="Times New Roman" w:hAnsi="Times New Roman" w:cs="Times New Roman"/>
        </w:rPr>
        <w:t xml:space="preserve"> : </w:t>
      </w:r>
      <w:r w:rsidRPr="00E831BD">
        <w:rPr>
          <w:rFonts w:ascii="Times New Roman" w:hAnsi="Times New Roman" w:cs="Times New Roman"/>
        </w:rPr>
        <w:t>香港</w:t>
      </w:r>
      <w:r w:rsidR="00E831BD" w:rsidRPr="00E831BD">
        <w:rPr>
          <w:rFonts w:ascii="Times New Roman" w:hAnsi="Times New Roman" w:cs="Times New Roman"/>
        </w:rPr>
        <w:t>特區</w:t>
      </w:r>
      <w:r w:rsidRPr="00E831BD">
        <w:rPr>
          <w:rFonts w:ascii="Times New Roman" w:hAnsi="Times New Roman" w:cs="Times New Roman"/>
        </w:rPr>
        <w:t>政府</w:t>
      </w:r>
      <w:r w:rsidR="00E831BD" w:rsidRPr="00E831BD">
        <w:rPr>
          <w:rFonts w:ascii="Times New Roman" w:hAnsi="Times New Roman" w:cs="Times New Roman"/>
        </w:rPr>
        <w:t>的</w:t>
      </w:r>
      <w:r w:rsidRPr="00E831BD">
        <w:rPr>
          <w:rFonts w:ascii="Times New Roman" w:hAnsi="Times New Roman" w:cs="Times New Roman"/>
        </w:rPr>
        <w:t>總收入及開支</w:t>
      </w:r>
    </w:p>
    <w:p w14:paraId="31D46471" w14:textId="77777777" w:rsidR="007D778C" w:rsidRPr="00E831BD" w:rsidRDefault="007D778C" w:rsidP="00EF07E8">
      <w:pPr>
        <w:rPr>
          <w:rFonts w:ascii="Times New Roman" w:hAnsi="Times New Roman" w:cs="Times New Roman"/>
        </w:rPr>
      </w:pPr>
    </w:p>
    <w:tbl>
      <w:tblPr>
        <w:tblStyle w:val="a7"/>
        <w:tblW w:w="8334" w:type="dxa"/>
        <w:tblLook w:val="04A0" w:firstRow="1" w:lastRow="0" w:firstColumn="1" w:lastColumn="0" w:noHBand="0" w:noVBand="1"/>
      </w:tblPr>
      <w:tblGrid>
        <w:gridCol w:w="1736"/>
        <w:gridCol w:w="3339"/>
        <w:gridCol w:w="3259"/>
      </w:tblGrid>
      <w:tr w:rsidR="00103A16" w:rsidRPr="00E831BD" w14:paraId="57F471AD" w14:textId="77777777" w:rsidTr="00D74D16">
        <w:trPr>
          <w:trHeight w:val="355"/>
        </w:trPr>
        <w:tc>
          <w:tcPr>
            <w:tcW w:w="1736" w:type="dxa"/>
          </w:tcPr>
          <w:p w14:paraId="3C1E0D3B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E831BD">
              <w:rPr>
                <w:rFonts w:ascii="Times New Roman" w:hAnsi="Times New Roman" w:cs="Times New Roman"/>
              </w:rPr>
              <w:t>財政年度</w:t>
            </w:r>
          </w:p>
        </w:tc>
        <w:tc>
          <w:tcPr>
            <w:tcW w:w="3339" w:type="dxa"/>
          </w:tcPr>
          <w:p w14:paraId="67EE6387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總收入</w:t>
            </w:r>
            <w:r w:rsidR="00E831BD">
              <w:rPr>
                <w:rFonts w:ascii="Times New Roman" w:hAnsi="Times New Roman" w:cs="Times New Roman"/>
              </w:rPr>
              <w:t>（</w:t>
            </w:r>
            <w:r w:rsidRPr="00E831BD">
              <w:rPr>
                <w:rFonts w:ascii="Times New Roman" w:hAnsi="Times New Roman" w:cs="Times New Roman"/>
              </w:rPr>
              <w:t>億元</w:t>
            </w:r>
            <w:r w:rsidR="00E831BD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3259" w:type="dxa"/>
          </w:tcPr>
          <w:p w14:paraId="3F6D1CBE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總開支</w:t>
            </w:r>
            <w:r w:rsidR="00E831BD">
              <w:rPr>
                <w:rFonts w:ascii="Times New Roman" w:hAnsi="Times New Roman" w:cs="Times New Roman"/>
              </w:rPr>
              <w:t>（</w:t>
            </w:r>
            <w:r w:rsidRPr="00E831BD">
              <w:rPr>
                <w:rFonts w:ascii="Times New Roman" w:hAnsi="Times New Roman" w:cs="Times New Roman"/>
              </w:rPr>
              <w:t>億元</w:t>
            </w:r>
            <w:r w:rsidR="00E831BD">
              <w:rPr>
                <w:rFonts w:ascii="Times New Roman" w:hAnsi="Times New Roman" w:cs="Times New Roman"/>
              </w:rPr>
              <w:t>）</w:t>
            </w:r>
          </w:p>
        </w:tc>
      </w:tr>
      <w:tr w:rsidR="00103A16" w:rsidRPr="00E831BD" w14:paraId="4186BB2E" w14:textId="77777777" w:rsidTr="00D74D16">
        <w:trPr>
          <w:trHeight w:val="355"/>
        </w:trPr>
        <w:tc>
          <w:tcPr>
            <w:tcW w:w="1736" w:type="dxa"/>
          </w:tcPr>
          <w:p w14:paraId="57B9CCB8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3339" w:type="dxa"/>
          </w:tcPr>
          <w:p w14:paraId="0DEF84A4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5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077</w:t>
            </w:r>
          </w:p>
        </w:tc>
        <w:tc>
          <w:tcPr>
            <w:tcW w:w="3259" w:type="dxa"/>
          </w:tcPr>
          <w:p w14:paraId="38C03A3B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4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914</w:t>
            </w:r>
          </w:p>
        </w:tc>
      </w:tr>
      <w:tr w:rsidR="00103A16" w:rsidRPr="00E831BD" w14:paraId="27D008FF" w14:textId="77777777" w:rsidTr="00D74D16">
        <w:trPr>
          <w:trHeight w:val="355"/>
        </w:trPr>
        <w:tc>
          <w:tcPr>
            <w:tcW w:w="1736" w:type="dxa"/>
          </w:tcPr>
          <w:p w14:paraId="68C7B411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3339" w:type="dxa"/>
          </w:tcPr>
          <w:p w14:paraId="5053E0A4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6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045</w:t>
            </w:r>
          </w:p>
        </w:tc>
        <w:tc>
          <w:tcPr>
            <w:tcW w:w="3259" w:type="dxa"/>
          </w:tcPr>
          <w:p w14:paraId="3CDDE612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4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065</w:t>
            </w:r>
          </w:p>
        </w:tc>
      </w:tr>
      <w:tr w:rsidR="00103A16" w:rsidRPr="00E831BD" w14:paraId="6EB69126" w14:textId="77777777" w:rsidTr="00D74D16">
        <w:trPr>
          <w:trHeight w:val="355"/>
        </w:trPr>
        <w:tc>
          <w:tcPr>
            <w:tcW w:w="1736" w:type="dxa"/>
          </w:tcPr>
          <w:p w14:paraId="72F5EAE9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3339" w:type="dxa"/>
          </w:tcPr>
          <w:p w14:paraId="5F41E966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6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259" w:type="dxa"/>
          </w:tcPr>
          <w:p w14:paraId="7EA3D886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6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078</w:t>
            </w:r>
          </w:p>
        </w:tc>
      </w:tr>
      <w:tr w:rsidR="00103A16" w:rsidRPr="00E831BD" w14:paraId="1B657F01" w14:textId="77777777" w:rsidTr="00D74D16">
        <w:trPr>
          <w:trHeight w:val="355"/>
        </w:trPr>
        <w:tc>
          <w:tcPr>
            <w:tcW w:w="1736" w:type="dxa"/>
          </w:tcPr>
          <w:p w14:paraId="6CEB6466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3339" w:type="dxa"/>
          </w:tcPr>
          <w:p w14:paraId="1D77982A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5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259" w:type="dxa"/>
          </w:tcPr>
          <w:p w14:paraId="10154785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7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311</w:t>
            </w:r>
          </w:p>
        </w:tc>
      </w:tr>
      <w:tr w:rsidR="00103A16" w:rsidRPr="00E831BD" w14:paraId="1E743C19" w14:textId="77777777" w:rsidTr="00D74D16">
        <w:trPr>
          <w:trHeight w:val="355"/>
        </w:trPr>
        <w:tc>
          <w:tcPr>
            <w:tcW w:w="1736" w:type="dxa"/>
          </w:tcPr>
          <w:p w14:paraId="1FC5F9FE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3339" w:type="dxa"/>
          </w:tcPr>
          <w:p w14:paraId="09145AB2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5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259" w:type="dxa"/>
          </w:tcPr>
          <w:p w14:paraId="6CE814D6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7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278</w:t>
            </w:r>
          </w:p>
        </w:tc>
      </w:tr>
      <w:tr w:rsidR="00103A16" w:rsidRPr="00E831BD" w14:paraId="4AFEF91C" w14:textId="77777777" w:rsidTr="00D74D16">
        <w:trPr>
          <w:trHeight w:val="344"/>
        </w:trPr>
        <w:tc>
          <w:tcPr>
            <w:tcW w:w="1736" w:type="dxa"/>
          </w:tcPr>
          <w:p w14:paraId="6C32435A" w14:textId="77777777" w:rsidR="00103A16" w:rsidRPr="00E831BD" w:rsidRDefault="00103A16" w:rsidP="00E831BD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3339" w:type="dxa"/>
          </w:tcPr>
          <w:p w14:paraId="5F4EBD58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7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259" w:type="dxa"/>
          </w:tcPr>
          <w:p w14:paraId="6AC2B74D" w14:textId="77777777" w:rsidR="00103A16" w:rsidRPr="00E831BD" w:rsidRDefault="00103A16" w:rsidP="00103A16">
            <w:pPr>
              <w:jc w:val="center"/>
              <w:rPr>
                <w:rFonts w:ascii="Times New Roman" w:hAnsi="Times New Roman" w:cs="Times New Roman"/>
              </w:rPr>
            </w:pPr>
            <w:r w:rsidRPr="00E831BD">
              <w:rPr>
                <w:rFonts w:ascii="Times New Roman" w:hAnsi="Times New Roman" w:cs="Times New Roman"/>
              </w:rPr>
              <w:t>8</w:t>
            </w:r>
            <w:r w:rsidR="00E831BD" w:rsidRPr="00E831BD">
              <w:rPr>
                <w:rFonts w:ascii="Times New Roman" w:hAnsi="Times New Roman" w:cs="Times New Roman"/>
              </w:rPr>
              <w:t>,</w:t>
            </w:r>
            <w:r w:rsidRPr="00E831BD">
              <w:rPr>
                <w:rFonts w:ascii="Times New Roman" w:hAnsi="Times New Roman" w:cs="Times New Roman"/>
              </w:rPr>
              <w:t>073</w:t>
            </w:r>
          </w:p>
        </w:tc>
      </w:tr>
    </w:tbl>
    <w:p w14:paraId="32A795D8" w14:textId="77777777" w:rsidR="00F1786A" w:rsidRPr="00E831BD" w:rsidRDefault="002851A2">
      <w:pPr>
        <w:rPr>
          <w:rFonts w:ascii="Times New Roman" w:hAnsi="Times New Roman" w:cs="Times New Roman"/>
          <w:sz w:val="20"/>
          <w:szCs w:val="20"/>
        </w:rPr>
      </w:pPr>
      <w:r w:rsidRPr="00E831BD">
        <w:rPr>
          <w:rFonts w:ascii="Times New Roman" w:hAnsi="Times New Roman" w:cs="Times New Roman"/>
          <w:sz w:val="20"/>
          <w:szCs w:val="20"/>
        </w:rPr>
        <w:t>參考資料</w:t>
      </w:r>
      <w:r w:rsidR="00CF475B" w:rsidRPr="00E831BD">
        <w:rPr>
          <w:rFonts w:ascii="Times New Roman" w:hAnsi="Times New Roman" w:cs="Times New Roman"/>
          <w:sz w:val="20"/>
          <w:szCs w:val="20"/>
        </w:rPr>
        <w:t>：</w:t>
      </w:r>
      <w:r w:rsidR="00C832E5" w:rsidRPr="00E831BD">
        <w:rPr>
          <w:rFonts w:ascii="Times New Roman" w:hAnsi="Times New Roman" w:cs="Times New Roman"/>
          <w:sz w:val="20"/>
          <w:szCs w:val="20"/>
        </w:rPr>
        <w:t>財政預算案網站</w:t>
      </w:r>
      <w:r w:rsidR="00C832E5" w:rsidRPr="00E831BD">
        <w:rPr>
          <w:rFonts w:ascii="Times New Roman" w:hAnsi="Times New Roman" w:cs="Times New Roman"/>
          <w:sz w:val="20"/>
          <w:szCs w:val="20"/>
        </w:rPr>
        <w:t>https://www.budget.gov.hk/2022/chi/io.html</w:t>
      </w:r>
    </w:p>
    <w:p w14:paraId="564C0CD5" w14:textId="77777777" w:rsidR="00E831BD" w:rsidRPr="00E831BD" w:rsidRDefault="00E831BD">
      <w:pPr>
        <w:rPr>
          <w:rFonts w:ascii="Times New Roman" w:hAnsi="Times New Roman" w:cs="Times New Roman"/>
        </w:rPr>
      </w:pPr>
    </w:p>
    <w:p w14:paraId="3E953107" w14:textId="19B778AF" w:rsidR="00F1786A" w:rsidRDefault="00C832E5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資料二：</w:t>
      </w:r>
      <w:r w:rsidR="00497C2B" w:rsidRPr="00E831BD">
        <w:rPr>
          <w:rFonts w:ascii="Times New Roman" w:hAnsi="Times New Roman" w:cs="Times New Roman"/>
        </w:rPr>
        <w:t>財政司司長陳茂波</w:t>
      </w:r>
      <w:r w:rsidR="007D778C">
        <w:rPr>
          <w:rFonts w:ascii="Times New Roman" w:hAnsi="Times New Roman" w:cs="Times New Roman" w:hint="eastAsia"/>
        </w:rPr>
        <w:t>解釋特區政府的財政政策</w:t>
      </w:r>
    </w:p>
    <w:p w14:paraId="7C86B7B9" w14:textId="77777777" w:rsidR="007D778C" w:rsidRPr="00E831BD" w:rsidRDefault="007D778C">
      <w:pPr>
        <w:rPr>
          <w:rFonts w:ascii="Times New Roman" w:hAnsi="Times New Roman" w:cs="Times New Roman"/>
        </w:rPr>
      </w:pPr>
    </w:p>
    <w:p w14:paraId="574340C5" w14:textId="77777777" w:rsidR="00433257" w:rsidRPr="00E831BD" w:rsidRDefault="00433257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52895A" wp14:editId="6342B4BB">
                <wp:simplePos x="0" y="0"/>
                <wp:positionH relativeFrom="margin">
                  <wp:posOffset>-38100</wp:posOffset>
                </wp:positionH>
                <wp:positionV relativeFrom="paragraph">
                  <wp:posOffset>25400</wp:posOffset>
                </wp:positionV>
                <wp:extent cx="5334000" cy="1752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0A66D" w14:textId="77777777" w:rsidR="00433257" w:rsidRPr="007D778C" w:rsidRDefault="00433257" w:rsidP="007D778C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過去幾年的經濟受</w:t>
                            </w:r>
                            <w:r w:rsidR="00A33009" w:rsidRPr="007D778C">
                              <w:rPr>
                                <w:rFonts w:ascii="Times New Roman" w:hAnsi="Times New Roman" w:cs="Times New Roman"/>
                              </w:rPr>
                              <w:t>新冠肺炎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疫情困擾，來自各項稅款及政府收費的財政收入都有減少，三年來的防疫抗疫及支援措施涉及財政支出共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6,000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多億元，這兩項因素令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2020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21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年度出現歷來最高、多達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2,000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多億元財政赤字。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2022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23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年度赤字預計也將達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1,000</w:t>
                            </w:r>
                            <w:r w:rsidRPr="007D778C">
                              <w:rPr>
                                <w:rFonts w:ascii="Times New Roman" w:hAnsi="Times New Roman" w:cs="Times New Roman"/>
                              </w:rPr>
                              <w:t>多億。在對抗疫情及經濟下行之際，我們堅定及果斷地採取了擴張性財政政策，透過逆周期措施增強對市民及中小企的支援，穩住了社會和市場信心。措施亦發揮了預期成效，並獲得市場及評級機構的認同。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289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2pt;width:420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" fillcolor="white [3201]" strokeweight=".5pt">
                <v:textbox>
                  <w:txbxContent>
                    <w:p w14:paraId="0E30A66D" w14:textId="77777777" w:rsidR="00433257" w:rsidRPr="007D778C" w:rsidRDefault="00433257" w:rsidP="007D778C">
                      <w:pPr>
                        <w:ind w:firstLineChars="200" w:firstLine="4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7D778C">
                        <w:rPr>
                          <w:rFonts w:ascii="Times New Roman" w:hAnsi="Times New Roman" w:cs="Times New Roman"/>
                        </w:rPr>
                        <w:t>過去幾年的經濟受</w:t>
                      </w:r>
                      <w:proofErr w:type="gramStart"/>
                      <w:r w:rsidR="00A33009" w:rsidRPr="007D778C">
                        <w:rPr>
                          <w:rFonts w:ascii="Times New Roman" w:hAnsi="Times New Roman" w:cs="Times New Roman"/>
                        </w:rPr>
                        <w:t>新冠肺炎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疫</w:t>
                      </w:r>
                      <w:proofErr w:type="gramEnd"/>
                      <w:r w:rsidRPr="007D778C">
                        <w:rPr>
                          <w:rFonts w:ascii="Times New Roman" w:hAnsi="Times New Roman" w:cs="Times New Roman"/>
                        </w:rPr>
                        <w:t>情困擾，來自各項稅款及政府收費的財政收入都有減少，三年來的防疫抗</w:t>
                      </w:r>
                      <w:proofErr w:type="gramStart"/>
                      <w:r w:rsidRPr="007D778C">
                        <w:rPr>
                          <w:rFonts w:ascii="Times New Roman" w:hAnsi="Times New Roman" w:cs="Times New Roman"/>
                        </w:rPr>
                        <w:t>疫</w:t>
                      </w:r>
                      <w:proofErr w:type="gramEnd"/>
                      <w:r w:rsidRPr="007D778C">
                        <w:rPr>
                          <w:rFonts w:ascii="Times New Roman" w:hAnsi="Times New Roman" w:cs="Times New Roman"/>
                        </w:rPr>
                        <w:t>及支援措施涉及財政支出共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6,000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多億元，這兩項因素令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2020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21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年度出現歷來最高、多達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2,000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多億元財政赤字。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2022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23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年度赤字預計也將達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1,000</w:t>
                      </w:r>
                      <w:r w:rsidRPr="007D778C">
                        <w:rPr>
                          <w:rFonts w:ascii="Times New Roman" w:hAnsi="Times New Roman" w:cs="Times New Roman"/>
                        </w:rPr>
                        <w:t>多億。在對抗</w:t>
                      </w:r>
                      <w:proofErr w:type="gramStart"/>
                      <w:r w:rsidRPr="007D778C">
                        <w:rPr>
                          <w:rFonts w:ascii="Times New Roman" w:hAnsi="Times New Roman" w:cs="Times New Roman"/>
                        </w:rPr>
                        <w:t>疫情及</w:t>
                      </w:r>
                      <w:proofErr w:type="gramEnd"/>
                      <w:r w:rsidRPr="007D778C">
                        <w:rPr>
                          <w:rFonts w:ascii="Times New Roman" w:hAnsi="Times New Roman" w:cs="Times New Roman"/>
                        </w:rPr>
                        <w:t>經濟下行之際，我們堅定及果斷地採取了擴張性財政政策，透過逆周期措施增強對市民及中小企的支援，穩住了社會和市場信心。措施亦發揮了預期成效，並獲得市場及評級機構的認同。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8BC7A" w14:textId="77777777" w:rsidR="00497C2B" w:rsidRPr="00E831BD" w:rsidRDefault="00497C2B">
      <w:pPr>
        <w:rPr>
          <w:rFonts w:ascii="Times New Roman" w:hAnsi="Times New Roman" w:cs="Times New Roman"/>
        </w:rPr>
      </w:pPr>
    </w:p>
    <w:p w14:paraId="32037847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4A29FB1B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4793274E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7357B5C6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06E54FFD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263A557C" w14:textId="77777777" w:rsidR="00433257" w:rsidRPr="00E831BD" w:rsidRDefault="00433257">
      <w:pPr>
        <w:rPr>
          <w:rFonts w:ascii="Times New Roman" w:hAnsi="Times New Roman" w:cs="Times New Roman"/>
        </w:rPr>
      </w:pPr>
    </w:p>
    <w:p w14:paraId="26EE2ED8" w14:textId="77777777" w:rsidR="00C832E5" w:rsidRPr="00E831BD" w:rsidRDefault="00497C2B" w:rsidP="007D778C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E831BD">
        <w:rPr>
          <w:rFonts w:ascii="Times New Roman" w:hAnsi="Times New Roman" w:cs="Times New Roman"/>
          <w:sz w:val="20"/>
          <w:szCs w:val="20"/>
        </w:rPr>
        <w:t>資料來源：</w:t>
      </w:r>
      <w:r w:rsidR="007D778C">
        <w:rPr>
          <w:rFonts w:ascii="Times New Roman" w:hAnsi="Times New Roman" w:cs="Times New Roman"/>
          <w:sz w:val="20"/>
          <w:szCs w:val="20"/>
        </w:rPr>
        <w:t>節錄自陳</w:t>
      </w:r>
      <w:r w:rsidR="007D778C" w:rsidRPr="007D778C">
        <w:rPr>
          <w:rFonts w:ascii="Times New Roman" w:hAnsi="Times New Roman" w:cs="Times New Roman" w:hint="eastAsia"/>
          <w:sz w:val="20"/>
          <w:szCs w:val="20"/>
        </w:rPr>
        <w:t>茂波</w:t>
      </w:r>
      <w:r w:rsidR="007D778C">
        <w:rPr>
          <w:rFonts w:ascii="Times New Roman" w:hAnsi="Times New Roman" w:cs="Times New Roman" w:hint="eastAsia"/>
          <w:sz w:val="20"/>
          <w:szCs w:val="20"/>
        </w:rPr>
        <w:t>〈</w:t>
      </w:r>
      <w:r w:rsidR="007D778C" w:rsidRPr="007D778C">
        <w:rPr>
          <w:rFonts w:ascii="Times New Roman" w:hAnsi="Times New Roman" w:cs="Times New Roman" w:hint="eastAsia"/>
          <w:sz w:val="20"/>
          <w:szCs w:val="20"/>
        </w:rPr>
        <w:t>財政政策因時制宜</w:t>
      </w:r>
      <w:r w:rsidR="007D778C">
        <w:rPr>
          <w:rFonts w:ascii="Times New Roman" w:hAnsi="Times New Roman" w:cs="Times New Roman" w:hint="eastAsia"/>
          <w:sz w:val="20"/>
          <w:szCs w:val="20"/>
        </w:rPr>
        <w:t>〉，</w:t>
      </w:r>
      <w:r w:rsidR="007D778C">
        <w:rPr>
          <w:rFonts w:ascii="Times New Roman" w:hAnsi="Times New Roman" w:cs="Times New Roman" w:hint="eastAsia"/>
          <w:sz w:val="20"/>
          <w:szCs w:val="20"/>
        </w:rPr>
        <w:t>2</w:t>
      </w:r>
      <w:r w:rsidR="007D778C">
        <w:rPr>
          <w:rFonts w:ascii="Times New Roman" w:hAnsi="Times New Roman" w:cs="Times New Roman"/>
          <w:sz w:val="20"/>
          <w:szCs w:val="20"/>
        </w:rPr>
        <w:t>023</w:t>
      </w:r>
      <w:r w:rsidR="007D778C">
        <w:rPr>
          <w:rFonts w:ascii="Times New Roman" w:hAnsi="Times New Roman" w:cs="Times New Roman"/>
          <w:sz w:val="20"/>
          <w:szCs w:val="20"/>
        </w:rPr>
        <w:t>年</w:t>
      </w:r>
      <w:r w:rsidR="007D778C">
        <w:rPr>
          <w:rFonts w:ascii="Times New Roman" w:hAnsi="Times New Roman" w:cs="Times New Roman" w:hint="eastAsia"/>
          <w:sz w:val="20"/>
          <w:szCs w:val="20"/>
        </w:rPr>
        <w:t>1</w:t>
      </w:r>
      <w:r w:rsidR="007D778C">
        <w:rPr>
          <w:rFonts w:ascii="Times New Roman" w:hAnsi="Times New Roman" w:cs="Times New Roman" w:hint="eastAsia"/>
          <w:sz w:val="20"/>
          <w:szCs w:val="20"/>
        </w:rPr>
        <w:t>月</w:t>
      </w:r>
      <w:r w:rsidR="007D778C">
        <w:rPr>
          <w:rFonts w:ascii="Times New Roman" w:hAnsi="Times New Roman" w:cs="Times New Roman" w:hint="eastAsia"/>
          <w:sz w:val="20"/>
          <w:szCs w:val="20"/>
        </w:rPr>
        <w:t>2</w:t>
      </w:r>
      <w:r w:rsidR="007D778C">
        <w:rPr>
          <w:rFonts w:ascii="Times New Roman" w:hAnsi="Times New Roman" w:cs="Times New Roman"/>
          <w:sz w:val="20"/>
          <w:szCs w:val="20"/>
        </w:rPr>
        <w:t>9</w:t>
      </w:r>
      <w:r w:rsidR="007D778C">
        <w:rPr>
          <w:rFonts w:ascii="Times New Roman" w:hAnsi="Times New Roman" w:cs="Times New Roman"/>
          <w:sz w:val="20"/>
          <w:szCs w:val="20"/>
        </w:rPr>
        <w:t>日。</w:t>
      </w:r>
      <w:r w:rsidRPr="00E831BD">
        <w:rPr>
          <w:rFonts w:ascii="Times New Roman" w:hAnsi="Times New Roman" w:cs="Times New Roman"/>
          <w:sz w:val="20"/>
          <w:szCs w:val="20"/>
        </w:rPr>
        <w:t>政府新聞網</w:t>
      </w:r>
      <w:r w:rsidRPr="00E831BD">
        <w:rPr>
          <w:rFonts w:ascii="Times New Roman" w:hAnsi="Times New Roman" w:cs="Times New Roman"/>
          <w:sz w:val="20"/>
          <w:szCs w:val="20"/>
        </w:rPr>
        <w:t>https://www.news.gov.hk/chi/2023/01/20230129/20230129_111521_817.html</w:t>
      </w:r>
    </w:p>
    <w:p w14:paraId="1A87E22C" w14:textId="77777777" w:rsidR="00C832E5" w:rsidRPr="00E831BD" w:rsidRDefault="00C832E5">
      <w:pPr>
        <w:rPr>
          <w:rFonts w:ascii="Times New Roman" w:hAnsi="Times New Roman" w:cs="Times New Roman"/>
        </w:rPr>
      </w:pPr>
    </w:p>
    <w:p w14:paraId="69FC7352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14E0F99E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15D4DA4C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21C75C6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7831414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14A2E4F1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4835AD6B" w14:textId="77777777" w:rsidR="00681A9C" w:rsidRPr="00E831BD" w:rsidRDefault="00681A9C">
      <w:pPr>
        <w:rPr>
          <w:rFonts w:ascii="Times New Roman" w:hAnsi="Times New Roman" w:cs="Times New Roman"/>
        </w:rPr>
      </w:pPr>
    </w:p>
    <w:p w14:paraId="671AA086" w14:textId="5EF0F310" w:rsidR="009F240D" w:rsidRPr="00E831BD" w:rsidRDefault="009F240D">
      <w:pPr>
        <w:rPr>
          <w:rFonts w:ascii="Times New Roman" w:hAnsi="Times New Roman" w:cs="Times New Roman"/>
        </w:rPr>
      </w:pPr>
    </w:p>
    <w:p w14:paraId="6423BC1A" w14:textId="77777777" w:rsidR="001A263F" w:rsidRDefault="001A263F">
      <w:pPr>
        <w:rPr>
          <w:rFonts w:ascii="Times New Roman" w:hAnsi="Times New Roman" w:cs="Times New Roman"/>
          <w:szCs w:val="24"/>
        </w:rPr>
      </w:pPr>
    </w:p>
    <w:p w14:paraId="0DD047A2" w14:textId="6D0140E6" w:rsidR="007063DC" w:rsidRDefault="00F76508">
      <w:pPr>
        <w:rPr>
          <w:rFonts w:ascii="Times New Roman" w:hAnsi="Times New Roman" w:cs="Times New Roman"/>
          <w:szCs w:val="24"/>
        </w:rPr>
      </w:pPr>
      <w:r w:rsidRPr="00E831BD">
        <w:rPr>
          <w:rFonts w:ascii="Times New Roman" w:hAnsi="Times New Roman" w:cs="Times New Roman"/>
          <w:szCs w:val="24"/>
        </w:rPr>
        <w:t>資料三：</w:t>
      </w:r>
      <w:r w:rsidR="00E02671" w:rsidRPr="00E831BD">
        <w:rPr>
          <w:rFonts w:ascii="Times New Roman" w:hAnsi="Times New Roman" w:cs="Times New Roman"/>
          <w:szCs w:val="24"/>
        </w:rPr>
        <w:t>香</w:t>
      </w:r>
      <w:r w:rsidR="007063DC" w:rsidRPr="00E831BD">
        <w:rPr>
          <w:rFonts w:ascii="Times New Roman" w:hAnsi="Times New Roman" w:cs="Times New Roman" w:hint="eastAsia"/>
          <w:szCs w:val="24"/>
        </w:rPr>
        <w:t>港</w:t>
      </w:r>
      <w:r w:rsidR="007063DC" w:rsidRPr="00E831BD">
        <w:rPr>
          <w:rFonts w:ascii="Times New Roman" w:hAnsi="Times New Roman" w:cs="Times New Roman"/>
        </w:rPr>
        <w:t>特區政府的</w:t>
      </w:r>
      <w:r w:rsidR="007063DC" w:rsidRPr="00E831BD">
        <w:rPr>
          <w:rFonts w:ascii="Times New Roman" w:hAnsi="Times New Roman" w:cs="Times New Roman" w:hint="eastAsia"/>
          <w:szCs w:val="24"/>
        </w:rPr>
        <w:t>人口</w:t>
      </w:r>
      <w:r w:rsidR="007063DC" w:rsidRPr="00CE1475">
        <w:rPr>
          <w:rFonts w:ascii="DengXian" w:eastAsia="新細明體" w:hAnsi="Times New Roman" w:cs="Times New Roman" w:hint="eastAsia"/>
          <w:szCs w:val="24"/>
        </w:rPr>
        <w:t>資料</w:t>
      </w:r>
    </w:p>
    <w:p w14:paraId="2477DAFD" w14:textId="0B71F447" w:rsidR="007063DC" w:rsidRDefault="007063DC">
      <w:pPr>
        <w:rPr>
          <w:rFonts w:ascii="Times New Roman" w:hAnsi="Times New Roman" w:cs="Times New Roman"/>
          <w:szCs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741"/>
      </w:tblGrid>
      <w:tr w:rsidR="007063DC" w14:paraId="4CA8FC9B" w14:textId="77777777" w:rsidTr="00B2557B">
        <w:trPr>
          <w:trHeight w:val="6243"/>
        </w:trPr>
        <w:tc>
          <w:tcPr>
            <w:tcW w:w="8500" w:type="dxa"/>
          </w:tcPr>
          <w:p w14:paraId="5AB551F5" w14:textId="77777777" w:rsidR="007063DC" w:rsidRDefault="007063DC" w:rsidP="00CE1475">
            <w:pPr>
              <w:jc w:val="center"/>
              <w:rPr>
                <w:rFonts w:asciiTheme="minorEastAsia" w:hAnsiTheme="minorEastAsia" w:cs="Times New Roman"/>
                <w:szCs w:val="24"/>
                <w:u w:val="single"/>
              </w:rPr>
            </w:pPr>
            <w:r w:rsidRPr="00AE5677">
              <w:rPr>
                <w:rFonts w:ascii="Times New Roman" w:hAnsi="Times New Roman" w:cs="Times New Roman"/>
                <w:szCs w:val="24"/>
                <w:u w:val="single"/>
              </w:rPr>
              <w:t>1961</w:t>
            </w:r>
            <w:r w:rsidRPr="0059585D">
              <w:rPr>
                <w:rFonts w:asciiTheme="minorEastAsia" w:hAnsiTheme="minorEastAsia" w:cs="Times New Roman" w:hint="eastAsia"/>
                <w:szCs w:val="24"/>
                <w:u w:val="single"/>
              </w:rPr>
              <w:t>年及</w:t>
            </w:r>
            <w:r w:rsidRPr="00AE5677">
              <w:rPr>
                <w:rFonts w:ascii="Times New Roman" w:hAnsi="Times New Roman" w:cs="Times New Roman"/>
                <w:szCs w:val="24"/>
                <w:u w:val="single"/>
              </w:rPr>
              <w:t>2021</w:t>
            </w:r>
            <w:r w:rsidRPr="0059585D">
              <w:rPr>
                <w:rFonts w:asciiTheme="minorEastAsia" w:hAnsiTheme="minorEastAsia" w:cs="Times New Roman" w:hint="eastAsia"/>
                <w:szCs w:val="24"/>
                <w:u w:val="single"/>
              </w:rPr>
              <w:t>年的人口金字塔</w:t>
            </w:r>
          </w:p>
          <w:p w14:paraId="0690EF65" w14:textId="77777777" w:rsidR="007063DC" w:rsidRDefault="007063D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2020CD" wp14:editId="391B789E">
                  <wp:extent cx="5181391" cy="318516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7699" t="27324" r="15920" b="21986"/>
                          <a:stretch/>
                        </pic:blipFill>
                        <pic:spPr bwMode="auto">
                          <a:xfrm>
                            <a:off x="0" y="0"/>
                            <a:ext cx="5280314" cy="3245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7BDEFE4" w14:textId="4A40A92C" w:rsidR="007063DC" w:rsidRPr="00CE1475" w:rsidRDefault="007063DC" w:rsidP="00CE1475">
            <w:pPr>
              <w:adjustRightInd w:val="0"/>
              <w:snapToGrid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B95A6C">
              <w:rPr>
                <w:rFonts w:asciiTheme="minorEastAsia" w:hAnsiTheme="minorEastAsia" w:cs="Times New Roman" w:hint="eastAsia"/>
                <w:sz w:val="20"/>
                <w:szCs w:val="20"/>
              </w:rPr>
              <w:t>資料來源：〈</w:t>
            </w:r>
            <w:r w:rsidRPr="00B2557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CE1475">
              <w:rPr>
                <w:rFonts w:asciiTheme="minorEastAsia" w:hAnsiTheme="minorEastAsia" w:cs="Times New Roman" w:hint="eastAsia"/>
                <w:sz w:val="20"/>
                <w:szCs w:val="20"/>
              </w:rPr>
              <w:t>年最新人口趨勢〉。政府統計處</w:t>
            </w:r>
            <w:r w:rsidRPr="007063DC">
              <w:rPr>
                <w:rFonts w:ascii="Times New Roman" w:hAnsi="Times New Roman" w:cs="Times New Roman"/>
                <w:sz w:val="20"/>
                <w:szCs w:val="20"/>
              </w:rPr>
              <w:t>https://www.census2021.gov.hk/doc/pub/21C_Articles_Demographic.pdf</w:t>
            </w:r>
          </w:p>
        </w:tc>
      </w:tr>
      <w:tr w:rsidR="007063DC" w14:paraId="4ACE0D3B" w14:textId="77777777" w:rsidTr="00B2557B">
        <w:trPr>
          <w:trHeight w:val="367"/>
        </w:trPr>
        <w:tc>
          <w:tcPr>
            <w:tcW w:w="8500" w:type="dxa"/>
          </w:tcPr>
          <w:p w14:paraId="52AA1F91" w14:textId="77777777" w:rsidR="000E32A6" w:rsidRDefault="000E32A6" w:rsidP="007063DC">
            <w:pPr>
              <w:jc w:val="center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14:paraId="3E189AE3" w14:textId="5F9D43D9" w:rsidR="000E32A6" w:rsidRPr="00CE1475" w:rsidRDefault="000E32A6" w:rsidP="00B95A6C">
            <w:pPr>
              <w:jc w:val="center"/>
              <w:rPr>
                <w:rFonts w:ascii="DengXian" w:eastAsia="新細明體" w:hAnsi="Times New Roman" w:cs="Times New Roman"/>
                <w:szCs w:val="24"/>
                <w:u w:val="single"/>
              </w:rPr>
            </w:pPr>
            <w:r w:rsidRPr="00CE1475">
              <w:rPr>
                <w:rFonts w:asciiTheme="minorEastAsia" w:hAnsiTheme="minorEastAsia" w:cs="Times New Roman" w:hint="eastAsia"/>
                <w:szCs w:val="24"/>
                <w:u w:val="single"/>
              </w:rPr>
              <w:t>香港</w:t>
            </w:r>
            <w:r w:rsidR="00842C8B" w:rsidRPr="00B95A6C">
              <w:rPr>
                <w:rFonts w:ascii="Times New Roman" w:hAnsi="Times New Roman" w:cs="Times New Roman" w:hint="eastAsia"/>
                <w:szCs w:val="24"/>
                <w:u w:val="single"/>
              </w:rPr>
              <w:t>人口</w:t>
            </w:r>
            <w:r w:rsidR="00842C8B" w:rsidRPr="00CE1475">
              <w:rPr>
                <w:rFonts w:ascii="DengXian" w:eastAsia="新細明體" w:hAnsi="Times New Roman" w:cs="Times New Roman" w:hint="eastAsia"/>
                <w:szCs w:val="24"/>
                <w:u w:val="single"/>
              </w:rPr>
              <w:t>推算</w:t>
            </w:r>
          </w:p>
          <w:tbl>
            <w:tblPr>
              <w:tblStyle w:val="a7"/>
              <w:tblW w:w="8069" w:type="dxa"/>
              <w:tblLook w:val="04A0" w:firstRow="1" w:lastRow="0" w:firstColumn="1" w:lastColumn="0" w:noHBand="0" w:noVBand="1"/>
            </w:tblPr>
            <w:tblGrid>
              <w:gridCol w:w="1588"/>
              <w:gridCol w:w="1296"/>
              <w:gridCol w:w="1296"/>
              <w:gridCol w:w="1296"/>
              <w:gridCol w:w="1296"/>
              <w:gridCol w:w="1297"/>
            </w:tblGrid>
            <w:tr w:rsidR="00CE1475" w:rsidRPr="00CE1475" w14:paraId="15F4F43D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69D7690E" w14:textId="4658AFF2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年份</w:t>
                  </w:r>
                </w:p>
              </w:tc>
              <w:tc>
                <w:tcPr>
                  <w:tcW w:w="1296" w:type="dxa"/>
                </w:tcPr>
                <w:p w14:paraId="405D2A0D" w14:textId="77777777" w:rsid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2019</w:t>
                  </w:r>
                </w:p>
                <w:p w14:paraId="374898CE" w14:textId="66B1718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(</w:t>
                  </w: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基準</w:t>
                  </w: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1296" w:type="dxa"/>
                </w:tcPr>
                <w:p w14:paraId="771ADA6B" w14:textId="6AA70528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2024</w:t>
                  </w:r>
                </w:p>
              </w:tc>
              <w:tc>
                <w:tcPr>
                  <w:tcW w:w="1296" w:type="dxa"/>
                </w:tcPr>
                <w:p w14:paraId="5C3A34EE" w14:textId="44A6ACE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2029</w:t>
                  </w:r>
                </w:p>
              </w:tc>
              <w:tc>
                <w:tcPr>
                  <w:tcW w:w="1296" w:type="dxa"/>
                </w:tcPr>
                <w:p w14:paraId="400D6441" w14:textId="347C0A6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2034</w:t>
                  </w:r>
                </w:p>
              </w:tc>
              <w:tc>
                <w:tcPr>
                  <w:tcW w:w="1297" w:type="dxa"/>
                </w:tcPr>
                <w:p w14:paraId="5CCBEAA0" w14:textId="015CC0B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2039</w:t>
                  </w:r>
                </w:p>
              </w:tc>
            </w:tr>
            <w:tr w:rsidR="00CE1475" w:rsidRPr="00CE1475" w14:paraId="7BF32BF7" w14:textId="77777777" w:rsidTr="00B2557B">
              <w:trPr>
                <w:trHeight w:val="416"/>
              </w:trPr>
              <w:tc>
                <w:tcPr>
                  <w:tcW w:w="1588" w:type="dxa"/>
                </w:tcPr>
                <w:p w14:paraId="25807F1C" w14:textId="3B5C396F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人口</w:t>
                  </w:r>
                  <w:r w:rsidR="00BE147F" w:rsidRPr="00B2557B">
                    <w:rPr>
                      <w:rFonts w:asciiTheme="minorEastAsia" w:eastAsia="DengXian" w:hAnsiTheme="minorEastAsia" w:cs="Times New Roman" w:hint="eastAsia"/>
                    </w:rPr>
                    <w:t xml:space="preserve"> </w:t>
                  </w:r>
                  <w:r w:rsidR="00BE147F" w:rsidRPr="00B2557B">
                    <w:rPr>
                      <w:rFonts w:asciiTheme="minorEastAsia" w:hAnsiTheme="minorEastAsia" w:cs="Times New Roman" w:hint="eastAsia"/>
                    </w:rPr>
                    <w:t>(千人</w:t>
                  </w:r>
                  <w:r w:rsidR="00BE147F" w:rsidRPr="00B2557B">
                    <w:rPr>
                      <w:rFonts w:asciiTheme="minorEastAsia" w:hAnsiTheme="minorEastAsia" w:cs="Times New Roman"/>
                    </w:rPr>
                    <w:t>)</w:t>
                  </w:r>
                </w:p>
              </w:tc>
              <w:tc>
                <w:tcPr>
                  <w:tcW w:w="1296" w:type="dxa"/>
                </w:tcPr>
                <w:p w14:paraId="714A8227" w14:textId="749E21C0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7 507.4</w:t>
                  </w:r>
                </w:p>
              </w:tc>
              <w:tc>
                <w:tcPr>
                  <w:tcW w:w="1296" w:type="dxa"/>
                </w:tcPr>
                <w:p w14:paraId="527002A2" w14:textId="31A2E974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7 738.3</w:t>
                  </w:r>
                </w:p>
              </w:tc>
              <w:tc>
                <w:tcPr>
                  <w:tcW w:w="1296" w:type="dxa"/>
                </w:tcPr>
                <w:p w14:paraId="2E21F36B" w14:textId="0B6CCDAC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7 893.5</w:t>
                  </w:r>
                </w:p>
              </w:tc>
              <w:tc>
                <w:tcPr>
                  <w:tcW w:w="1296" w:type="dxa"/>
                </w:tcPr>
                <w:p w14:paraId="67841F4B" w14:textId="7E7A072E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8 024.1</w:t>
                  </w:r>
                </w:p>
              </w:tc>
              <w:tc>
                <w:tcPr>
                  <w:tcW w:w="1297" w:type="dxa"/>
                </w:tcPr>
                <w:p w14:paraId="52B16EC4" w14:textId="066C47F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8 097.4</w:t>
                  </w:r>
                </w:p>
              </w:tc>
            </w:tr>
            <w:tr w:rsidR="00BE147F" w:rsidRPr="00CE1475" w14:paraId="61D0ACE5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072C2918" w14:textId="1D6B5D2C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人口百分比</w:t>
                  </w: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3AEAAFF9" w14:textId="4D9924F8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586DA611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0188C660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6" w:type="dxa"/>
                  <w:shd w:val="clear" w:color="auto" w:fill="7F7F7F" w:themeFill="text1" w:themeFillTint="80"/>
                </w:tcPr>
                <w:p w14:paraId="772F0F70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  <w:tc>
                <w:tcPr>
                  <w:tcW w:w="1297" w:type="dxa"/>
                  <w:shd w:val="clear" w:color="auto" w:fill="7F7F7F" w:themeFill="text1" w:themeFillTint="80"/>
                </w:tcPr>
                <w:p w14:paraId="63702F3A" w14:textId="7777777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  <w:highlight w:val="darkGray"/>
                    </w:rPr>
                  </w:pPr>
                </w:p>
              </w:tc>
            </w:tr>
            <w:tr w:rsidR="00CE1475" w:rsidRPr="00CE1475" w14:paraId="17C2E2E5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306C837D" w14:textId="3291A481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="Times New Roman" w:hAnsi="Times New Roman" w:cs="Times New Roman"/>
                    </w:rPr>
                    <w:t xml:space="preserve">0 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至 </w:t>
                  </w:r>
                  <w:r w:rsidRPr="00B2557B">
                    <w:rPr>
                      <w:rFonts w:ascii="Times New Roman" w:hAnsi="Times New Roman" w:cs="Times New Roman"/>
                    </w:rPr>
                    <w:t>14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 歲</w:t>
                  </w:r>
                </w:p>
              </w:tc>
              <w:tc>
                <w:tcPr>
                  <w:tcW w:w="1296" w:type="dxa"/>
                </w:tcPr>
                <w:p w14:paraId="1D85AB74" w14:textId="3F5CCDA7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12%</w:t>
                  </w:r>
                </w:p>
              </w:tc>
              <w:tc>
                <w:tcPr>
                  <w:tcW w:w="1296" w:type="dxa"/>
                </w:tcPr>
                <w:p w14:paraId="2C0F47F3" w14:textId="58BB9A00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11%</w:t>
                  </w:r>
                </w:p>
              </w:tc>
              <w:tc>
                <w:tcPr>
                  <w:tcW w:w="1296" w:type="dxa"/>
                </w:tcPr>
                <w:p w14:paraId="614801B4" w14:textId="4722D98F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10%</w:t>
                  </w:r>
                </w:p>
              </w:tc>
              <w:tc>
                <w:tcPr>
                  <w:tcW w:w="1296" w:type="dxa"/>
                </w:tcPr>
                <w:p w14:paraId="22763AB9" w14:textId="76F3C57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8%</w:t>
                  </w:r>
                </w:p>
              </w:tc>
              <w:tc>
                <w:tcPr>
                  <w:tcW w:w="1297" w:type="dxa"/>
                </w:tcPr>
                <w:p w14:paraId="2CB78700" w14:textId="76C65033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8%</w:t>
                  </w:r>
                </w:p>
              </w:tc>
            </w:tr>
            <w:tr w:rsidR="00CE1475" w:rsidRPr="00CE1475" w14:paraId="0F646D2D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0435A953" w14:textId="1472A49E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="Times New Roman" w:hAnsi="Times New Roman" w:cs="Times New Roman"/>
                    </w:rPr>
                    <w:t xml:space="preserve">15 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至 </w:t>
                  </w:r>
                  <w:r w:rsidRPr="00B2557B">
                    <w:rPr>
                      <w:rFonts w:ascii="Times New Roman" w:hAnsi="Times New Roman" w:cs="Times New Roman"/>
                    </w:rPr>
                    <w:t>64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 歲</w:t>
                  </w:r>
                </w:p>
              </w:tc>
              <w:tc>
                <w:tcPr>
                  <w:tcW w:w="1296" w:type="dxa"/>
                </w:tcPr>
                <w:p w14:paraId="2A872124" w14:textId="2DB1E3B9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71%</w:t>
                  </w:r>
                </w:p>
              </w:tc>
              <w:tc>
                <w:tcPr>
                  <w:tcW w:w="1296" w:type="dxa"/>
                </w:tcPr>
                <w:p w14:paraId="1D0F3387" w14:textId="320921C5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67%</w:t>
                  </w:r>
                </w:p>
              </w:tc>
              <w:tc>
                <w:tcPr>
                  <w:tcW w:w="1296" w:type="dxa"/>
                </w:tcPr>
                <w:p w14:paraId="6B388686" w14:textId="39780BBC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64%</w:t>
                  </w:r>
                </w:p>
              </w:tc>
              <w:tc>
                <w:tcPr>
                  <w:tcW w:w="1296" w:type="dxa"/>
                </w:tcPr>
                <w:p w14:paraId="728DC3A1" w14:textId="73C044E0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63%</w:t>
                  </w:r>
                </w:p>
              </w:tc>
              <w:tc>
                <w:tcPr>
                  <w:tcW w:w="1297" w:type="dxa"/>
                </w:tcPr>
                <w:p w14:paraId="4396E88E" w14:textId="749725F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61%</w:t>
                  </w:r>
                </w:p>
              </w:tc>
            </w:tr>
            <w:tr w:rsidR="00CE1475" w:rsidRPr="00CE1475" w14:paraId="6DF86B9C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2F4E71F5" w14:textId="49DE62A5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="Times New Roman" w:hAnsi="Times New Roman" w:cs="Times New Roman"/>
                    </w:rPr>
                    <w:t>65</w:t>
                  </w:r>
                  <w:r w:rsidRPr="00B2557B">
                    <w:rPr>
                      <w:rFonts w:asciiTheme="minorEastAsia" w:hAnsiTheme="minorEastAsia" w:cs="Times New Roman" w:hint="eastAsia"/>
                    </w:rPr>
                    <w:t xml:space="preserve"> 歲及以上</w:t>
                  </w:r>
                </w:p>
              </w:tc>
              <w:tc>
                <w:tcPr>
                  <w:tcW w:w="1296" w:type="dxa"/>
                </w:tcPr>
                <w:p w14:paraId="1ABD05CE" w14:textId="48475CD3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18%</w:t>
                  </w:r>
                </w:p>
              </w:tc>
              <w:tc>
                <w:tcPr>
                  <w:tcW w:w="1296" w:type="dxa"/>
                </w:tcPr>
                <w:p w14:paraId="60947AFD" w14:textId="2E0CD58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22%</w:t>
                  </w:r>
                </w:p>
              </w:tc>
              <w:tc>
                <w:tcPr>
                  <w:tcW w:w="1296" w:type="dxa"/>
                </w:tcPr>
                <w:p w14:paraId="3B3F1CDE" w14:textId="10FCA4E3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26%</w:t>
                  </w:r>
                </w:p>
              </w:tc>
              <w:tc>
                <w:tcPr>
                  <w:tcW w:w="1296" w:type="dxa"/>
                </w:tcPr>
                <w:p w14:paraId="7F434C22" w14:textId="52C7312B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29%</w:t>
                  </w:r>
                </w:p>
              </w:tc>
              <w:tc>
                <w:tcPr>
                  <w:tcW w:w="1297" w:type="dxa"/>
                </w:tcPr>
                <w:p w14:paraId="53CCAC3C" w14:textId="047B519B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31%</w:t>
                  </w:r>
                </w:p>
              </w:tc>
            </w:tr>
            <w:tr w:rsidR="00BE147F" w:rsidRPr="00CE1475" w14:paraId="53067131" w14:textId="77777777" w:rsidTr="00B2557B">
              <w:trPr>
                <w:trHeight w:val="360"/>
              </w:trPr>
              <w:tc>
                <w:tcPr>
                  <w:tcW w:w="1588" w:type="dxa"/>
                </w:tcPr>
                <w:p w14:paraId="3128D0B7" w14:textId="5E127BA5" w:rsidR="000E32A6" w:rsidRPr="00B2557B" w:rsidRDefault="000E32A6">
                  <w:pPr>
                    <w:rPr>
                      <w:rFonts w:asciiTheme="minorEastAsia" w:hAnsiTheme="minorEastAsia" w:cs="Times New Roman"/>
                    </w:rPr>
                  </w:pPr>
                  <w:r w:rsidRPr="00B2557B">
                    <w:rPr>
                      <w:rFonts w:asciiTheme="minorEastAsia" w:hAnsiTheme="minorEastAsia" w:cs="Times New Roman" w:hint="eastAsia"/>
                    </w:rPr>
                    <w:t>年齡中位數</w:t>
                  </w:r>
                </w:p>
              </w:tc>
              <w:tc>
                <w:tcPr>
                  <w:tcW w:w="1296" w:type="dxa"/>
                </w:tcPr>
                <w:p w14:paraId="05DBD3B3" w14:textId="5CAF3D5C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44.6</w:t>
                  </w:r>
                </w:p>
              </w:tc>
              <w:tc>
                <w:tcPr>
                  <w:tcW w:w="1296" w:type="dxa"/>
                </w:tcPr>
                <w:p w14:paraId="5D553DFC" w14:textId="0C781E49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46.1</w:t>
                  </w:r>
                </w:p>
              </w:tc>
              <w:tc>
                <w:tcPr>
                  <w:tcW w:w="1296" w:type="dxa"/>
                </w:tcPr>
                <w:p w14:paraId="2A37E316" w14:textId="5338A882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47.7</w:t>
                  </w:r>
                </w:p>
              </w:tc>
              <w:tc>
                <w:tcPr>
                  <w:tcW w:w="1296" w:type="dxa"/>
                </w:tcPr>
                <w:p w14:paraId="3D0F841B" w14:textId="04BAE8C9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49.1</w:t>
                  </w:r>
                </w:p>
              </w:tc>
              <w:tc>
                <w:tcPr>
                  <w:tcW w:w="1297" w:type="dxa"/>
                </w:tcPr>
                <w:p w14:paraId="174BD3BB" w14:textId="5345A54B" w:rsidR="000E32A6" w:rsidRPr="00B2557B" w:rsidRDefault="000E32A6" w:rsidP="00CE1475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 w:rsidRPr="00B2557B">
                    <w:rPr>
                      <w:rFonts w:ascii="Times New Roman" w:hAnsi="Times New Roman" w:cs="Times New Roman"/>
                      <w:szCs w:val="24"/>
                    </w:rPr>
                    <w:t>50.4</w:t>
                  </w:r>
                </w:p>
              </w:tc>
            </w:tr>
          </w:tbl>
          <w:p w14:paraId="09EFAD0A" w14:textId="685BAAFF" w:rsidR="000E32A6" w:rsidRPr="00CE1475" w:rsidRDefault="000E32A6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資料來源：</w:t>
            </w:r>
            <w:r w:rsidR="009F240D" w:rsidRPr="00B2557B">
              <w:rPr>
                <w:rFonts w:ascii="Times New Roman" w:hAnsi="Times New Roman" w:cs="Times New Roman"/>
                <w:sz w:val="20"/>
                <w:szCs w:val="20"/>
              </w:rPr>
              <w:t>P.17</w:t>
            </w:r>
            <w:r w:rsidR="009F240D"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〈</w:t>
            </w:r>
            <w:r w:rsidR="009F240D" w:rsidRPr="000E32A6">
              <w:rPr>
                <w:rFonts w:asciiTheme="minorEastAsia" w:hAnsiTheme="minorEastAsia" w:cs="Times New Roman" w:hint="eastAsia"/>
                <w:sz w:val="20"/>
                <w:szCs w:val="20"/>
              </w:rPr>
              <w:t>香港人口推算</w:t>
            </w:r>
            <w:r w:rsidR="009F240D" w:rsidRPr="00B2557B">
              <w:rPr>
                <w:rFonts w:ascii="Times New Roman" w:hAnsi="Times New Roman" w:cs="Times New Roman"/>
                <w:sz w:val="20"/>
                <w:szCs w:val="20"/>
              </w:rPr>
              <w:t>2020-2069</w:t>
            </w:r>
            <w:r w:rsidR="009F240D"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〉</w:t>
            </w:r>
            <w:r w:rsidR="009F240D" w:rsidRPr="00CE1475">
              <w:rPr>
                <w:rFonts w:asciiTheme="minorEastAsia" w:eastAsia="新細明體" w:hAnsiTheme="minorEastAsia" w:cs="Times New Roman" w:hint="eastAsia"/>
                <w:sz w:val="20"/>
                <w:szCs w:val="20"/>
              </w:rPr>
              <w:t>。</w:t>
            </w:r>
            <w:r w:rsidR="009F240D" w:rsidRPr="006838E9">
              <w:rPr>
                <w:rFonts w:asciiTheme="minorEastAsia" w:hAnsiTheme="minorEastAsia" w:cs="Times New Roman" w:hint="eastAsia"/>
                <w:sz w:val="20"/>
                <w:szCs w:val="20"/>
              </w:rPr>
              <w:t>政府統計處</w:t>
            </w:r>
            <w:r w:rsidR="009F240D" w:rsidRPr="00B2557B">
              <w:rPr>
                <w:rFonts w:ascii="Times New Roman" w:hAnsi="Times New Roman" w:cs="Times New Roman"/>
                <w:sz w:val="20"/>
                <w:szCs w:val="20"/>
              </w:rPr>
              <w:t>https://www.censtatd.gov.hk/en/data/stat_report/product/B1120015/att/B1120015082020XXXXB0100.pdf</w:t>
            </w:r>
          </w:p>
        </w:tc>
      </w:tr>
    </w:tbl>
    <w:p w14:paraId="2DB50E3A" w14:textId="24F9C502" w:rsidR="007063DC" w:rsidRDefault="007063DC">
      <w:pPr>
        <w:rPr>
          <w:rFonts w:ascii="Times New Roman" w:hAnsi="Times New Roman" w:cs="Times New Roman"/>
          <w:szCs w:val="24"/>
        </w:rPr>
      </w:pPr>
    </w:p>
    <w:p w14:paraId="548BA230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33915CCB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06F324A0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6E4F0CF7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75AB6E39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548E9A04" w14:textId="77777777" w:rsidR="00134215" w:rsidRDefault="00134215" w:rsidP="00CE1475">
      <w:pPr>
        <w:adjustRightInd w:val="0"/>
        <w:snapToGrid w:val="0"/>
        <w:rPr>
          <w:rFonts w:ascii="Times New Roman" w:hAnsi="Times New Roman" w:cs="Times New Roman"/>
          <w:szCs w:val="24"/>
        </w:rPr>
      </w:pPr>
    </w:p>
    <w:p w14:paraId="5566F84A" w14:textId="7983DE9E" w:rsidR="00D42899" w:rsidRPr="001A263F" w:rsidRDefault="00D42899" w:rsidP="00CE1475">
      <w:pPr>
        <w:adjustRightInd w:val="0"/>
        <w:snapToGrid w:val="0"/>
        <w:rPr>
          <w:rFonts w:ascii="Times New Roman" w:hAnsi="Times New Roman" w:cs="Times New Roman"/>
        </w:rPr>
      </w:pPr>
    </w:p>
    <w:p w14:paraId="408FB5F5" w14:textId="76B9CB69" w:rsidR="00FB18F3" w:rsidRPr="00E831BD" w:rsidRDefault="00FB18F3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資料四：</w:t>
      </w:r>
      <w:r w:rsidR="00A23496">
        <w:rPr>
          <w:rFonts w:ascii="Times New Roman" w:hAnsi="Times New Roman" w:cs="Times New Roman"/>
        </w:rPr>
        <w:t>特區</w:t>
      </w:r>
      <w:r w:rsidR="00FE32D7" w:rsidRPr="00E831BD">
        <w:rPr>
          <w:rFonts w:ascii="Times New Roman" w:hAnsi="Times New Roman" w:cs="Times New Roman"/>
        </w:rPr>
        <w:t>政府</w:t>
      </w:r>
      <w:r w:rsidR="00A23496">
        <w:rPr>
          <w:rFonts w:ascii="Times New Roman" w:hAnsi="Times New Roman" w:cs="Times New Roman"/>
        </w:rPr>
        <w:t>投放於長者服務的財政開支</w:t>
      </w:r>
    </w:p>
    <w:p w14:paraId="6444610D" w14:textId="77777777" w:rsidR="00213116" w:rsidRPr="00E831BD" w:rsidRDefault="00FE32D7" w:rsidP="00213116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DF2EA6" wp14:editId="789DBFFD">
                <wp:simplePos x="0" y="0"/>
                <wp:positionH relativeFrom="margin">
                  <wp:align>left</wp:align>
                </wp:positionH>
                <wp:positionV relativeFrom="paragraph">
                  <wp:posOffset>105064</wp:posOffset>
                </wp:positionV>
                <wp:extent cx="5479473" cy="2563091"/>
                <wp:effectExtent l="0" t="0" r="2603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9473" cy="2563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969E6" w14:textId="5740385A" w:rsidR="00FE32D7" w:rsidRPr="00A23496" w:rsidRDefault="00FE32D7" w:rsidP="007D778C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根據政府統計處的人口推算，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65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歲及以上長者佔整體人口比例將由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2022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年中的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20.8%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，逐步上升至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2028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年的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25.3%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，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2069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年更上升至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35.1%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。</w:t>
                            </w:r>
                          </w:p>
                          <w:p w14:paraId="7D007664" w14:textId="77777777" w:rsidR="00FE32D7" w:rsidRPr="00A23496" w:rsidRDefault="00FE32D7" w:rsidP="00FE32D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CAD25E" w14:textId="77777777" w:rsidR="00FE32D7" w:rsidRPr="00A23496" w:rsidRDefault="00FE32D7" w:rsidP="007D778C">
                            <w:pPr>
                              <w:ind w:firstLineChars="200" w:firstLine="48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長者人數持續上升會增加對各項安老及醫療服務的需求。政府會繼續質量並重，改善安老服務，貫徹「居家安老為本，院舍照顧為後援」的政策方針，致力為有需要的長者提供多元化服務。政府也會透過推廣基層醫療及改善公營醫院服務等措施，應對</w:t>
                            </w:r>
                            <w:r w:rsidR="00C46E37" w:rsidRPr="00A23496">
                              <w:rPr>
                                <w:rFonts w:ascii="Times New Roman" w:hAnsi="Times New Roman" w:cs="Times New Roman"/>
                              </w:rPr>
                              <w:t>長者人數持續上升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及慢性疾病越趨普及所帶來的挑戰。上述各項措施有助政府為長者提供更適切的醫療、照顧以至支援服務，長遠希望為長者締造一個康健樂頤年的環境。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2023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2024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年度政府投放於長者的預算經常開支達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1,231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億元，較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2017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至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2018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年度的約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710</w:t>
                            </w:r>
                            <w:r w:rsidRPr="00A23496">
                              <w:rPr>
                                <w:rFonts w:ascii="Times New Roman" w:hAnsi="Times New Roman" w:cs="Times New Roman"/>
                              </w:rPr>
                              <w:t>億元大幅增加超過七成，足見政府對長者的承擔。</w:t>
                            </w:r>
                          </w:p>
                          <w:p w14:paraId="56986E02" w14:textId="77777777" w:rsidR="00A23496" w:rsidRDefault="00A234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2EA6" id="Text Box 6" o:spid="_x0000_s1027" type="#_x0000_t202" style="position:absolute;margin-left:0;margin-top:8.25pt;width:431.45pt;height:201.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" fillcolor="white [3201]" strokeweight=".5pt">
                <v:textbox>
                  <w:txbxContent>
                    <w:p w14:paraId="2F1969E6" w14:textId="5740385A" w:rsidR="00FE32D7" w:rsidRPr="00A23496" w:rsidRDefault="00FE32D7" w:rsidP="007D778C">
                      <w:pPr>
                        <w:ind w:firstLineChars="200" w:firstLine="4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3496">
                        <w:rPr>
                          <w:rFonts w:ascii="Times New Roman" w:hAnsi="Times New Roman" w:cs="Times New Roman"/>
                        </w:rPr>
                        <w:t>根據政府統計處的人口推算，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65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歲及以上長者</w:t>
                      </w:r>
                      <w:proofErr w:type="gramStart"/>
                      <w:r w:rsidRPr="00A23496">
                        <w:rPr>
                          <w:rFonts w:ascii="Times New Roman" w:hAnsi="Times New Roman" w:cs="Times New Roman"/>
                        </w:rPr>
                        <w:t>佔</w:t>
                      </w:r>
                      <w:proofErr w:type="gramEnd"/>
                      <w:r w:rsidRPr="00A23496">
                        <w:rPr>
                          <w:rFonts w:ascii="Times New Roman" w:hAnsi="Times New Roman" w:cs="Times New Roman"/>
                        </w:rPr>
                        <w:t>整體人口比例將由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2022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年中的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20.8%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，逐步上升至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2028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年的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25.3%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，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2069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年更上升至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35.1%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。</w:t>
                      </w:r>
                    </w:p>
                    <w:p w14:paraId="7D007664" w14:textId="77777777" w:rsidR="00FE32D7" w:rsidRPr="00A23496" w:rsidRDefault="00FE32D7" w:rsidP="00FE32D7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5CAD25E" w14:textId="77777777" w:rsidR="00FE32D7" w:rsidRPr="00A23496" w:rsidRDefault="00FE32D7" w:rsidP="007D778C">
                      <w:pPr>
                        <w:ind w:firstLineChars="200" w:firstLine="48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A23496">
                        <w:rPr>
                          <w:rFonts w:ascii="Times New Roman" w:hAnsi="Times New Roman" w:cs="Times New Roman"/>
                        </w:rPr>
                        <w:t>長者人數持續上升會增加對各項安老及醫療服務的需求。政府會繼續質量並重，改善安老服務，貫徹「居家安老為本，院舍照顧為後援」的政策方針，致力為有需要的長者提供多元化服務。政府也會透過推廣基層醫療及改善公營醫院服務等措施，應對</w:t>
                      </w:r>
                      <w:r w:rsidR="00C46E37" w:rsidRPr="00A23496">
                        <w:rPr>
                          <w:rFonts w:ascii="Times New Roman" w:hAnsi="Times New Roman" w:cs="Times New Roman"/>
                        </w:rPr>
                        <w:t>長者人數持續上升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及慢性疾病越趨普及所帶來的挑戰。上述各項</w:t>
                      </w:r>
                      <w:proofErr w:type="gramStart"/>
                      <w:r w:rsidRPr="00A23496">
                        <w:rPr>
                          <w:rFonts w:ascii="Times New Roman" w:hAnsi="Times New Roman" w:cs="Times New Roman"/>
                        </w:rPr>
                        <w:t>措</w:t>
                      </w:r>
                      <w:proofErr w:type="gramEnd"/>
                      <w:r w:rsidRPr="00A23496">
                        <w:rPr>
                          <w:rFonts w:ascii="Times New Roman" w:hAnsi="Times New Roman" w:cs="Times New Roman"/>
                        </w:rPr>
                        <w:t>施有助政府為長者提供更適切的醫療、照顧以至支援服務，長遠希望為長者締造一個康健樂頤年的環境。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2023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2024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年度政府投放於長者的預算經常開支達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1,231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億元，較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2017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至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2018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年度的約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710</w:t>
                      </w:r>
                      <w:r w:rsidRPr="00A23496">
                        <w:rPr>
                          <w:rFonts w:ascii="Times New Roman" w:hAnsi="Times New Roman" w:cs="Times New Roman"/>
                        </w:rPr>
                        <w:t>億元大幅增加超過七成，足見政府對長者的承擔。</w:t>
                      </w:r>
                    </w:p>
                    <w:p w14:paraId="56986E02" w14:textId="77777777" w:rsidR="00A23496" w:rsidRDefault="00A23496"/>
                  </w:txbxContent>
                </v:textbox>
                <w10:wrap anchorx="margin"/>
              </v:shape>
            </w:pict>
          </mc:Fallback>
        </mc:AlternateContent>
      </w:r>
    </w:p>
    <w:p w14:paraId="2E4C22E4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9E33F46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5DFF2DFB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2193CFF3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E9D67FB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7AAE5B2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323AAB84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0FD2B63B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21A5AFA8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6C5078AD" w14:textId="77777777" w:rsidR="00FE32D7" w:rsidRPr="00E831BD" w:rsidRDefault="00FE32D7" w:rsidP="00213116">
      <w:pPr>
        <w:rPr>
          <w:rFonts w:ascii="Times New Roman" w:hAnsi="Times New Roman" w:cs="Times New Roman"/>
        </w:rPr>
      </w:pPr>
    </w:p>
    <w:p w14:paraId="66326AF9" w14:textId="77777777" w:rsidR="00FE32D7" w:rsidRPr="00E831BD" w:rsidRDefault="00FE32D7" w:rsidP="00BF6F82">
      <w:pPr>
        <w:rPr>
          <w:rFonts w:ascii="Times New Roman" w:hAnsi="Times New Roman" w:cs="Times New Roman"/>
        </w:rPr>
      </w:pPr>
    </w:p>
    <w:p w14:paraId="6B4D71D6" w14:textId="35EB6CEB" w:rsidR="00BF6F82" w:rsidRPr="00CE1475" w:rsidRDefault="00BF6F82" w:rsidP="00BF6F82">
      <w:pPr>
        <w:rPr>
          <w:rFonts w:ascii="Times New Roman" w:hAnsi="Times New Roman" w:cs="Times New Roman"/>
          <w:sz w:val="20"/>
          <w:szCs w:val="20"/>
        </w:rPr>
      </w:pPr>
      <w:r w:rsidRPr="00CE1475">
        <w:rPr>
          <w:rFonts w:asciiTheme="minorEastAsia" w:hAnsiTheme="minorEastAsia" w:cs="Times New Roman"/>
          <w:sz w:val="20"/>
          <w:szCs w:val="20"/>
        </w:rPr>
        <w:t>資料來源：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節錄自〈立法會六題：應對人口老化的措施〉，</w:t>
      </w:r>
      <w:r w:rsidR="00D42899" w:rsidRPr="00B2557B">
        <w:rPr>
          <w:rFonts w:ascii="Times New Roman" w:hAnsi="Times New Roman" w:cs="Times New Roman"/>
          <w:sz w:val="20"/>
          <w:szCs w:val="20"/>
        </w:rPr>
        <w:t>2023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年</w:t>
      </w:r>
      <w:r w:rsidR="00D42899" w:rsidRPr="00B2557B">
        <w:rPr>
          <w:rFonts w:ascii="Times New Roman" w:hAnsi="Times New Roman" w:cs="Times New Roman"/>
          <w:sz w:val="20"/>
          <w:szCs w:val="20"/>
        </w:rPr>
        <w:t>3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月</w:t>
      </w:r>
      <w:r w:rsidR="00D42899" w:rsidRPr="00B2557B">
        <w:rPr>
          <w:rFonts w:ascii="Times New Roman" w:hAnsi="Times New Roman" w:cs="Times New Roman"/>
          <w:sz w:val="20"/>
          <w:szCs w:val="20"/>
        </w:rPr>
        <w:t>22</w:t>
      </w:r>
      <w:r w:rsidR="00D42899" w:rsidRPr="00CE1475">
        <w:rPr>
          <w:rFonts w:asciiTheme="minorEastAsia" w:hAnsiTheme="minorEastAsia" w:cs="Times New Roman" w:hint="eastAsia"/>
          <w:sz w:val="20"/>
          <w:szCs w:val="20"/>
        </w:rPr>
        <w:t>日。政府新聞公報</w:t>
      </w:r>
      <w:r w:rsidR="00D42899" w:rsidRPr="00CE1475">
        <w:rPr>
          <w:rFonts w:ascii="Times New Roman" w:hAnsi="Times New Roman" w:cs="Times New Roman"/>
          <w:sz w:val="20"/>
          <w:szCs w:val="20"/>
        </w:rPr>
        <w:t>https://www.info.gov.hk/gia/general/202303/22/P2023032200175.htm</w:t>
      </w:r>
    </w:p>
    <w:p w14:paraId="15150D90" w14:textId="6451F913" w:rsidR="00433257" w:rsidRDefault="00433257">
      <w:pPr>
        <w:rPr>
          <w:rFonts w:ascii="Times New Roman" w:hAnsi="Times New Roman" w:cs="Times New Roman"/>
        </w:rPr>
      </w:pPr>
    </w:p>
    <w:p w14:paraId="37CD32E8" w14:textId="4071D69A" w:rsidR="00FB5859" w:rsidRDefault="00FB5859">
      <w:pPr>
        <w:rPr>
          <w:rFonts w:ascii="Times New Roman" w:hAnsi="Times New Roman" w:cs="Times New Roman"/>
        </w:rPr>
      </w:pPr>
    </w:p>
    <w:p w14:paraId="6A42B2E6" w14:textId="078F1043" w:rsidR="00FB5859" w:rsidRDefault="00FB5859">
      <w:pPr>
        <w:rPr>
          <w:rFonts w:ascii="Times New Roman" w:hAnsi="Times New Roman" w:cs="Times New Roman"/>
        </w:rPr>
      </w:pPr>
    </w:p>
    <w:p w14:paraId="166F7E75" w14:textId="435F665F" w:rsidR="00FB5859" w:rsidRDefault="00FB5859">
      <w:pPr>
        <w:rPr>
          <w:rFonts w:ascii="Times New Roman" w:hAnsi="Times New Roman" w:cs="Times New Roman"/>
        </w:rPr>
      </w:pPr>
    </w:p>
    <w:p w14:paraId="3DE70FF8" w14:textId="01A362F7" w:rsidR="00FB5859" w:rsidRDefault="00FB5859">
      <w:pPr>
        <w:rPr>
          <w:rFonts w:ascii="Times New Roman" w:hAnsi="Times New Roman" w:cs="Times New Roman"/>
        </w:rPr>
      </w:pPr>
    </w:p>
    <w:p w14:paraId="7418472A" w14:textId="05C86517" w:rsidR="00FB5859" w:rsidRDefault="00FB5859">
      <w:pPr>
        <w:rPr>
          <w:rFonts w:ascii="Times New Roman" w:hAnsi="Times New Roman" w:cs="Times New Roman"/>
        </w:rPr>
      </w:pPr>
    </w:p>
    <w:p w14:paraId="73DAE298" w14:textId="36308B24" w:rsidR="00FB5859" w:rsidRDefault="00FB5859">
      <w:pPr>
        <w:rPr>
          <w:rFonts w:ascii="Times New Roman" w:hAnsi="Times New Roman" w:cs="Times New Roman"/>
        </w:rPr>
      </w:pPr>
    </w:p>
    <w:p w14:paraId="7F56C2A2" w14:textId="3CB7D18C" w:rsidR="00FB5859" w:rsidRDefault="00FB5859">
      <w:pPr>
        <w:rPr>
          <w:rFonts w:ascii="Times New Roman" w:hAnsi="Times New Roman" w:cs="Times New Roman"/>
        </w:rPr>
      </w:pPr>
    </w:p>
    <w:p w14:paraId="72EECC09" w14:textId="2D432D07" w:rsidR="00FB5859" w:rsidRDefault="00FB5859">
      <w:pPr>
        <w:rPr>
          <w:rFonts w:ascii="Times New Roman" w:hAnsi="Times New Roman" w:cs="Times New Roman"/>
        </w:rPr>
      </w:pPr>
    </w:p>
    <w:p w14:paraId="05233100" w14:textId="18344E7A" w:rsidR="00FB5859" w:rsidRDefault="00FB5859">
      <w:pPr>
        <w:rPr>
          <w:rFonts w:ascii="Times New Roman" w:hAnsi="Times New Roman" w:cs="Times New Roman"/>
        </w:rPr>
      </w:pPr>
    </w:p>
    <w:p w14:paraId="29B36A39" w14:textId="7BF05B1E" w:rsidR="00FB5859" w:rsidRDefault="00FB5859">
      <w:pPr>
        <w:rPr>
          <w:rFonts w:ascii="Times New Roman" w:hAnsi="Times New Roman" w:cs="Times New Roman"/>
        </w:rPr>
      </w:pPr>
    </w:p>
    <w:p w14:paraId="4EE48B2E" w14:textId="30D69D54" w:rsidR="00FB5859" w:rsidRDefault="00FB5859">
      <w:pPr>
        <w:rPr>
          <w:rFonts w:ascii="Times New Roman" w:hAnsi="Times New Roman" w:cs="Times New Roman"/>
        </w:rPr>
      </w:pPr>
    </w:p>
    <w:p w14:paraId="345E5BAF" w14:textId="008A4333" w:rsidR="00FB5859" w:rsidRDefault="00FB5859">
      <w:pPr>
        <w:rPr>
          <w:rFonts w:ascii="Times New Roman" w:hAnsi="Times New Roman" w:cs="Times New Roman"/>
        </w:rPr>
      </w:pPr>
    </w:p>
    <w:p w14:paraId="5340B4D9" w14:textId="41AB8C9C" w:rsidR="00FB5859" w:rsidRDefault="00FB5859">
      <w:pPr>
        <w:rPr>
          <w:rFonts w:ascii="Times New Roman" w:hAnsi="Times New Roman" w:cs="Times New Roman"/>
        </w:rPr>
      </w:pPr>
    </w:p>
    <w:p w14:paraId="6D3E221F" w14:textId="7BF63C76" w:rsidR="00FB5859" w:rsidRDefault="00FB5859">
      <w:pPr>
        <w:rPr>
          <w:rFonts w:ascii="Times New Roman" w:hAnsi="Times New Roman" w:cs="Times New Roman"/>
        </w:rPr>
      </w:pPr>
    </w:p>
    <w:p w14:paraId="307A6F4F" w14:textId="28CBFD0A" w:rsidR="00FB5859" w:rsidRDefault="00FB5859">
      <w:pPr>
        <w:rPr>
          <w:rFonts w:ascii="Times New Roman" w:hAnsi="Times New Roman" w:cs="Times New Roman"/>
        </w:rPr>
      </w:pPr>
    </w:p>
    <w:p w14:paraId="34B73D9A" w14:textId="2E5201EA" w:rsidR="00FB5859" w:rsidRDefault="00FB5859">
      <w:pPr>
        <w:rPr>
          <w:rFonts w:ascii="Times New Roman" w:hAnsi="Times New Roman" w:cs="Times New Roman"/>
        </w:rPr>
      </w:pPr>
    </w:p>
    <w:p w14:paraId="1B203DCF" w14:textId="0E76B849" w:rsidR="00FB5859" w:rsidRDefault="00FB5859">
      <w:pPr>
        <w:rPr>
          <w:rFonts w:ascii="Times New Roman" w:hAnsi="Times New Roman" w:cs="Times New Roman"/>
        </w:rPr>
      </w:pPr>
    </w:p>
    <w:p w14:paraId="7B888BA7" w14:textId="0D620123" w:rsidR="00FB5859" w:rsidRDefault="00FB5859">
      <w:pPr>
        <w:rPr>
          <w:rFonts w:ascii="Times New Roman" w:hAnsi="Times New Roman" w:cs="Times New Roman"/>
        </w:rPr>
      </w:pPr>
    </w:p>
    <w:p w14:paraId="03D2484D" w14:textId="7A2A857E" w:rsidR="00FB5859" w:rsidRDefault="00FB5859">
      <w:pPr>
        <w:rPr>
          <w:rFonts w:ascii="Times New Roman" w:hAnsi="Times New Roman" w:cs="Times New Roman"/>
        </w:rPr>
      </w:pPr>
    </w:p>
    <w:p w14:paraId="4C5020FE" w14:textId="1CFF43EB" w:rsidR="00FB5859" w:rsidRDefault="00FB5859">
      <w:pPr>
        <w:rPr>
          <w:rFonts w:ascii="Times New Roman" w:hAnsi="Times New Roman" w:cs="Times New Roman"/>
        </w:rPr>
      </w:pPr>
    </w:p>
    <w:p w14:paraId="6323DF57" w14:textId="77777777" w:rsidR="0012798E" w:rsidRDefault="0012798E" w:rsidP="0012798E">
      <w:pPr>
        <w:rPr>
          <w:rFonts w:ascii="Times New Roman" w:hAnsi="Times New Roman" w:cs="Times New Roman"/>
        </w:rPr>
      </w:pPr>
    </w:p>
    <w:p w14:paraId="6DC1A9C0" w14:textId="6C9E8C2F" w:rsidR="0012798E" w:rsidRPr="000C273C" w:rsidRDefault="0012798E" w:rsidP="0012798E">
      <w:pPr>
        <w:rPr>
          <w:rFonts w:ascii="Times New Roman" w:eastAsia="新細明體" w:hAnsi="Times New Roman" w:cs="Times New Roman"/>
          <w:b/>
          <w:u w:val="thick"/>
          <w:lang w:eastAsia="zh-HK"/>
        </w:rPr>
      </w:pPr>
      <w:r w:rsidRPr="000C273C">
        <w:rPr>
          <w:rFonts w:ascii="Times New Roman" w:eastAsia="新細明體" w:hAnsi="Times New Roman" w:cs="Times New Roman" w:hint="eastAsia"/>
          <w:b/>
          <w:u w:val="thick"/>
          <w:lang w:eastAsia="zh-HK"/>
        </w:rPr>
        <w:lastRenderedPageBreak/>
        <w:t>自學題目</w:t>
      </w:r>
    </w:p>
    <w:p w14:paraId="6640A418" w14:textId="77777777" w:rsidR="00FB5859" w:rsidRPr="00FB5859" w:rsidRDefault="00FB5859">
      <w:pPr>
        <w:rPr>
          <w:rFonts w:ascii="Times New Roman" w:hAnsi="Times New Roman" w:cs="Times New Roman"/>
        </w:rPr>
      </w:pPr>
    </w:p>
    <w:p w14:paraId="6A37DBA5" w14:textId="3E95FC9C" w:rsidR="00A87658" w:rsidRPr="00A5299A" w:rsidRDefault="003101BA" w:rsidP="00155687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除</w:t>
      </w:r>
      <w:r w:rsidRPr="00A5299A">
        <w:rPr>
          <w:rFonts w:ascii="Times New Roman" w:hAnsi="Times New Roman" w:cs="Times New Roman" w:hint="eastAsia"/>
        </w:rPr>
        <w:t>資料一</w:t>
      </w:r>
      <w:r w:rsidR="00155687" w:rsidRPr="00155687">
        <w:rPr>
          <w:rFonts w:ascii="Times New Roman" w:hAnsi="Times New Roman" w:cs="Times New Roman" w:hint="eastAsia"/>
        </w:rPr>
        <w:t>所引用的</w:t>
      </w:r>
      <w:r w:rsidRPr="00A5299A">
        <w:rPr>
          <w:rFonts w:ascii="Times New Roman" w:hAnsi="Times New Roman" w:cs="Times New Roman" w:hint="eastAsia"/>
        </w:rPr>
        <w:t>財政預算案網站</w:t>
      </w:r>
      <w:r w:rsidRPr="003101BA">
        <w:rPr>
          <w:rFonts w:ascii="DengXian" w:eastAsia="新細明體" w:hAnsi="DengXian" w:cs="Times New Roman" w:hint="eastAsia"/>
        </w:rPr>
        <w:t>外</w:t>
      </w:r>
      <w:r w:rsidR="00DE2F84">
        <w:rPr>
          <w:rFonts w:ascii="Times New Roman" w:hAnsi="Times New Roman" w:cs="Times New Roman" w:hint="eastAsia"/>
        </w:rPr>
        <w:t>，</w:t>
      </w:r>
      <w:r w:rsidR="00DE2F84" w:rsidRPr="00DE2F84">
        <w:rPr>
          <w:rFonts w:ascii="Times New Roman" w:hAnsi="Times New Roman" w:cs="Times New Roman" w:hint="eastAsia"/>
        </w:rPr>
        <w:t>建議</w:t>
      </w:r>
      <w:r w:rsidR="00A5299A" w:rsidRPr="00A5299A">
        <w:rPr>
          <w:rFonts w:ascii="Times New Roman" w:hAnsi="Times New Roman" w:cs="Times New Roman" w:hint="eastAsia"/>
        </w:rPr>
        <w:t>一個</w:t>
      </w:r>
      <w:r w:rsidR="000D2826" w:rsidRPr="000D2826">
        <w:rPr>
          <w:rFonts w:ascii="Times New Roman" w:hAnsi="Times New Roman" w:cs="Times New Roman" w:hint="eastAsia"/>
        </w:rPr>
        <w:t>搜集</w:t>
      </w:r>
      <w:r w:rsidR="000F4BDE">
        <w:rPr>
          <w:rFonts w:ascii="Times New Roman" w:hAnsi="Times New Roman" w:cs="Times New Roman" w:hint="eastAsia"/>
        </w:rPr>
        <w:t>政府</w:t>
      </w:r>
      <w:r w:rsidRPr="003101BA">
        <w:rPr>
          <w:rFonts w:ascii="Times New Roman" w:hAnsi="Times New Roman" w:cs="Times New Roman" w:hint="eastAsia"/>
        </w:rPr>
        <w:t>財政</w:t>
      </w:r>
      <w:r w:rsidR="000F4BDE">
        <w:rPr>
          <w:rFonts w:ascii="Times New Roman" w:hAnsi="Times New Roman" w:cs="Times New Roman" w:hint="eastAsia"/>
        </w:rPr>
        <w:t>資料的</w:t>
      </w:r>
      <w:r w:rsidR="000D2826" w:rsidRPr="000D6BDC">
        <w:rPr>
          <w:rFonts w:ascii="Times New Roman" w:hAnsi="Times New Roman" w:cs="Times New Roman" w:hint="eastAsia"/>
        </w:rPr>
        <w:t>網站或</w:t>
      </w:r>
      <w:r w:rsidR="008A0862" w:rsidRPr="008A0862">
        <w:rPr>
          <w:rFonts w:ascii="Times New Roman" w:hAnsi="Times New Roman" w:cs="Times New Roman" w:hint="eastAsia"/>
        </w:rPr>
        <w:t>方法</w:t>
      </w:r>
      <w:r w:rsidR="00A5299A">
        <w:rPr>
          <w:rFonts w:asciiTheme="minorEastAsia" w:hAnsiTheme="minorEastAsia" w:cs="Times New Roman" w:hint="eastAsia"/>
        </w:rPr>
        <w:t>。</w:t>
      </w:r>
    </w:p>
    <w:p w14:paraId="348EC6AD" w14:textId="1E72BB52" w:rsidR="00A5299A" w:rsidRDefault="004D5471" w:rsidP="00A529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91D74" wp14:editId="44FBF551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501640" cy="1485900"/>
                <wp:effectExtent l="0" t="0" r="2286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14859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2D7AD" w14:textId="6689B8E3" w:rsidR="000D6BDC" w:rsidRPr="001F1C7E" w:rsidRDefault="000D6BDC" w:rsidP="001A263F">
                            <w:pPr>
                              <w:pStyle w:val="a9"/>
                              <w:ind w:leftChars="0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91D74" id="Rectangle 10" o:spid="_x0000_s1028" style="position:absolute;margin-left:0;margin-top:6.6pt;width:433.2pt;height:117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" fillcolor="white [3201]" strokecolor="black [3200]">
                <v:textbox>
                  <w:txbxContent>
                    <w:p w14:paraId="0472D7AD" w14:textId="6689B8E3" w:rsidR="000D6BDC" w:rsidRPr="001F1C7E" w:rsidRDefault="000D6BDC" w:rsidP="001A263F">
                      <w:pPr>
                        <w:pStyle w:val="ListParagraph"/>
                        <w:ind w:leftChars="0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CCC025" w14:textId="03599340" w:rsidR="00A5299A" w:rsidRDefault="00A5299A" w:rsidP="00A5299A">
      <w:pPr>
        <w:rPr>
          <w:rFonts w:ascii="Times New Roman" w:hAnsi="Times New Roman" w:cs="Times New Roman"/>
        </w:rPr>
      </w:pPr>
    </w:p>
    <w:p w14:paraId="30FD8F3B" w14:textId="520823A3" w:rsidR="00A5299A" w:rsidRDefault="00A5299A" w:rsidP="00A5299A">
      <w:pPr>
        <w:rPr>
          <w:rFonts w:ascii="Times New Roman" w:hAnsi="Times New Roman" w:cs="Times New Roman"/>
        </w:rPr>
      </w:pPr>
    </w:p>
    <w:p w14:paraId="2585AA1A" w14:textId="601E2629" w:rsidR="00A5299A" w:rsidRPr="00A5299A" w:rsidRDefault="00A5299A" w:rsidP="00A5299A">
      <w:pPr>
        <w:rPr>
          <w:rFonts w:ascii="Times New Roman" w:hAnsi="Times New Roman" w:cs="Times New Roman"/>
        </w:rPr>
      </w:pPr>
    </w:p>
    <w:p w14:paraId="7C81D655" w14:textId="71909AD3" w:rsidR="00A87658" w:rsidRDefault="00A87658" w:rsidP="00A87658">
      <w:pPr>
        <w:rPr>
          <w:rFonts w:ascii="Times New Roman" w:hAnsi="Times New Roman" w:cs="Times New Roman"/>
        </w:rPr>
      </w:pPr>
    </w:p>
    <w:p w14:paraId="539085FD" w14:textId="6E81B615" w:rsidR="000F4BDE" w:rsidRDefault="000F4BDE" w:rsidP="00A87658">
      <w:pPr>
        <w:rPr>
          <w:rFonts w:ascii="Times New Roman" w:hAnsi="Times New Roman" w:cs="Times New Roman"/>
        </w:rPr>
      </w:pPr>
    </w:p>
    <w:p w14:paraId="01333680" w14:textId="7AB9F172" w:rsidR="001F1C7E" w:rsidRDefault="001F1C7E" w:rsidP="00A87658">
      <w:pPr>
        <w:rPr>
          <w:rFonts w:ascii="Times New Roman" w:hAnsi="Times New Roman" w:cs="Times New Roman"/>
        </w:rPr>
      </w:pPr>
    </w:p>
    <w:p w14:paraId="4A709F05" w14:textId="77777777" w:rsidR="001F1C7E" w:rsidRPr="00A87658" w:rsidRDefault="001F1C7E" w:rsidP="00A87658">
      <w:pPr>
        <w:rPr>
          <w:rFonts w:ascii="Times New Roman" w:hAnsi="Times New Roman" w:cs="Times New Roman"/>
        </w:rPr>
      </w:pPr>
    </w:p>
    <w:p w14:paraId="63B619AA" w14:textId="26AC2A06" w:rsidR="00433257" w:rsidRPr="00F72967" w:rsidRDefault="00F72967" w:rsidP="00F72967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F72967">
        <w:rPr>
          <w:rFonts w:ascii="Times New Roman" w:hAnsi="Times New Roman" w:cs="Times New Roman" w:hint="eastAsia"/>
        </w:rPr>
        <w:t>根據資料一，描述政府財政收支差額的改變。</w:t>
      </w:r>
      <w:r>
        <w:rPr>
          <w:rFonts w:ascii="Times New Roman" w:hAnsi="Times New Roman" w:cs="Times New Roman" w:hint="eastAsia"/>
        </w:rPr>
        <w:t>(</w:t>
      </w:r>
      <w:r w:rsidR="00966E70" w:rsidRPr="00F72967">
        <w:rPr>
          <w:rFonts w:asciiTheme="minorEastAsia" w:hAnsiTheme="minorEastAsia" w:cs="Times New Roman" w:hint="eastAsia"/>
        </w:rPr>
        <w:t>從下表選擇</w:t>
      </w:r>
      <w:r w:rsidR="00FB5859" w:rsidRPr="00F72967">
        <w:rPr>
          <w:rFonts w:asciiTheme="minorEastAsia" w:hAnsiTheme="minorEastAsia" w:cs="Times New Roman" w:hint="eastAsia"/>
        </w:rPr>
        <w:t>並</w:t>
      </w:r>
      <w:r w:rsidR="00DE2F84" w:rsidRPr="00F72967">
        <w:rPr>
          <w:rFonts w:ascii="Times New Roman" w:eastAsia="新細明體" w:hAnsi="Times New Roman" w:cs="Times New Roman" w:hint="eastAsia"/>
        </w:rPr>
        <w:t>填</w:t>
      </w:r>
      <w:r w:rsidR="008A0862" w:rsidRPr="00F72967">
        <w:rPr>
          <w:rFonts w:ascii="Times New Roman" w:eastAsia="新細明體" w:hAnsi="Times New Roman" w:cs="Times New Roman" w:hint="eastAsia"/>
        </w:rPr>
        <w:t>寫</w:t>
      </w:r>
      <w:r>
        <w:rPr>
          <w:rFonts w:ascii="Times New Roman" w:eastAsia="新細明體" w:hAnsi="Times New Roman" w:cs="Times New Roman" w:hint="eastAsia"/>
        </w:rPr>
        <w:t>適當的答案</w:t>
      </w:r>
      <w:r>
        <w:rPr>
          <w:rFonts w:ascii="Times New Roman" w:eastAsia="新細明體" w:hAnsi="Times New Roman" w:cs="Times New Roman" w:hint="eastAsia"/>
        </w:rPr>
        <w:t>)</w:t>
      </w:r>
    </w:p>
    <w:p w14:paraId="182FBD14" w14:textId="29B997ED" w:rsidR="00FB5859" w:rsidRDefault="00FB5859" w:rsidP="00FB5859">
      <w:pPr>
        <w:pStyle w:val="a9"/>
        <w:ind w:leftChars="0" w:left="360"/>
        <w:rPr>
          <w:rFonts w:ascii="Times New Roman" w:eastAsia="新細明體" w:hAnsi="Times New Roman" w:cs="Times New Roman"/>
        </w:rPr>
      </w:pPr>
    </w:p>
    <w:p w14:paraId="276F23F6" w14:textId="4C06C4F4" w:rsidR="00FB5859" w:rsidRDefault="00631977" w:rsidP="00FB5859">
      <w:pPr>
        <w:pStyle w:val="a9"/>
        <w:ind w:leftChars="0" w:left="36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B90548" wp14:editId="763F1389">
                <wp:simplePos x="0" y="0"/>
                <wp:positionH relativeFrom="margin">
                  <wp:posOffset>1394460</wp:posOffset>
                </wp:positionH>
                <wp:positionV relativeFrom="paragraph">
                  <wp:posOffset>121920</wp:posOffset>
                </wp:positionV>
                <wp:extent cx="2506980" cy="1143000"/>
                <wp:effectExtent l="0" t="0" r="26670" b="1905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980" cy="1143000"/>
                        </a:xfrm>
                        <a:prstGeom prst="flowChartAlternate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365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6" type="#_x0000_t176" style="position:absolute;margin-left:109.8pt;margin-top:9.6pt;width:197.4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" filled="f" strokecolor="black [3213]" strokeweight="1pt">
                <w10:wrap anchorx="margin"/>
              </v:shape>
            </w:pict>
          </mc:Fallback>
        </mc:AlternateContent>
      </w:r>
    </w:p>
    <w:p w14:paraId="11337615" w14:textId="3ABEAC0B" w:rsidR="00FB5859" w:rsidRDefault="00631977" w:rsidP="00FB5859">
      <w:pPr>
        <w:pStyle w:val="a9"/>
        <w:ind w:leftChars="0" w:left="360"/>
        <w:rPr>
          <w:rFonts w:ascii="Times New Roman" w:eastAsia="新細明體" w:hAnsi="Times New Roman" w:cs="Times New Roman"/>
        </w:rPr>
      </w:pPr>
      <w:r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46326E" wp14:editId="2DAFC6D4">
                <wp:simplePos x="0" y="0"/>
                <wp:positionH relativeFrom="column">
                  <wp:posOffset>1592580</wp:posOffset>
                </wp:positionH>
                <wp:positionV relativeFrom="paragraph">
                  <wp:posOffset>7620</wp:posOffset>
                </wp:positionV>
                <wp:extent cx="2087880" cy="91440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80569" w14:textId="511AEF1D" w:rsidR="00FB5859" w:rsidRPr="00631977" w:rsidRDefault="00631977" w:rsidP="00631977">
                            <w:pPr>
                              <w:jc w:val="center"/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</w:pP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少於</w:t>
                            </w:r>
                            <w:r w:rsidRPr="00631977"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大於</w:t>
                            </w:r>
                            <w:r w:rsidRPr="00631977"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赤字</w:t>
                            </w:r>
                          </w:p>
                          <w:p w14:paraId="4F68AC11" w14:textId="4128B268" w:rsidR="00631977" w:rsidRPr="00631977" w:rsidRDefault="00631977" w:rsidP="00631977">
                            <w:pPr>
                              <w:jc w:val="center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631977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正數</w:t>
                            </w:r>
                            <w:r w:rsidRPr="00631977"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負數</w:t>
                            </w:r>
                            <w:r w:rsidRPr="00631977">
                              <w:rPr>
                                <w:rFonts w:asciiTheme="minorEastAsia" w:hAnsiTheme="minorEastAsia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31977">
                              <w:rPr>
                                <w:rFonts w:asciiTheme="minorEastAsia" w:hAnsiTheme="minorEastAsia" w:cs="Times New Roman" w:hint="eastAsia"/>
                                <w:sz w:val="28"/>
                                <w:szCs w:val="28"/>
                              </w:rPr>
                              <w:t>盈餘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6326E" id="Text Box 13" o:spid="_x0000_s1029" type="#_x0000_t202" style="position:absolute;left:0;text-align:left;margin-left:125.4pt;margin-top:.6pt;width:164.4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" fillcolor="white [3201]" stroked="f" strokeweight=".5pt">
                <v:textbox>
                  <w:txbxContent>
                    <w:p w14:paraId="03280569" w14:textId="511AEF1D" w:rsidR="00FB5859" w:rsidRPr="00631977" w:rsidRDefault="00631977" w:rsidP="00631977">
                      <w:pPr>
                        <w:jc w:val="center"/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</w:pP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少於</w:t>
                      </w:r>
                      <w:r w:rsidRPr="00631977"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大於</w:t>
                      </w:r>
                      <w:r w:rsidRPr="00631977"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赤字</w:t>
                      </w:r>
                    </w:p>
                    <w:p w14:paraId="4F68AC11" w14:textId="4128B268" w:rsidR="00631977" w:rsidRPr="00631977" w:rsidRDefault="00631977" w:rsidP="00631977">
                      <w:pPr>
                        <w:jc w:val="center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631977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正數</w:t>
                      </w:r>
                      <w:r w:rsidRPr="00631977"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t xml:space="preserve">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負數</w:t>
                      </w:r>
                      <w:r w:rsidRPr="00631977">
                        <w:rPr>
                          <w:rFonts w:asciiTheme="minorEastAsia" w:hAnsiTheme="minorEastAsia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631977">
                        <w:rPr>
                          <w:rFonts w:asciiTheme="minorEastAsia" w:hAnsiTheme="minorEastAsia" w:cs="Times New Roman" w:hint="eastAsia"/>
                          <w:sz w:val="28"/>
                          <w:szCs w:val="28"/>
                        </w:rPr>
                        <w:t>盈餘</w:t>
                      </w:r>
                    </w:p>
                  </w:txbxContent>
                </v:textbox>
              </v:shape>
            </w:pict>
          </mc:Fallback>
        </mc:AlternateContent>
      </w:r>
    </w:p>
    <w:p w14:paraId="3B3B53F4" w14:textId="3044D6A3" w:rsidR="00FB5859" w:rsidRDefault="00FB5859" w:rsidP="00FB5859">
      <w:pPr>
        <w:pStyle w:val="a9"/>
        <w:ind w:leftChars="0" w:left="360"/>
        <w:rPr>
          <w:rFonts w:ascii="Times New Roman" w:hAnsi="Times New Roman" w:cs="Times New Roman"/>
        </w:rPr>
      </w:pPr>
    </w:p>
    <w:p w14:paraId="1D6BA335" w14:textId="77777777" w:rsidR="00FB5859" w:rsidRDefault="00FB5859" w:rsidP="00FB5859">
      <w:pPr>
        <w:pStyle w:val="a9"/>
        <w:ind w:leftChars="0" w:left="360"/>
        <w:rPr>
          <w:rFonts w:ascii="Times New Roman" w:hAnsi="Times New Roman" w:cs="Times New Roman"/>
        </w:rPr>
      </w:pPr>
    </w:p>
    <w:p w14:paraId="64F77962" w14:textId="5E6DF420" w:rsidR="00FB5859" w:rsidRPr="0098329B" w:rsidRDefault="00FB5859" w:rsidP="00FB5859">
      <w:pPr>
        <w:pStyle w:val="a9"/>
        <w:ind w:leftChars="0"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EEB5B5" wp14:editId="08189CC4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516880" cy="2590800"/>
                <wp:effectExtent l="0" t="0" r="26670" b="1905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25908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C50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margin-left:0;margin-top:17.4pt;width:434.4pt;height:20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350E6AC8" w14:textId="66FF3140" w:rsidR="0098329B" w:rsidRDefault="0098329B" w:rsidP="0098329B">
      <w:pPr>
        <w:rPr>
          <w:rFonts w:ascii="Times New Roman" w:hAnsi="Times New Roman" w:cs="Times New Roman"/>
        </w:rPr>
      </w:pPr>
    </w:p>
    <w:p w14:paraId="10035DE7" w14:textId="080BAC36" w:rsidR="0098329B" w:rsidRDefault="0098329B" w:rsidP="009832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9AA86" wp14:editId="7BFA6BA5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5029200" cy="1805940"/>
                <wp:effectExtent l="0" t="0" r="0" b="38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0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976AF" w14:textId="19318879" w:rsidR="0098329B" w:rsidRPr="0098329B" w:rsidRDefault="0098329B" w:rsidP="0098329B">
                            <w:pPr>
                              <w:ind w:firstLineChars="200" w:firstLine="560"/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</w:rPr>
                            </w:pP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2017-2020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的財政年度，政府收入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 w:hint="eastAsia"/>
                                <w:sz w:val="28"/>
                                <w:szCs w:val="26"/>
                                <w:u w:val="single"/>
                              </w:rPr>
                              <w:t>_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開支，財政收支差額均為</w:t>
                            </w:r>
                            <w:r w:rsidR="001A263F" w:rsidRPr="001A263F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  <w:u w:val="single"/>
                              </w:rPr>
                              <w:t>_</w:t>
                            </w:r>
                            <w:r w:rsidR="001A263F" w:rsidRPr="001A263F">
                              <w:rPr>
                                <w:rFonts w:ascii="Times New Roman" w:hAnsi="Times New Roman" w:cs="Times New Roman"/>
                                <w:sz w:val="28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，代表有財政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 w:hint="eastAsia"/>
                                <w:sz w:val="28"/>
                                <w:szCs w:val="26"/>
                                <w:u w:val="single"/>
                              </w:rPr>
                              <w:t>_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。但從</w:t>
                            </w:r>
                            <w:r w:rsidRPr="00631977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2020-21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財政年度開始出現收支差額的改變，政府收入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 w:hint="eastAsia"/>
                                <w:sz w:val="28"/>
                                <w:szCs w:val="26"/>
                                <w:u w:val="single"/>
                              </w:rPr>
                              <w:t>_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開支，連續三個財政年度的收支差額均為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 w:hint="eastAsia"/>
                                <w:sz w:val="28"/>
                                <w:szCs w:val="26"/>
                                <w:u w:val="single"/>
                              </w:rPr>
                              <w:t>_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，表示出現財政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 w:hint="eastAsia"/>
                                <w:sz w:val="28"/>
                                <w:szCs w:val="26"/>
                                <w:u w:val="single"/>
                              </w:rPr>
                              <w:t>_</w:t>
                            </w:r>
                            <w:r w:rsidR="001A263F" w:rsidRPr="001A263F">
                              <w:rPr>
                                <w:rFonts w:ascii="Times New Roman" w:eastAsia="DengXian" w:hAnsi="Times New Roman" w:cs="Times New Roman"/>
                                <w:sz w:val="28"/>
                                <w:szCs w:val="26"/>
                                <w:u w:val="single"/>
                              </w:rPr>
                              <w:t>_____</w:t>
                            </w:r>
                            <w:r w:rsidRPr="0098329B">
                              <w:rPr>
                                <w:rFonts w:ascii="Times New Roman" w:hAnsi="Times New Roman" w:cs="Times New Roman" w:hint="eastAsia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14:paraId="77DB7872" w14:textId="77777777" w:rsidR="0098329B" w:rsidRPr="0098329B" w:rsidRDefault="00983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9AA8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26.4pt;margin-top:9pt;width:396pt;height:14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" fillcolor="white [3201]" stroked="f" strokeweight=".5pt">
                <v:textbox>
                  <w:txbxContent>
                    <w:p w14:paraId="759976AF" w14:textId="19318879" w:rsidR="0098329B" w:rsidRPr="0098329B" w:rsidRDefault="0098329B" w:rsidP="0098329B">
                      <w:pPr>
                        <w:ind w:firstLineChars="200" w:firstLine="560"/>
                        <w:rPr>
                          <w:rFonts w:ascii="Times New Roman" w:hAnsi="Times New Roman" w:cs="Times New Roman"/>
                          <w:sz w:val="28"/>
                          <w:szCs w:val="26"/>
                        </w:rPr>
                      </w:pP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2017-2020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的財政年度，政府收入</w:t>
                      </w:r>
                      <w:r w:rsidR="001A263F" w:rsidRPr="001A263F">
                        <w:rPr>
                          <w:rFonts w:ascii="Times New Roman" w:eastAsia="DengXian" w:hAnsi="Times New Roman" w:cs="Times New Roman" w:hint="eastAsia"/>
                          <w:sz w:val="28"/>
                          <w:szCs w:val="26"/>
                          <w:u w:val="single"/>
                        </w:rPr>
                        <w:t>_</w:t>
                      </w:r>
                      <w:r w:rsidR="001A263F" w:rsidRPr="001A263F">
                        <w:rPr>
                          <w:rFonts w:ascii="Times New Roman" w:eastAsia="DengXian" w:hAnsi="Times New Roman" w:cs="Times New Roman"/>
                          <w:sz w:val="28"/>
                          <w:szCs w:val="26"/>
                          <w:u w:val="single"/>
                        </w:rPr>
                        <w:t>_____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開支，財政收支</w:t>
                      </w:r>
                      <w:proofErr w:type="gramStart"/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差額均為</w:t>
                      </w:r>
                      <w:proofErr w:type="gramEnd"/>
                      <w:r w:rsidR="001A263F" w:rsidRPr="001A263F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  <w:u w:val="single"/>
                        </w:rPr>
                        <w:t>_</w:t>
                      </w:r>
                      <w:r w:rsidR="001A263F" w:rsidRPr="001A263F">
                        <w:rPr>
                          <w:rFonts w:ascii="Times New Roman" w:hAnsi="Times New Roman" w:cs="Times New Roman"/>
                          <w:sz w:val="28"/>
                          <w:szCs w:val="26"/>
                          <w:u w:val="single"/>
                        </w:rPr>
                        <w:t>_____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，代表有財政</w:t>
                      </w:r>
                      <w:r w:rsidR="001A263F" w:rsidRPr="001A263F">
                        <w:rPr>
                          <w:rFonts w:ascii="Times New Roman" w:eastAsia="DengXian" w:hAnsi="Times New Roman" w:cs="Times New Roman" w:hint="eastAsia"/>
                          <w:sz w:val="28"/>
                          <w:szCs w:val="26"/>
                          <w:u w:val="single"/>
                        </w:rPr>
                        <w:t>_</w:t>
                      </w:r>
                      <w:r w:rsidR="001A263F" w:rsidRPr="001A263F">
                        <w:rPr>
                          <w:rFonts w:ascii="Times New Roman" w:eastAsia="DengXian" w:hAnsi="Times New Roman" w:cs="Times New Roman"/>
                          <w:sz w:val="28"/>
                          <w:szCs w:val="26"/>
                          <w:u w:val="single"/>
                        </w:rPr>
                        <w:t>_____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。但從</w:t>
                      </w:r>
                      <w:r w:rsidRPr="00631977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2020-21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財政年度開始出現收支差額的改變，政府收入</w:t>
                      </w:r>
                      <w:r w:rsidR="001A263F" w:rsidRPr="001A263F">
                        <w:rPr>
                          <w:rFonts w:ascii="Times New Roman" w:eastAsia="DengXian" w:hAnsi="Times New Roman" w:cs="Times New Roman" w:hint="eastAsia"/>
                          <w:sz w:val="28"/>
                          <w:szCs w:val="26"/>
                          <w:u w:val="single"/>
                        </w:rPr>
                        <w:t>_</w:t>
                      </w:r>
                      <w:r w:rsidR="001A263F" w:rsidRPr="001A263F">
                        <w:rPr>
                          <w:rFonts w:ascii="Times New Roman" w:eastAsia="DengXian" w:hAnsi="Times New Roman" w:cs="Times New Roman"/>
                          <w:sz w:val="28"/>
                          <w:szCs w:val="26"/>
                          <w:u w:val="single"/>
                        </w:rPr>
                        <w:t>_____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開支，連續三個財政年度的收支</w:t>
                      </w:r>
                      <w:proofErr w:type="gramStart"/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差額均為</w:t>
                      </w:r>
                      <w:proofErr w:type="gramEnd"/>
                      <w:r w:rsidR="001A263F" w:rsidRPr="001A263F">
                        <w:rPr>
                          <w:rFonts w:ascii="Times New Roman" w:eastAsia="DengXian" w:hAnsi="Times New Roman" w:cs="Times New Roman" w:hint="eastAsia"/>
                          <w:sz w:val="28"/>
                          <w:szCs w:val="26"/>
                          <w:u w:val="single"/>
                        </w:rPr>
                        <w:t>_</w:t>
                      </w:r>
                      <w:r w:rsidR="001A263F" w:rsidRPr="001A263F">
                        <w:rPr>
                          <w:rFonts w:ascii="Times New Roman" w:eastAsia="DengXian" w:hAnsi="Times New Roman" w:cs="Times New Roman"/>
                          <w:sz w:val="28"/>
                          <w:szCs w:val="26"/>
                          <w:u w:val="single"/>
                        </w:rPr>
                        <w:t>_____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，表示出現財政</w:t>
                      </w:r>
                      <w:r w:rsidR="001A263F" w:rsidRPr="001A263F">
                        <w:rPr>
                          <w:rFonts w:ascii="Times New Roman" w:eastAsia="DengXian" w:hAnsi="Times New Roman" w:cs="Times New Roman" w:hint="eastAsia"/>
                          <w:sz w:val="28"/>
                          <w:szCs w:val="26"/>
                          <w:u w:val="single"/>
                        </w:rPr>
                        <w:t>_</w:t>
                      </w:r>
                      <w:r w:rsidR="001A263F" w:rsidRPr="001A263F">
                        <w:rPr>
                          <w:rFonts w:ascii="Times New Roman" w:eastAsia="DengXian" w:hAnsi="Times New Roman" w:cs="Times New Roman"/>
                          <w:sz w:val="28"/>
                          <w:szCs w:val="26"/>
                          <w:u w:val="single"/>
                        </w:rPr>
                        <w:t>_____</w:t>
                      </w:r>
                      <w:r w:rsidRPr="0098329B">
                        <w:rPr>
                          <w:rFonts w:ascii="Times New Roman" w:hAnsi="Times New Roman" w:cs="Times New Roman" w:hint="eastAsia"/>
                          <w:sz w:val="28"/>
                          <w:szCs w:val="26"/>
                        </w:rPr>
                        <w:t>。</w:t>
                      </w:r>
                    </w:p>
                    <w:p w14:paraId="77DB7872" w14:textId="77777777" w:rsidR="0098329B" w:rsidRPr="0098329B" w:rsidRDefault="0098329B"/>
                  </w:txbxContent>
                </v:textbox>
              </v:shape>
            </w:pict>
          </mc:Fallback>
        </mc:AlternateContent>
      </w:r>
    </w:p>
    <w:p w14:paraId="6CB011C7" w14:textId="4A465A86" w:rsidR="0098329B" w:rsidRPr="0098329B" w:rsidRDefault="0098329B" w:rsidP="0098329B">
      <w:pPr>
        <w:rPr>
          <w:rFonts w:ascii="Times New Roman" w:hAnsi="Times New Roman" w:cs="Times New Roman"/>
        </w:rPr>
      </w:pPr>
    </w:p>
    <w:p w14:paraId="2AB0F141" w14:textId="2E919935" w:rsidR="0098329B" w:rsidRDefault="0098329B" w:rsidP="0098329B">
      <w:pPr>
        <w:rPr>
          <w:rFonts w:ascii="Times New Roman" w:hAnsi="Times New Roman" w:cs="Times New Roman"/>
        </w:rPr>
      </w:pPr>
    </w:p>
    <w:p w14:paraId="22AF4DAA" w14:textId="0974C777" w:rsidR="0098329B" w:rsidRDefault="0098329B" w:rsidP="0098329B">
      <w:pPr>
        <w:rPr>
          <w:rFonts w:ascii="Times New Roman" w:hAnsi="Times New Roman" w:cs="Times New Roman"/>
        </w:rPr>
      </w:pPr>
    </w:p>
    <w:p w14:paraId="6014C757" w14:textId="56718D48" w:rsidR="0098329B" w:rsidRDefault="0098329B" w:rsidP="0098329B">
      <w:pPr>
        <w:rPr>
          <w:rFonts w:ascii="Times New Roman" w:hAnsi="Times New Roman" w:cs="Times New Roman"/>
        </w:rPr>
      </w:pPr>
    </w:p>
    <w:p w14:paraId="5D45F439" w14:textId="485853B0" w:rsidR="0098329B" w:rsidRDefault="0098329B" w:rsidP="0098329B">
      <w:pPr>
        <w:rPr>
          <w:rFonts w:ascii="Times New Roman" w:hAnsi="Times New Roman" w:cs="Times New Roman"/>
        </w:rPr>
      </w:pPr>
    </w:p>
    <w:p w14:paraId="7F8F5037" w14:textId="01D65D08" w:rsidR="0098329B" w:rsidRDefault="0098329B" w:rsidP="0098329B">
      <w:pPr>
        <w:rPr>
          <w:rFonts w:ascii="Times New Roman" w:hAnsi="Times New Roman" w:cs="Times New Roman"/>
        </w:rPr>
      </w:pPr>
    </w:p>
    <w:p w14:paraId="17BBA199" w14:textId="3A445DAC" w:rsidR="0098329B" w:rsidRDefault="0098329B" w:rsidP="0098329B">
      <w:pPr>
        <w:rPr>
          <w:rFonts w:ascii="Times New Roman" w:hAnsi="Times New Roman" w:cs="Times New Roman"/>
        </w:rPr>
      </w:pPr>
    </w:p>
    <w:p w14:paraId="6BCA6BB8" w14:textId="77777777" w:rsidR="0098329B" w:rsidRPr="0098329B" w:rsidRDefault="0098329B" w:rsidP="0098329B">
      <w:pPr>
        <w:rPr>
          <w:rFonts w:ascii="Times New Roman" w:hAnsi="Times New Roman" w:cs="Times New Roman"/>
        </w:rPr>
      </w:pPr>
    </w:p>
    <w:p w14:paraId="33FD391D" w14:textId="51D542E6" w:rsidR="000D6BDC" w:rsidRDefault="000D6BDC" w:rsidP="00433257">
      <w:pPr>
        <w:rPr>
          <w:rFonts w:ascii="Times New Roman" w:hAnsi="Times New Roman" w:cs="Times New Roman"/>
        </w:rPr>
      </w:pPr>
    </w:p>
    <w:p w14:paraId="7D7448FE" w14:textId="2DBB7818" w:rsidR="00FB5859" w:rsidRDefault="00FB5859" w:rsidP="00433257">
      <w:pPr>
        <w:rPr>
          <w:rFonts w:ascii="Times New Roman" w:hAnsi="Times New Roman" w:cs="Times New Roman"/>
        </w:rPr>
      </w:pPr>
    </w:p>
    <w:p w14:paraId="0BFB095D" w14:textId="36F20812" w:rsidR="00FB5859" w:rsidRDefault="00FB5859" w:rsidP="00433257">
      <w:pPr>
        <w:rPr>
          <w:rFonts w:ascii="Times New Roman" w:hAnsi="Times New Roman" w:cs="Times New Roman"/>
        </w:rPr>
      </w:pPr>
    </w:p>
    <w:p w14:paraId="7E2C6B9C" w14:textId="0996962E" w:rsidR="00FB5859" w:rsidRDefault="00FB5859" w:rsidP="00433257">
      <w:pPr>
        <w:rPr>
          <w:rFonts w:ascii="Times New Roman" w:hAnsi="Times New Roman" w:cs="Times New Roman"/>
        </w:rPr>
      </w:pPr>
    </w:p>
    <w:p w14:paraId="710C1EA7" w14:textId="4073F985" w:rsidR="00FB5859" w:rsidRDefault="00FB5859" w:rsidP="00433257">
      <w:pPr>
        <w:rPr>
          <w:rFonts w:ascii="Times New Roman" w:hAnsi="Times New Roman" w:cs="Times New Roman"/>
        </w:rPr>
      </w:pPr>
    </w:p>
    <w:p w14:paraId="3C383F1B" w14:textId="3130F2EA" w:rsidR="00FB5859" w:rsidRDefault="00FB5859" w:rsidP="00433257">
      <w:pPr>
        <w:rPr>
          <w:rFonts w:ascii="Times New Roman" w:hAnsi="Times New Roman" w:cs="Times New Roman"/>
        </w:rPr>
      </w:pPr>
    </w:p>
    <w:p w14:paraId="3DE3C496" w14:textId="40FD6EFD" w:rsidR="00FB5859" w:rsidRDefault="00FB5859" w:rsidP="00433257">
      <w:pPr>
        <w:rPr>
          <w:rFonts w:ascii="Times New Roman" w:hAnsi="Times New Roman" w:cs="Times New Roman"/>
        </w:rPr>
      </w:pPr>
    </w:p>
    <w:p w14:paraId="2B59BA72" w14:textId="5A19D5AC" w:rsidR="00AC2FCF" w:rsidRPr="00E831BD" w:rsidRDefault="00AC2FCF" w:rsidP="00433257">
      <w:pPr>
        <w:rPr>
          <w:rFonts w:ascii="Times New Roman" w:hAnsi="Times New Roman" w:cs="Times New Roman"/>
        </w:rPr>
      </w:pPr>
    </w:p>
    <w:p w14:paraId="09AFD526" w14:textId="77777777" w:rsidR="00C832E5" w:rsidRPr="00E831BD" w:rsidRDefault="001379A2" w:rsidP="001379A2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lastRenderedPageBreak/>
        <w:t>承上題</w:t>
      </w:r>
      <w:r w:rsidRPr="00E831BD">
        <w:rPr>
          <w:rFonts w:ascii="Times New Roman" w:eastAsia="新細明體" w:hAnsi="Times New Roman" w:cs="Times New Roman"/>
        </w:rPr>
        <w:t>，</w:t>
      </w:r>
      <w:r w:rsidR="00382B74" w:rsidRPr="00E831BD">
        <w:rPr>
          <w:rFonts w:ascii="Times New Roman" w:hAnsi="Times New Roman" w:cs="Times New Roman"/>
        </w:rPr>
        <w:t>根據資料二，解釋</w:t>
      </w:r>
      <w:r w:rsidR="00A91824" w:rsidRPr="00E831BD">
        <w:rPr>
          <w:rFonts w:ascii="Times New Roman" w:eastAsia="新細明體" w:hAnsi="Times New Roman" w:cs="Times New Roman"/>
        </w:rPr>
        <w:t>一個</w:t>
      </w:r>
      <w:r w:rsidR="00382B74" w:rsidRPr="00E831BD">
        <w:rPr>
          <w:rFonts w:ascii="Times New Roman" w:eastAsia="新細明體" w:hAnsi="Times New Roman" w:cs="Times New Roman"/>
        </w:rPr>
        <w:t>導致</w:t>
      </w:r>
      <w:r w:rsidRPr="00E831BD">
        <w:rPr>
          <w:rFonts w:ascii="Times New Roman" w:hAnsi="Times New Roman" w:cs="Times New Roman"/>
        </w:rPr>
        <w:t>收支差額</w:t>
      </w:r>
      <w:r w:rsidR="00382B74" w:rsidRPr="00E831BD">
        <w:rPr>
          <w:rFonts w:ascii="Times New Roman" w:hAnsi="Times New Roman" w:cs="Times New Roman"/>
        </w:rPr>
        <w:t>改變</w:t>
      </w:r>
      <w:r w:rsidR="006B22DD" w:rsidRPr="00E831BD">
        <w:rPr>
          <w:rFonts w:ascii="Times New Roman" w:hAnsi="Times New Roman" w:cs="Times New Roman"/>
        </w:rPr>
        <w:t>的</w:t>
      </w:r>
      <w:r w:rsidR="006B22DD" w:rsidRPr="00E831BD">
        <w:rPr>
          <w:rFonts w:ascii="Times New Roman" w:eastAsia="新細明體" w:hAnsi="Times New Roman" w:cs="Times New Roman"/>
        </w:rPr>
        <w:t>主要原因</w:t>
      </w:r>
      <w:r w:rsidR="00382B74" w:rsidRPr="00E831BD">
        <w:rPr>
          <w:rFonts w:ascii="Times New Roman" w:hAnsi="Times New Roman" w:cs="Times New Roman"/>
        </w:rPr>
        <w:t>。</w:t>
      </w:r>
    </w:p>
    <w:p w14:paraId="3990C9BA" w14:textId="77777777" w:rsidR="00F92776" w:rsidRPr="00E831BD" w:rsidRDefault="002730A0" w:rsidP="00F92776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B8366" wp14:editId="372F46C4">
                <wp:simplePos x="0" y="0"/>
                <wp:positionH relativeFrom="margin">
                  <wp:posOffset>-53340</wp:posOffset>
                </wp:positionH>
                <wp:positionV relativeFrom="paragraph">
                  <wp:posOffset>137160</wp:posOffset>
                </wp:positionV>
                <wp:extent cx="5547360" cy="1537335"/>
                <wp:effectExtent l="0" t="0" r="1524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A5CFE" w14:textId="15CD6D03" w:rsidR="00433257" w:rsidRPr="005933CF" w:rsidRDefault="00433257" w:rsidP="00A23496">
                            <w:pPr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9B8366" id="Text Box 4" o:spid="_x0000_s1031" type="#_x0000_t202" style="position:absolute;margin-left:-4.2pt;margin-top:10.8pt;width:436.8pt;height:121.0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" fillcolor="white [3201]" strokeweight=".5pt">
                <v:textbox>
                  <w:txbxContent>
                    <w:p w14:paraId="11FA5CFE" w14:textId="15CD6D03" w:rsidR="00433257" w:rsidRPr="005933CF" w:rsidRDefault="00433257" w:rsidP="00A23496">
                      <w:pPr>
                        <w:jc w:val="both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97C3E2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13426A61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75F7C455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3D33F175" w14:textId="77777777" w:rsidR="00F92776" w:rsidRPr="00E831BD" w:rsidRDefault="00F92776" w:rsidP="00F92776">
      <w:pPr>
        <w:rPr>
          <w:rFonts w:ascii="Times New Roman" w:hAnsi="Times New Roman" w:cs="Times New Roman"/>
        </w:rPr>
      </w:pPr>
    </w:p>
    <w:p w14:paraId="0CC2E3A8" w14:textId="77777777" w:rsidR="002730A0" w:rsidRPr="00E831BD" w:rsidRDefault="002730A0" w:rsidP="00F92776">
      <w:pPr>
        <w:rPr>
          <w:rFonts w:ascii="Times New Roman" w:hAnsi="Times New Roman" w:cs="Times New Roman"/>
        </w:rPr>
      </w:pPr>
    </w:p>
    <w:p w14:paraId="2BA468D1" w14:textId="77777777" w:rsidR="002730A0" w:rsidRPr="00E831BD" w:rsidRDefault="002730A0" w:rsidP="00F92776">
      <w:pPr>
        <w:rPr>
          <w:rFonts w:ascii="Times New Roman" w:hAnsi="Times New Roman" w:cs="Times New Roman"/>
        </w:rPr>
      </w:pPr>
    </w:p>
    <w:p w14:paraId="5D55EA06" w14:textId="27F5236B" w:rsidR="00433257" w:rsidRDefault="00433257" w:rsidP="00433257">
      <w:pPr>
        <w:rPr>
          <w:rFonts w:ascii="Times New Roman" w:hAnsi="Times New Roman" w:cs="Times New Roman"/>
        </w:rPr>
      </w:pPr>
    </w:p>
    <w:p w14:paraId="18BED3EE" w14:textId="792EA7C6" w:rsidR="00D5334C" w:rsidRPr="00E831BD" w:rsidRDefault="00D5334C" w:rsidP="00433257">
      <w:pPr>
        <w:rPr>
          <w:rFonts w:ascii="Times New Roman" w:hAnsi="Times New Roman" w:cs="Times New Roman"/>
        </w:rPr>
      </w:pPr>
    </w:p>
    <w:p w14:paraId="43FFC8B0" w14:textId="7E983B1E" w:rsidR="002730A0" w:rsidRPr="00CE1475" w:rsidRDefault="000472AC" w:rsidP="000472AC">
      <w:pPr>
        <w:pStyle w:val="a9"/>
        <w:numPr>
          <w:ilvl w:val="0"/>
          <w:numId w:val="2"/>
        </w:numPr>
        <w:ind w:leftChars="0"/>
        <w:rPr>
          <w:rFonts w:asciiTheme="minorEastAsia" w:hAnsiTheme="minorEastAsia" w:cs="Times New Roman"/>
        </w:rPr>
      </w:pPr>
      <w:r w:rsidRPr="00CE1475">
        <w:rPr>
          <w:rFonts w:asciiTheme="minorEastAsia" w:hAnsiTheme="minorEastAsia" w:cs="Times New Roman"/>
        </w:rPr>
        <w:t>根據資料三，描述不同年齡組別人口趨勢的</w:t>
      </w:r>
      <w:r w:rsidR="00EE1A4B" w:rsidRPr="00CE1475">
        <w:rPr>
          <w:rFonts w:asciiTheme="minorEastAsia" w:hAnsiTheme="minorEastAsia" w:cs="Times New Roman"/>
        </w:rPr>
        <w:t>轉</w:t>
      </w:r>
      <w:r w:rsidRPr="00CE1475">
        <w:rPr>
          <w:rFonts w:asciiTheme="minorEastAsia" w:hAnsiTheme="minorEastAsia" w:cs="Times New Roman"/>
        </w:rPr>
        <w:t>變，</w:t>
      </w:r>
      <w:r w:rsidR="00EE1A4B" w:rsidRPr="00CE1475">
        <w:rPr>
          <w:rFonts w:asciiTheme="minorEastAsia" w:hAnsiTheme="minorEastAsia" w:cs="Times New Roman"/>
        </w:rPr>
        <w:t>並</w:t>
      </w:r>
      <w:r w:rsidRPr="00CE1475">
        <w:rPr>
          <w:rFonts w:asciiTheme="minorEastAsia" w:hAnsiTheme="minorEastAsia" w:cs="Times New Roman"/>
        </w:rPr>
        <w:t>指出</w:t>
      </w:r>
      <w:r w:rsidR="00EE1A4B" w:rsidRPr="00CE1475">
        <w:rPr>
          <w:rFonts w:asciiTheme="minorEastAsia" w:hAnsiTheme="minorEastAsia" w:cs="Times New Roman"/>
        </w:rPr>
        <w:t>因為這種趨勢的轉變所</w:t>
      </w:r>
      <w:r w:rsidRPr="00CE1475">
        <w:rPr>
          <w:rFonts w:asciiTheme="minorEastAsia" w:hAnsiTheme="minorEastAsia" w:cs="Times New Roman"/>
        </w:rPr>
        <w:t>產</w:t>
      </w:r>
      <w:r w:rsidRPr="00E860E8">
        <w:rPr>
          <w:rFonts w:ascii="新細明體" w:eastAsia="新細明體" w:hAnsi="新細明體" w:cs="Times New Roman"/>
        </w:rPr>
        <w:t>生</w:t>
      </w:r>
      <w:r w:rsidRPr="00CE1475">
        <w:rPr>
          <w:rFonts w:asciiTheme="minorEastAsia" w:hAnsiTheme="minorEastAsia" w:cs="Times New Roman"/>
        </w:rPr>
        <w:t>的人口現象。</w:t>
      </w:r>
    </w:p>
    <w:p w14:paraId="46C2DFFA" w14:textId="6847E261" w:rsidR="002730A0" w:rsidRPr="00E831BD" w:rsidRDefault="001F1C7E" w:rsidP="00433257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3B45F" wp14:editId="6A6A17B2">
                <wp:simplePos x="0" y="0"/>
                <wp:positionH relativeFrom="margin">
                  <wp:posOffset>-68580</wp:posOffset>
                </wp:positionH>
                <wp:positionV relativeFrom="paragraph">
                  <wp:posOffset>114300</wp:posOffset>
                </wp:positionV>
                <wp:extent cx="5539740" cy="1537335"/>
                <wp:effectExtent l="0" t="0" r="22860" b="247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5780D" w14:textId="547C93D1" w:rsidR="00B819A8" w:rsidRPr="00B819A8" w:rsidRDefault="00B819A8" w:rsidP="000472AC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23B45F" id="Text Box 1" o:spid="_x0000_s1032" type="#_x0000_t202" style="position:absolute;margin-left:-5.4pt;margin-top:9pt;width:436.2pt;height:121.0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" fillcolor="white [3201]" strokeweight=".5pt">
                <v:textbox>
                  <w:txbxContent>
                    <w:p w14:paraId="64F5780D" w14:textId="547C93D1" w:rsidR="00B819A8" w:rsidRPr="00B819A8" w:rsidRDefault="00B819A8" w:rsidP="000472AC">
                      <w:pPr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76412" w14:textId="67BD67E6" w:rsidR="002730A0" w:rsidRPr="00E831BD" w:rsidRDefault="002730A0" w:rsidP="00433257">
      <w:pPr>
        <w:rPr>
          <w:rFonts w:ascii="Times New Roman" w:hAnsi="Times New Roman" w:cs="Times New Roman"/>
        </w:rPr>
      </w:pPr>
    </w:p>
    <w:p w14:paraId="4566CFBE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143C97A0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7391824E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3040D87B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42BDC11F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04A6A552" w14:textId="0F022CDF" w:rsidR="002730A0" w:rsidRDefault="002730A0" w:rsidP="00433257">
      <w:pPr>
        <w:rPr>
          <w:rFonts w:ascii="Times New Roman" w:hAnsi="Times New Roman" w:cs="Times New Roman"/>
        </w:rPr>
      </w:pPr>
    </w:p>
    <w:p w14:paraId="618010BF" w14:textId="77777777" w:rsidR="001F1C7E" w:rsidRPr="00E831BD" w:rsidRDefault="001F1C7E" w:rsidP="00433257">
      <w:pPr>
        <w:rPr>
          <w:rFonts w:ascii="Times New Roman" w:hAnsi="Times New Roman" w:cs="Times New Roman"/>
        </w:rPr>
      </w:pPr>
    </w:p>
    <w:p w14:paraId="0820F337" w14:textId="43D5BBAB" w:rsidR="002730A0" w:rsidRPr="001F1C7E" w:rsidRDefault="00AA6115" w:rsidP="00F72967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</w:rPr>
        <w:t>承上題，</w:t>
      </w:r>
      <w:r w:rsidR="00F72967" w:rsidRPr="00F72967">
        <w:rPr>
          <w:rFonts w:ascii="Times New Roman" w:hAnsi="Times New Roman" w:cs="Times New Roman" w:hint="eastAsia"/>
        </w:rPr>
        <w:t>參考</w:t>
      </w:r>
      <w:r w:rsidRPr="00E831BD">
        <w:rPr>
          <w:rFonts w:ascii="Times New Roman" w:hAnsi="Times New Roman" w:cs="Times New Roman"/>
        </w:rPr>
        <w:t>資料</w:t>
      </w:r>
      <w:r w:rsidRPr="00E831BD">
        <w:rPr>
          <w:rFonts w:ascii="Times New Roman" w:eastAsia="新細明體" w:hAnsi="Times New Roman" w:cs="Times New Roman"/>
        </w:rPr>
        <w:t>四</w:t>
      </w:r>
      <w:r w:rsidRPr="00E831BD">
        <w:rPr>
          <w:rFonts w:ascii="Times New Roman" w:hAnsi="Times New Roman" w:cs="Times New Roman"/>
        </w:rPr>
        <w:t>，</w:t>
      </w:r>
      <w:r w:rsidRPr="00E831BD">
        <w:rPr>
          <w:rFonts w:ascii="Times New Roman" w:eastAsia="新細明體" w:hAnsi="Times New Roman" w:cs="Times New Roman"/>
        </w:rPr>
        <w:t>解釋這人口現象如何長遠影響香港的公共財政。</w:t>
      </w:r>
    </w:p>
    <w:p w14:paraId="64E3D032" w14:textId="087B77F8" w:rsidR="001F1C7E" w:rsidRPr="001F1C7E" w:rsidRDefault="001F1C7E" w:rsidP="001F1C7E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B730C" wp14:editId="3DAF26D0">
                <wp:simplePos x="0" y="0"/>
                <wp:positionH relativeFrom="margin">
                  <wp:posOffset>-76200</wp:posOffset>
                </wp:positionH>
                <wp:positionV relativeFrom="paragraph">
                  <wp:posOffset>243840</wp:posOffset>
                </wp:positionV>
                <wp:extent cx="5539740" cy="1537335"/>
                <wp:effectExtent l="0" t="0" r="2286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740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82A02" w14:textId="6CBE34B8" w:rsidR="00AA6115" w:rsidRPr="00EE1A4B" w:rsidRDefault="00AA6115" w:rsidP="001A263F">
                            <w:pPr>
                              <w:pStyle w:val="a9"/>
                              <w:ind w:leftChars="0"/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DB730C" id="Text Box 7" o:spid="_x0000_s1033" type="#_x0000_t202" style="position:absolute;margin-left:-6pt;margin-top:19.2pt;width:436.2pt;height:121.0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" fillcolor="white [3201]" strokeweight=".5pt">
                <v:textbox>
                  <w:txbxContent>
                    <w:p w14:paraId="2C482A02" w14:textId="6CBE34B8" w:rsidR="00AA6115" w:rsidRPr="00EE1A4B" w:rsidRDefault="00AA6115" w:rsidP="001A263F">
                      <w:pPr>
                        <w:pStyle w:val="ListParagraph"/>
                        <w:ind w:leftChars="0"/>
                        <w:jc w:val="both"/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F2FD6" w14:textId="0DB589FD" w:rsidR="002730A0" w:rsidRPr="00E831BD" w:rsidRDefault="002730A0" w:rsidP="00433257">
      <w:pPr>
        <w:rPr>
          <w:rFonts w:ascii="Times New Roman" w:hAnsi="Times New Roman" w:cs="Times New Roman"/>
        </w:rPr>
      </w:pPr>
    </w:p>
    <w:p w14:paraId="0E7B210D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24AFB063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030E9671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61AE23AC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709B6748" w14:textId="77777777" w:rsidR="00AA6115" w:rsidRPr="00E831BD" w:rsidRDefault="00AA6115" w:rsidP="00433257">
      <w:pPr>
        <w:rPr>
          <w:rFonts w:ascii="Times New Roman" w:hAnsi="Times New Roman" w:cs="Times New Roman"/>
        </w:rPr>
      </w:pPr>
    </w:p>
    <w:p w14:paraId="14D63849" w14:textId="5C5F9525" w:rsidR="00AA6115" w:rsidRDefault="00AA6115" w:rsidP="00433257">
      <w:pPr>
        <w:rPr>
          <w:rFonts w:ascii="Times New Roman" w:hAnsi="Times New Roman" w:cs="Times New Roman"/>
        </w:rPr>
      </w:pPr>
    </w:p>
    <w:p w14:paraId="59E98EF9" w14:textId="74712BF2" w:rsidR="00D5334C" w:rsidRDefault="00D5334C" w:rsidP="00433257">
      <w:pPr>
        <w:rPr>
          <w:rFonts w:ascii="Times New Roman" w:hAnsi="Times New Roman" w:cs="Times New Roman"/>
        </w:rPr>
      </w:pPr>
    </w:p>
    <w:p w14:paraId="34AFE1FE" w14:textId="7A53E5D0" w:rsidR="000A2B80" w:rsidRDefault="000A2B80" w:rsidP="00433257">
      <w:pPr>
        <w:rPr>
          <w:rFonts w:ascii="Times New Roman" w:hAnsi="Times New Roman" w:cs="Times New Roman"/>
        </w:rPr>
      </w:pPr>
    </w:p>
    <w:p w14:paraId="7FA455A5" w14:textId="181303A5" w:rsidR="000A2B80" w:rsidRDefault="000A2B80" w:rsidP="00433257">
      <w:pPr>
        <w:rPr>
          <w:rFonts w:ascii="Times New Roman" w:hAnsi="Times New Roman" w:cs="Times New Roman"/>
        </w:rPr>
      </w:pPr>
    </w:p>
    <w:p w14:paraId="2C7F8744" w14:textId="30A57F86" w:rsidR="000A2B80" w:rsidRDefault="000A2B80" w:rsidP="00433257">
      <w:pPr>
        <w:rPr>
          <w:rFonts w:ascii="Times New Roman" w:hAnsi="Times New Roman" w:cs="Times New Roman"/>
        </w:rPr>
      </w:pPr>
    </w:p>
    <w:p w14:paraId="5819FB30" w14:textId="3FEB0B2F" w:rsidR="000A2B80" w:rsidRDefault="000A2B80" w:rsidP="00433257">
      <w:pPr>
        <w:rPr>
          <w:rFonts w:ascii="Times New Roman" w:hAnsi="Times New Roman" w:cs="Times New Roman"/>
        </w:rPr>
      </w:pPr>
    </w:p>
    <w:p w14:paraId="3718E94F" w14:textId="77777777" w:rsidR="000D6BDC" w:rsidRDefault="000D6BDC" w:rsidP="00433257">
      <w:pPr>
        <w:rPr>
          <w:rFonts w:ascii="Times New Roman" w:hAnsi="Times New Roman" w:cs="Times New Roman"/>
        </w:rPr>
      </w:pPr>
    </w:p>
    <w:p w14:paraId="0DC1A492" w14:textId="05AFDB3A" w:rsidR="000A2B80" w:rsidRDefault="000A2B80" w:rsidP="00433257">
      <w:pPr>
        <w:rPr>
          <w:rFonts w:ascii="Times New Roman" w:hAnsi="Times New Roman" w:cs="Times New Roman"/>
        </w:rPr>
      </w:pPr>
    </w:p>
    <w:p w14:paraId="6BFC1AC9" w14:textId="77777777" w:rsidR="000A2B80" w:rsidRPr="00E831BD" w:rsidRDefault="000A2B80" w:rsidP="00433257">
      <w:pPr>
        <w:rPr>
          <w:rFonts w:ascii="Times New Roman" w:hAnsi="Times New Roman" w:cs="Times New Roman"/>
        </w:rPr>
      </w:pPr>
    </w:p>
    <w:p w14:paraId="7939F732" w14:textId="6B920270" w:rsidR="002730A0" w:rsidRPr="00E831BD" w:rsidRDefault="00DE2F84" w:rsidP="00701E6C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0733DD" w:rsidRPr="00E831BD">
        <w:rPr>
          <w:rFonts w:ascii="Times New Roman" w:hAnsi="Times New Roman" w:cs="Times New Roman"/>
        </w:rPr>
        <w:t xml:space="preserve">. </w:t>
      </w:r>
      <w:r w:rsidR="000733DD" w:rsidRPr="00E831BD">
        <w:rPr>
          <w:rFonts w:ascii="Times New Roman" w:eastAsia="新細明體" w:hAnsi="Times New Roman" w:cs="Times New Roman"/>
        </w:rPr>
        <w:t>參考資料三</w:t>
      </w:r>
      <w:r w:rsidR="0035490C">
        <w:rPr>
          <w:rFonts w:ascii="Times New Roman" w:eastAsia="新細明體" w:hAnsi="Times New Roman" w:cs="Times New Roman"/>
        </w:rPr>
        <w:t>和</w:t>
      </w:r>
      <w:r w:rsidR="000733DD" w:rsidRPr="00E831BD">
        <w:rPr>
          <w:rFonts w:ascii="Times New Roman" w:eastAsia="新細明體" w:hAnsi="Times New Roman" w:cs="Times New Roman"/>
        </w:rPr>
        <w:t>資料四，</w:t>
      </w:r>
      <w:r w:rsidR="00AD6287" w:rsidRPr="00AD6287">
        <w:rPr>
          <w:rFonts w:ascii="Times New Roman" w:eastAsia="新細明體" w:hAnsi="Times New Roman" w:cs="Times New Roman" w:hint="eastAsia"/>
        </w:rPr>
        <w:t>以</w:t>
      </w:r>
      <w:r w:rsidR="00B95A6C" w:rsidRPr="00CE1475">
        <w:rPr>
          <w:rFonts w:asciiTheme="minorEastAsia" w:hAnsiTheme="minorEastAsia" w:cs="Times New Roman" w:hint="eastAsia"/>
        </w:rPr>
        <w:t>及</w:t>
      </w:r>
      <w:r w:rsidR="00AD6287" w:rsidRPr="00AD6287">
        <w:rPr>
          <w:rFonts w:asciiTheme="minorEastAsia" w:hAnsiTheme="minorEastAsia" w:cs="Times New Roman" w:hint="eastAsia"/>
        </w:rPr>
        <w:t>從</w:t>
      </w:r>
      <w:r w:rsidR="00DD350E" w:rsidRPr="00E831BD">
        <w:rPr>
          <w:rFonts w:ascii="Times New Roman" w:hAnsi="Times New Roman" w:cs="Times New Roman"/>
        </w:rPr>
        <w:t>網上</w:t>
      </w:r>
      <w:r w:rsidR="00701E6C" w:rsidRPr="00E831BD">
        <w:rPr>
          <w:rFonts w:ascii="Times New Roman" w:hAnsi="Times New Roman" w:cs="Times New Roman"/>
        </w:rPr>
        <w:t>搜</w:t>
      </w:r>
      <w:r w:rsidR="00EE1A4B">
        <w:rPr>
          <w:rFonts w:ascii="Times New Roman" w:eastAsia="新細明體" w:hAnsi="Times New Roman" w:cs="Times New Roman"/>
        </w:rPr>
        <w:t>集</w:t>
      </w:r>
      <w:r w:rsidR="00701E6C" w:rsidRPr="00E831BD">
        <w:rPr>
          <w:rFonts w:ascii="Times New Roman" w:hAnsi="Times New Roman" w:cs="Times New Roman"/>
        </w:rPr>
        <w:t>相關</w:t>
      </w:r>
      <w:r w:rsidR="00DD350E" w:rsidRPr="00E831BD">
        <w:rPr>
          <w:rFonts w:ascii="Times New Roman" w:hAnsi="Times New Roman" w:cs="Times New Roman"/>
        </w:rPr>
        <w:t>資料</w:t>
      </w:r>
      <w:r w:rsidR="00DD350E" w:rsidRPr="00E831BD">
        <w:rPr>
          <w:rFonts w:ascii="Times New Roman" w:eastAsia="新細明體" w:hAnsi="Times New Roman" w:cs="Times New Roman"/>
        </w:rPr>
        <w:t>，</w:t>
      </w:r>
      <w:r w:rsidR="00DD350E" w:rsidRPr="00E831BD">
        <w:rPr>
          <w:rFonts w:ascii="Times New Roman" w:hAnsi="Times New Roman" w:cs="Times New Roman"/>
        </w:rPr>
        <w:t>建議一</w:t>
      </w:r>
      <w:r w:rsidR="000D68A1" w:rsidRPr="00E831BD">
        <w:rPr>
          <w:rFonts w:ascii="Times New Roman" w:eastAsia="新細明體" w:hAnsi="Times New Roman" w:cs="Times New Roman"/>
        </w:rPr>
        <w:t>項</w:t>
      </w:r>
      <w:r w:rsidR="0035490C">
        <w:rPr>
          <w:rFonts w:ascii="Times New Roman" w:eastAsia="新細明體" w:hAnsi="Times New Roman" w:cs="Times New Roman"/>
        </w:rPr>
        <w:t>有助</w:t>
      </w:r>
      <w:r w:rsidR="00EE1A4B" w:rsidRPr="00E831BD">
        <w:rPr>
          <w:rFonts w:ascii="Times New Roman" w:hAnsi="Times New Roman" w:cs="Times New Roman"/>
        </w:rPr>
        <w:t>改善</w:t>
      </w:r>
      <w:r w:rsidR="00EE1A4B" w:rsidRPr="00E831BD">
        <w:rPr>
          <w:rFonts w:ascii="Times New Roman" w:eastAsia="新細明體" w:hAnsi="Times New Roman" w:cs="Times New Roman"/>
        </w:rPr>
        <w:t>因</w:t>
      </w:r>
      <w:r w:rsidR="00EE1A4B" w:rsidRPr="00E831BD">
        <w:rPr>
          <w:rFonts w:ascii="Times New Roman" w:hAnsi="Times New Roman" w:cs="Times New Roman"/>
        </w:rPr>
        <w:t>長遠</w:t>
      </w:r>
      <w:r w:rsidR="00EE1A4B" w:rsidRPr="00E831BD">
        <w:rPr>
          <w:rFonts w:ascii="Times New Roman" w:eastAsia="新細明體" w:hAnsi="Times New Roman" w:cs="Times New Roman"/>
        </w:rPr>
        <w:t>人口趨勢改變</w:t>
      </w:r>
      <w:r w:rsidR="0035490C">
        <w:rPr>
          <w:rFonts w:ascii="Times New Roman" w:eastAsia="新細明體" w:hAnsi="Times New Roman" w:cs="Times New Roman"/>
        </w:rPr>
        <w:t>而</w:t>
      </w:r>
      <w:r w:rsidR="0035490C">
        <w:rPr>
          <w:rFonts w:ascii="Times New Roman" w:hAnsi="Times New Roman" w:cs="Times New Roman"/>
        </w:rPr>
        <w:t>帶來</w:t>
      </w:r>
      <w:r w:rsidR="00EE1A4B" w:rsidRPr="00E831BD">
        <w:rPr>
          <w:rFonts w:ascii="Times New Roman" w:hAnsi="Times New Roman" w:cs="Times New Roman"/>
        </w:rPr>
        <w:t>經濟影響</w:t>
      </w:r>
      <w:r w:rsidR="0035490C">
        <w:rPr>
          <w:rFonts w:ascii="Times New Roman" w:hAnsi="Times New Roman" w:cs="Times New Roman"/>
        </w:rPr>
        <w:t>的</w:t>
      </w:r>
      <w:r w:rsidR="00DD350E" w:rsidRPr="00E831BD">
        <w:rPr>
          <w:rFonts w:ascii="Times New Roman" w:eastAsia="新細明體" w:hAnsi="Times New Roman" w:cs="Times New Roman"/>
        </w:rPr>
        <w:t>政策</w:t>
      </w:r>
      <w:r w:rsidR="00DD350E" w:rsidRPr="00E831BD">
        <w:rPr>
          <w:rFonts w:ascii="Times New Roman" w:hAnsi="Times New Roman" w:cs="Times New Roman"/>
        </w:rPr>
        <w:t>措施</w:t>
      </w:r>
      <w:r w:rsidR="00DD350E" w:rsidRPr="00E831BD">
        <w:rPr>
          <w:rFonts w:ascii="Times New Roman" w:eastAsia="新細明體" w:hAnsi="Times New Roman" w:cs="Times New Roman"/>
        </w:rPr>
        <w:t>，</w:t>
      </w:r>
      <w:r w:rsidR="0035490C">
        <w:rPr>
          <w:rFonts w:ascii="Times New Roman" w:eastAsia="新細明體" w:hAnsi="Times New Roman" w:cs="Times New Roman"/>
        </w:rPr>
        <w:t>並加以</w:t>
      </w:r>
      <w:r w:rsidR="00DD350E" w:rsidRPr="00E831BD">
        <w:rPr>
          <w:rFonts w:ascii="Times New Roman" w:eastAsia="新細明體" w:hAnsi="Times New Roman" w:cs="Times New Roman"/>
        </w:rPr>
        <w:t>解釋</w:t>
      </w:r>
      <w:r w:rsidR="00DD350E" w:rsidRPr="00E831BD">
        <w:rPr>
          <w:rFonts w:ascii="Times New Roman" w:hAnsi="Times New Roman" w:cs="Times New Roman"/>
        </w:rPr>
        <w:t>。</w:t>
      </w:r>
    </w:p>
    <w:p w14:paraId="3FCD3F96" w14:textId="3B0631E7" w:rsidR="000733DD" w:rsidRPr="00E831BD" w:rsidRDefault="001F1C7E" w:rsidP="000733DD">
      <w:pPr>
        <w:rPr>
          <w:rFonts w:ascii="Times New Roman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76CBF" wp14:editId="09C636F6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5478780" cy="2694709"/>
                <wp:effectExtent l="0" t="0" r="2667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8780" cy="2694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EEDA4" w14:textId="2911C5CD" w:rsidR="000733DD" w:rsidRPr="001A263F" w:rsidRDefault="000733DD" w:rsidP="001A263F">
                            <w:pPr>
                              <w:jc w:val="both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76CBF" id="Text Box 8" o:spid="_x0000_s1034" type="#_x0000_t202" style="position:absolute;margin-left:0;margin-top:11.4pt;width:431.4pt;height:212.2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" fillcolor="white [3201]" strokeweight=".5pt">
                <v:textbox>
                  <w:txbxContent>
                    <w:p w14:paraId="3F3EEDA4" w14:textId="2911C5CD" w:rsidR="000733DD" w:rsidRPr="001A263F" w:rsidRDefault="000733DD" w:rsidP="001A263F">
                      <w:pPr>
                        <w:jc w:val="both"/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D323D" w14:textId="27AD363B" w:rsidR="000733DD" w:rsidRPr="00E831BD" w:rsidRDefault="000733DD" w:rsidP="000733DD">
      <w:pPr>
        <w:rPr>
          <w:rFonts w:ascii="Times New Roman" w:hAnsi="Times New Roman" w:cs="Times New Roman"/>
        </w:rPr>
      </w:pPr>
    </w:p>
    <w:p w14:paraId="554D1258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08C59F0D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20736A79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06C87901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53D6D50F" w14:textId="77777777" w:rsidR="000733DD" w:rsidRPr="00E831BD" w:rsidRDefault="000733DD" w:rsidP="000733DD">
      <w:pPr>
        <w:rPr>
          <w:rFonts w:ascii="Times New Roman" w:hAnsi="Times New Roman" w:cs="Times New Roman"/>
        </w:rPr>
      </w:pPr>
    </w:p>
    <w:p w14:paraId="73B8750A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066F039C" w14:textId="77777777" w:rsidR="002730A0" w:rsidRPr="00E831BD" w:rsidRDefault="002730A0" w:rsidP="00433257">
      <w:pPr>
        <w:rPr>
          <w:rFonts w:ascii="Times New Roman" w:hAnsi="Times New Roman" w:cs="Times New Roman"/>
        </w:rPr>
      </w:pPr>
    </w:p>
    <w:p w14:paraId="6BEA3EA0" w14:textId="77777777" w:rsidR="000733DD" w:rsidRPr="00E831BD" w:rsidRDefault="000733DD" w:rsidP="00433257">
      <w:pPr>
        <w:rPr>
          <w:rFonts w:ascii="Times New Roman" w:hAnsi="Times New Roman" w:cs="Times New Roman"/>
        </w:rPr>
      </w:pPr>
    </w:p>
    <w:p w14:paraId="147180DB" w14:textId="77777777" w:rsidR="000733DD" w:rsidRPr="00E831BD" w:rsidRDefault="000733DD" w:rsidP="00433257">
      <w:pPr>
        <w:rPr>
          <w:rFonts w:ascii="Times New Roman" w:hAnsi="Times New Roman" w:cs="Times New Roman"/>
        </w:rPr>
      </w:pPr>
    </w:p>
    <w:p w14:paraId="3C7C7979" w14:textId="594EAC6C" w:rsidR="00D5334C" w:rsidRPr="000A2B80" w:rsidRDefault="00D5334C" w:rsidP="00433257">
      <w:pPr>
        <w:rPr>
          <w:rFonts w:ascii="Times New Roman" w:hAnsi="Times New Roman" w:cs="Times New Roman"/>
        </w:rPr>
      </w:pPr>
    </w:p>
    <w:p w14:paraId="0F5A47C6" w14:textId="5D98B41F" w:rsidR="00D5334C" w:rsidRDefault="00D5334C" w:rsidP="00433257">
      <w:pPr>
        <w:rPr>
          <w:rFonts w:ascii="Times New Roman" w:hAnsi="Times New Roman" w:cs="Times New Roman"/>
        </w:rPr>
      </w:pPr>
    </w:p>
    <w:p w14:paraId="4642E067" w14:textId="77777777" w:rsidR="001F1C7E" w:rsidRPr="00E831BD" w:rsidRDefault="001F1C7E" w:rsidP="00433257">
      <w:pPr>
        <w:rPr>
          <w:rFonts w:ascii="Times New Roman" w:hAnsi="Times New Roman" w:cs="Times New Roman"/>
        </w:rPr>
      </w:pPr>
    </w:p>
    <w:p w14:paraId="11856272" w14:textId="0EE15E35" w:rsidR="00F76508" w:rsidRPr="00E831BD" w:rsidRDefault="00DE2F84" w:rsidP="00701E6C">
      <w:pPr>
        <w:ind w:left="240" w:hangingChars="100" w:hanging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F475B" w:rsidRPr="00E831BD">
        <w:rPr>
          <w:rFonts w:ascii="Times New Roman" w:hAnsi="Times New Roman" w:cs="Times New Roman"/>
        </w:rPr>
        <w:t xml:space="preserve">. </w:t>
      </w:r>
      <w:r w:rsidR="00B177BD">
        <w:rPr>
          <w:rFonts w:ascii="Times New Roman" w:hAnsi="Times New Roman" w:cs="Times New Roman"/>
        </w:rPr>
        <w:t>特區</w:t>
      </w:r>
      <w:r w:rsidR="00CF475B" w:rsidRPr="00E831BD">
        <w:rPr>
          <w:rFonts w:ascii="Times New Roman" w:hAnsi="Times New Roman" w:cs="Times New Roman"/>
        </w:rPr>
        <w:t>政府一直恪守審慎理財、量入為出的公共理財原則。</w:t>
      </w:r>
      <w:r w:rsidR="00B177BD">
        <w:rPr>
          <w:rFonts w:ascii="Times New Roman" w:hAnsi="Times New Roman" w:cs="Times New Roman"/>
        </w:rPr>
        <w:t>你認為</w:t>
      </w:r>
      <w:r w:rsidR="00CF475B" w:rsidRPr="00E831BD">
        <w:rPr>
          <w:rFonts w:ascii="Times New Roman" w:hAnsi="Times New Roman" w:cs="Times New Roman"/>
        </w:rPr>
        <w:t>穩健的公共財政如何有助</w:t>
      </w:r>
      <w:r w:rsidR="005460D7" w:rsidRPr="00E831BD">
        <w:rPr>
          <w:rFonts w:ascii="Times New Roman" w:hAnsi="Times New Roman" w:cs="Times New Roman"/>
        </w:rPr>
        <w:t>香港</w:t>
      </w:r>
      <w:r w:rsidR="00CF475B" w:rsidRPr="00E831BD">
        <w:rPr>
          <w:rFonts w:ascii="Times New Roman" w:hAnsi="Times New Roman" w:cs="Times New Roman"/>
        </w:rPr>
        <w:t>長遠發展？</w:t>
      </w:r>
      <w:r w:rsidR="00F97AA5" w:rsidRPr="00E831BD">
        <w:rPr>
          <w:rFonts w:ascii="Times New Roman" w:hAnsi="Times New Roman" w:cs="Times New Roman"/>
        </w:rPr>
        <w:t>試</w:t>
      </w:r>
      <w:r w:rsidR="00B177BD">
        <w:rPr>
          <w:rFonts w:ascii="Times New Roman" w:hAnsi="Times New Roman" w:cs="Times New Roman"/>
        </w:rPr>
        <w:t>說明</w:t>
      </w:r>
      <w:r w:rsidR="00F97AA5" w:rsidRPr="00E831BD">
        <w:rPr>
          <w:rFonts w:ascii="Times New Roman" w:hAnsi="Times New Roman" w:cs="Times New Roman"/>
        </w:rPr>
        <w:t>你的</w:t>
      </w:r>
      <w:r w:rsidR="00B177BD">
        <w:rPr>
          <w:rFonts w:ascii="Times New Roman" w:hAnsi="Times New Roman" w:cs="Times New Roman"/>
        </w:rPr>
        <w:t>意見</w:t>
      </w:r>
      <w:r w:rsidR="00F97AA5" w:rsidRPr="00E831BD">
        <w:rPr>
          <w:rFonts w:ascii="Times New Roman" w:hAnsi="Times New Roman" w:cs="Times New Roman"/>
        </w:rPr>
        <w:t>。</w:t>
      </w:r>
    </w:p>
    <w:p w14:paraId="451E6344" w14:textId="77777777" w:rsidR="00CF475B" w:rsidRPr="00E831BD" w:rsidRDefault="0028486E" w:rsidP="00CF475B">
      <w:pPr>
        <w:rPr>
          <w:rFonts w:ascii="Times New Roman" w:eastAsia="新細明體" w:hAnsi="Times New Roman" w:cs="Times New Roman"/>
        </w:rPr>
      </w:pPr>
      <w:r w:rsidRPr="00E831B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761CD" wp14:editId="29513F67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5471160" cy="3451860"/>
                <wp:effectExtent l="0" t="0" r="152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3451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905B26" w14:textId="41F6C2A5" w:rsidR="00CB3464" w:rsidRPr="001A263F" w:rsidRDefault="00CB3464" w:rsidP="001A263F">
                            <w:pPr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761CD" id="Text Box 5" o:spid="_x0000_s1035" type="#_x0000_t202" style="position:absolute;margin-left:0;margin-top:12pt;width:430.8pt;height:271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" fillcolor="white [3201]" strokeweight=".5pt">
                <v:textbox>
                  <w:txbxContent>
                    <w:p w14:paraId="7A905B26" w14:textId="41F6C2A5" w:rsidR="00CB3464" w:rsidRPr="001A263F" w:rsidRDefault="00CB3464" w:rsidP="001A263F">
                      <w:pPr>
                        <w:rPr>
                          <w:rFonts w:asciiTheme="minorEastAsia" w:hAnsiTheme="minorEastAsia" w:hint="eastAsia"/>
                          <w:color w:val="FF000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D2F5DB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6D2E9757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2F70DB12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1790FBC3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3017207D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02461B2E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568D56ED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074CAA2E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2329564B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03E03BD7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4C644A3F" w14:textId="77777777" w:rsidR="00CF475B" w:rsidRPr="00E831BD" w:rsidRDefault="00CF475B" w:rsidP="00CF475B">
      <w:pPr>
        <w:rPr>
          <w:rFonts w:ascii="Times New Roman" w:eastAsia="新細明體" w:hAnsi="Times New Roman" w:cs="Times New Roman"/>
        </w:rPr>
      </w:pPr>
    </w:p>
    <w:p w14:paraId="3E8133FF" w14:textId="35539D62" w:rsidR="00CF475B" w:rsidRDefault="00CF475B" w:rsidP="00CF475B">
      <w:pPr>
        <w:rPr>
          <w:rFonts w:ascii="Times New Roman" w:hAnsi="Times New Roman" w:cs="Times New Roman"/>
        </w:rPr>
      </w:pPr>
    </w:p>
    <w:p w14:paraId="63C98627" w14:textId="2C2F2F5D" w:rsidR="000C2687" w:rsidRDefault="000C2687" w:rsidP="00CF475B">
      <w:pPr>
        <w:rPr>
          <w:rFonts w:ascii="Times New Roman" w:hAnsi="Times New Roman" w:cs="Times New Roman"/>
        </w:rPr>
      </w:pPr>
    </w:p>
    <w:p w14:paraId="2938D80E" w14:textId="2759D12C" w:rsidR="000C2687" w:rsidRDefault="000C2687" w:rsidP="00CF475B">
      <w:pPr>
        <w:rPr>
          <w:rFonts w:ascii="Times New Roman" w:hAnsi="Times New Roman" w:cs="Times New Roman"/>
        </w:rPr>
      </w:pPr>
    </w:p>
    <w:p w14:paraId="3BBA4F64" w14:textId="66AC05DE" w:rsidR="000C2687" w:rsidRDefault="000C2687" w:rsidP="00CF475B">
      <w:pPr>
        <w:rPr>
          <w:rFonts w:ascii="Times New Roman" w:hAnsi="Times New Roman" w:cs="Times New Roman"/>
        </w:rPr>
      </w:pPr>
    </w:p>
    <w:p w14:paraId="7069F5DB" w14:textId="18B0344E" w:rsidR="000C2687" w:rsidRDefault="000C2687" w:rsidP="00CF475B">
      <w:pPr>
        <w:rPr>
          <w:rFonts w:ascii="Times New Roman" w:hAnsi="Times New Roman" w:cs="Times New Roman"/>
        </w:rPr>
      </w:pPr>
    </w:p>
    <w:p w14:paraId="22C42A57" w14:textId="49EBCEA1" w:rsidR="000C2687" w:rsidRPr="005C3DAA" w:rsidRDefault="005C3DAA" w:rsidP="005C3DAA">
      <w:pPr>
        <w:jc w:val="center"/>
        <w:rPr>
          <w:rFonts w:ascii="Times New Roman" w:hAnsi="Times New Roman" w:cs="Times New Roman"/>
        </w:rPr>
      </w:pPr>
      <w:r w:rsidRPr="005C3DAA">
        <w:rPr>
          <w:rFonts w:ascii="Times New Roman" w:hAnsi="Times New Roman" w:cs="Times New Roman" w:hint="eastAsia"/>
        </w:rPr>
        <w:t>-</w:t>
      </w:r>
      <w:r>
        <w:rPr>
          <w:rFonts w:ascii="Times New Roman" w:hAnsi="Times New Roman" w:cs="Times New Roman" w:hint="eastAsia"/>
        </w:rPr>
        <w:t xml:space="preserve">- </w:t>
      </w:r>
      <w:r w:rsidR="000C2687" w:rsidRPr="005C3DAA">
        <w:rPr>
          <w:rFonts w:ascii="Times New Roman" w:hAnsi="Times New Roman" w:cs="Times New Roman" w:hint="eastAsia"/>
        </w:rPr>
        <w:t>完</w:t>
      </w:r>
      <w:r>
        <w:rPr>
          <w:rFonts w:ascii="Times New Roman" w:eastAsia="DengXian" w:hAnsi="Times New Roman" w:cs="Times New Roman" w:hint="eastAsia"/>
          <w:lang w:eastAsia="zh-CN"/>
        </w:rPr>
        <w:t xml:space="preserve"> </w:t>
      </w:r>
      <w:r w:rsidR="00DB2A75" w:rsidRPr="005C3DAA">
        <w:rPr>
          <w:rFonts w:ascii="Times New Roman" w:hAnsi="Times New Roman" w:cs="Times New Roman" w:hint="eastAsia"/>
        </w:rPr>
        <w:t>--</w:t>
      </w:r>
    </w:p>
    <w:sectPr w:rsidR="000C2687" w:rsidRPr="005C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E47E9" w14:textId="77777777" w:rsidR="001F0FF7" w:rsidRDefault="001F0FF7" w:rsidP="00EF07E8">
      <w:r>
        <w:separator/>
      </w:r>
    </w:p>
  </w:endnote>
  <w:endnote w:type="continuationSeparator" w:id="0">
    <w:p w14:paraId="5E7BC06D" w14:textId="77777777" w:rsidR="001F0FF7" w:rsidRDefault="001F0FF7" w:rsidP="00EF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4C997" w14:textId="77777777" w:rsidR="0018223A" w:rsidRDefault="0018223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73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2E786" w14:textId="5502A726" w:rsidR="00221244" w:rsidRDefault="0022124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D8D4CC" w14:textId="77777777" w:rsidR="00221244" w:rsidRDefault="002212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2647" w14:textId="77777777" w:rsidR="0018223A" w:rsidRDefault="001822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DAEC" w14:textId="77777777" w:rsidR="001F0FF7" w:rsidRDefault="001F0FF7" w:rsidP="00EF07E8">
      <w:r>
        <w:separator/>
      </w:r>
    </w:p>
  </w:footnote>
  <w:footnote w:type="continuationSeparator" w:id="0">
    <w:p w14:paraId="3B7C2572" w14:textId="77777777" w:rsidR="001F0FF7" w:rsidRDefault="001F0FF7" w:rsidP="00EF0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CDEE0" w14:textId="77777777" w:rsidR="0018223A" w:rsidRDefault="001822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3CFAA" w14:textId="04088C21" w:rsidR="00E22A52" w:rsidRPr="00292A91" w:rsidRDefault="004028D8" w:rsidP="00E22A52">
    <w:pPr>
      <w:pStyle w:val="a3"/>
      <w:jc w:val="right"/>
      <w:rPr>
        <w:b/>
        <w:sz w:val="24"/>
        <w:szCs w:val="24"/>
        <w:u w:val="thick"/>
      </w:rPr>
    </w:pPr>
    <w:r w:rsidRPr="004028D8">
      <w:rPr>
        <w:rFonts w:ascii="DengXian" w:eastAsia="新細明體" w:hAnsi="DengXian" w:hint="eastAsia"/>
        <w:b/>
        <w:sz w:val="24"/>
        <w:szCs w:val="24"/>
        <w:u w:val="thick"/>
      </w:rPr>
      <w:t>學生</w:t>
    </w:r>
    <w:r w:rsidR="00E22A52" w:rsidRPr="00292A91">
      <w:rPr>
        <w:rFonts w:ascii="DengXian" w:eastAsia="新細明體" w:hint="eastAsia"/>
        <w:b/>
        <w:sz w:val="24"/>
        <w:szCs w:val="24"/>
        <w:u w:val="thick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13566" w14:textId="77777777" w:rsidR="0018223A" w:rsidRDefault="001822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B1D"/>
    <w:multiLevelType w:val="hybridMultilevel"/>
    <w:tmpl w:val="AFEC9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6FF1ACA"/>
    <w:multiLevelType w:val="hybridMultilevel"/>
    <w:tmpl w:val="F0AA6B76"/>
    <w:lvl w:ilvl="0" w:tplc="CE86652E">
      <w:start w:val="1"/>
      <w:numFmt w:val="decimal"/>
      <w:lvlText w:val="%1."/>
      <w:lvlJc w:val="left"/>
      <w:pPr>
        <w:ind w:left="360" w:hanging="360"/>
      </w:pPr>
      <w:rPr>
        <w:rFonts w:ascii="DengXian"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E02412"/>
    <w:multiLevelType w:val="hybridMultilevel"/>
    <w:tmpl w:val="7C786550"/>
    <w:lvl w:ilvl="0" w:tplc="BEE60DE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92271D"/>
    <w:multiLevelType w:val="hybridMultilevel"/>
    <w:tmpl w:val="2F8A2820"/>
    <w:lvl w:ilvl="0" w:tplc="F38E4504">
      <w:start w:val="1"/>
      <w:numFmt w:val="ideographTradition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774C8"/>
    <w:multiLevelType w:val="hybridMultilevel"/>
    <w:tmpl w:val="BCAC9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3B0054"/>
    <w:multiLevelType w:val="hybridMultilevel"/>
    <w:tmpl w:val="729086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F110CEC"/>
    <w:multiLevelType w:val="hybridMultilevel"/>
    <w:tmpl w:val="60C82DEA"/>
    <w:lvl w:ilvl="0" w:tplc="A46644A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20"/>
        <w:szCs w:val="20"/>
      </w:rPr>
    </w:lvl>
    <w:lvl w:ilvl="1" w:tplc="073E4DFE">
      <w:start w:val="1"/>
      <w:numFmt w:val="bullet"/>
      <w:lvlText w:val=""/>
      <w:lvlJc w:val="left"/>
      <w:pPr>
        <w:ind w:left="737" w:hanging="397"/>
      </w:pPr>
      <w:rPr>
        <w:rFonts w:ascii="Wingdings" w:hAnsi="Wingdings" w:hint="default"/>
        <w:sz w:val="16"/>
        <w:szCs w:val="16"/>
      </w:rPr>
    </w:lvl>
    <w:lvl w:ilvl="2" w:tplc="D304C902">
      <w:start w:val="1"/>
      <w:numFmt w:val="bullet"/>
      <w:lvlText w:val=""/>
      <w:lvlJc w:val="left"/>
      <w:pPr>
        <w:ind w:left="1361" w:hanging="401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FB3A34"/>
    <w:multiLevelType w:val="hybridMultilevel"/>
    <w:tmpl w:val="308CE14E"/>
    <w:lvl w:ilvl="0" w:tplc="2F2AC7E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ECE68DF"/>
    <w:multiLevelType w:val="hybridMultilevel"/>
    <w:tmpl w:val="5066B8CE"/>
    <w:lvl w:ilvl="0" w:tplc="4BC64D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0117010"/>
    <w:multiLevelType w:val="hybridMultilevel"/>
    <w:tmpl w:val="BE9263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EEE2144"/>
    <w:multiLevelType w:val="hybridMultilevel"/>
    <w:tmpl w:val="F89AB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9361305"/>
    <w:multiLevelType w:val="hybridMultilevel"/>
    <w:tmpl w:val="513A8044"/>
    <w:lvl w:ilvl="0" w:tplc="ECCAA77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8"/>
    <w:rsid w:val="00004982"/>
    <w:rsid w:val="0001124A"/>
    <w:rsid w:val="00013D3B"/>
    <w:rsid w:val="00046315"/>
    <w:rsid w:val="000472AC"/>
    <w:rsid w:val="00063909"/>
    <w:rsid w:val="000733DD"/>
    <w:rsid w:val="00083742"/>
    <w:rsid w:val="000A2B80"/>
    <w:rsid w:val="000B2D6B"/>
    <w:rsid w:val="000B4A30"/>
    <w:rsid w:val="000C2687"/>
    <w:rsid w:val="000D2826"/>
    <w:rsid w:val="000D68A1"/>
    <w:rsid w:val="000D6BDC"/>
    <w:rsid w:val="000E32A6"/>
    <w:rsid w:val="000F4BDE"/>
    <w:rsid w:val="000F7627"/>
    <w:rsid w:val="001022B9"/>
    <w:rsid w:val="00103A16"/>
    <w:rsid w:val="00104C68"/>
    <w:rsid w:val="00125095"/>
    <w:rsid w:val="00125B57"/>
    <w:rsid w:val="00125E8B"/>
    <w:rsid w:val="0012798E"/>
    <w:rsid w:val="00134215"/>
    <w:rsid w:val="0013792C"/>
    <w:rsid w:val="001379A2"/>
    <w:rsid w:val="00152CC1"/>
    <w:rsid w:val="00155687"/>
    <w:rsid w:val="0018223A"/>
    <w:rsid w:val="00183D2B"/>
    <w:rsid w:val="001A263F"/>
    <w:rsid w:val="001C5879"/>
    <w:rsid w:val="001F0FF7"/>
    <w:rsid w:val="001F1C7E"/>
    <w:rsid w:val="001F5390"/>
    <w:rsid w:val="00207127"/>
    <w:rsid w:val="00207A95"/>
    <w:rsid w:val="00213116"/>
    <w:rsid w:val="00215CF1"/>
    <w:rsid w:val="00221244"/>
    <w:rsid w:val="00222EFB"/>
    <w:rsid w:val="002730A0"/>
    <w:rsid w:val="002765EE"/>
    <w:rsid w:val="00282CDE"/>
    <w:rsid w:val="0028486E"/>
    <w:rsid w:val="002851A2"/>
    <w:rsid w:val="00285492"/>
    <w:rsid w:val="002929E3"/>
    <w:rsid w:val="00292A91"/>
    <w:rsid w:val="002C19F5"/>
    <w:rsid w:val="002D39D3"/>
    <w:rsid w:val="002F5138"/>
    <w:rsid w:val="003101BA"/>
    <w:rsid w:val="00316AEE"/>
    <w:rsid w:val="003201FF"/>
    <w:rsid w:val="0035490C"/>
    <w:rsid w:val="00382B74"/>
    <w:rsid w:val="003948AC"/>
    <w:rsid w:val="003B4DBF"/>
    <w:rsid w:val="003E0A89"/>
    <w:rsid w:val="003E1EAA"/>
    <w:rsid w:val="003E2309"/>
    <w:rsid w:val="004028D8"/>
    <w:rsid w:val="0041653A"/>
    <w:rsid w:val="00433257"/>
    <w:rsid w:val="00433FA9"/>
    <w:rsid w:val="00452113"/>
    <w:rsid w:val="00482388"/>
    <w:rsid w:val="004839B3"/>
    <w:rsid w:val="00497C2B"/>
    <w:rsid w:val="004A3CC6"/>
    <w:rsid w:val="004B326A"/>
    <w:rsid w:val="004D3537"/>
    <w:rsid w:val="004D5471"/>
    <w:rsid w:val="004D5525"/>
    <w:rsid w:val="004D7FCB"/>
    <w:rsid w:val="004E3617"/>
    <w:rsid w:val="0053272C"/>
    <w:rsid w:val="005343F4"/>
    <w:rsid w:val="005457C0"/>
    <w:rsid w:val="005460D7"/>
    <w:rsid w:val="0057483A"/>
    <w:rsid w:val="005804E8"/>
    <w:rsid w:val="00580521"/>
    <w:rsid w:val="005933CF"/>
    <w:rsid w:val="005C3DAA"/>
    <w:rsid w:val="005C5386"/>
    <w:rsid w:val="006073BF"/>
    <w:rsid w:val="006155B3"/>
    <w:rsid w:val="00615E2A"/>
    <w:rsid w:val="0062052E"/>
    <w:rsid w:val="00631977"/>
    <w:rsid w:val="00645089"/>
    <w:rsid w:val="006662DE"/>
    <w:rsid w:val="00681A9C"/>
    <w:rsid w:val="006A361E"/>
    <w:rsid w:val="006B22DD"/>
    <w:rsid w:val="006B2F77"/>
    <w:rsid w:val="006B3211"/>
    <w:rsid w:val="006C6BB7"/>
    <w:rsid w:val="00701E6C"/>
    <w:rsid w:val="00702107"/>
    <w:rsid w:val="007063DC"/>
    <w:rsid w:val="0073693A"/>
    <w:rsid w:val="00746FD4"/>
    <w:rsid w:val="00770B3E"/>
    <w:rsid w:val="0077203D"/>
    <w:rsid w:val="0077388C"/>
    <w:rsid w:val="00780FEC"/>
    <w:rsid w:val="00790A02"/>
    <w:rsid w:val="007C10E5"/>
    <w:rsid w:val="007C55B9"/>
    <w:rsid w:val="007D778C"/>
    <w:rsid w:val="007E6F0E"/>
    <w:rsid w:val="00805DE2"/>
    <w:rsid w:val="0081083A"/>
    <w:rsid w:val="0081758C"/>
    <w:rsid w:val="008179EA"/>
    <w:rsid w:val="00842C8B"/>
    <w:rsid w:val="00845974"/>
    <w:rsid w:val="00876EFF"/>
    <w:rsid w:val="008A0862"/>
    <w:rsid w:val="008A4882"/>
    <w:rsid w:val="008C1E67"/>
    <w:rsid w:val="008E3158"/>
    <w:rsid w:val="008E775D"/>
    <w:rsid w:val="00901317"/>
    <w:rsid w:val="00911387"/>
    <w:rsid w:val="0092151B"/>
    <w:rsid w:val="00932286"/>
    <w:rsid w:val="0093314B"/>
    <w:rsid w:val="00943585"/>
    <w:rsid w:val="00966E70"/>
    <w:rsid w:val="0098329B"/>
    <w:rsid w:val="009959B1"/>
    <w:rsid w:val="009D3456"/>
    <w:rsid w:val="009E7A23"/>
    <w:rsid w:val="009F240D"/>
    <w:rsid w:val="00A23496"/>
    <w:rsid w:val="00A26492"/>
    <w:rsid w:val="00A33009"/>
    <w:rsid w:val="00A5299A"/>
    <w:rsid w:val="00A54786"/>
    <w:rsid w:val="00A63218"/>
    <w:rsid w:val="00A63B7C"/>
    <w:rsid w:val="00A65CDE"/>
    <w:rsid w:val="00A86CDA"/>
    <w:rsid w:val="00A87658"/>
    <w:rsid w:val="00A91824"/>
    <w:rsid w:val="00AA6115"/>
    <w:rsid w:val="00AA65CB"/>
    <w:rsid w:val="00AA7336"/>
    <w:rsid w:val="00AC2FCF"/>
    <w:rsid w:val="00AD6287"/>
    <w:rsid w:val="00AE199D"/>
    <w:rsid w:val="00AE5677"/>
    <w:rsid w:val="00AE6B8A"/>
    <w:rsid w:val="00AF7E1F"/>
    <w:rsid w:val="00B03A3D"/>
    <w:rsid w:val="00B177BD"/>
    <w:rsid w:val="00B2557B"/>
    <w:rsid w:val="00B25E92"/>
    <w:rsid w:val="00B35898"/>
    <w:rsid w:val="00B35BCB"/>
    <w:rsid w:val="00B47A52"/>
    <w:rsid w:val="00B70DDC"/>
    <w:rsid w:val="00B752B7"/>
    <w:rsid w:val="00B75A9C"/>
    <w:rsid w:val="00B819A8"/>
    <w:rsid w:val="00B91D43"/>
    <w:rsid w:val="00B95A6C"/>
    <w:rsid w:val="00BE147F"/>
    <w:rsid w:val="00BF5670"/>
    <w:rsid w:val="00BF6F82"/>
    <w:rsid w:val="00C3470C"/>
    <w:rsid w:val="00C46E37"/>
    <w:rsid w:val="00C678E8"/>
    <w:rsid w:val="00C81297"/>
    <w:rsid w:val="00C832E5"/>
    <w:rsid w:val="00CB3464"/>
    <w:rsid w:val="00CB6B70"/>
    <w:rsid w:val="00CD3CE8"/>
    <w:rsid w:val="00CE1475"/>
    <w:rsid w:val="00CF475B"/>
    <w:rsid w:val="00CF6F28"/>
    <w:rsid w:val="00D00947"/>
    <w:rsid w:val="00D012A5"/>
    <w:rsid w:val="00D42899"/>
    <w:rsid w:val="00D5334C"/>
    <w:rsid w:val="00D5343D"/>
    <w:rsid w:val="00D74D16"/>
    <w:rsid w:val="00D977FD"/>
    <w:rsid w:val="00DB2A75"/>
    <w:rsid w:val="00DB7CB2"/>
    <w:rsid w:val="00DD22E0"/>
    <w:rsid w:val="00DD350E"/>
    <w:rsid w:val="00DE2F84"/>
    <w:rsid w:val="00DE78A5"/>
    <w:rsid w:val="00DF6B47"/>
    <w:rsid w:val="00E02671"/>
    <w:rsid w:val="00E22245"/>
    <w:rsid w:val="00E22A52"/>
    <w:rsid w:val="00E310FA"/>
    <w:rsid w:val="00E454D9"/>
    <w:rsid w:val="00E7220D"/>
    <w:rsid w:val="00E831BD"/>
    <w:rsid w:val="00E860E8"/>
    <w:rsid w:val="00EE1A4B"/>
    <w:rsid w:val="00EE7B4C"/>
    <w:rsid w:val="00EF07E8"/>
    <w:rsid w:val="00F1786A"/>
    <w:rsid w:val="00F72967"/>
    <w:rsid w:val="00F7465D"/>
    <w:rsid w:val="00F76508"/>
    <w:rsid w:val="00F8000B"/>
    <w:rsid w:val="00F92776"/>
    <w:rsid w:val="00F97AA5"/>
    <w:rsid w:val="00FB18F3"/>
    <w:rsid w:val="00FB1CEA"/>
    <w:rsid w:val="00FB5859"/>
    <w:rsid w:val="00FE32D7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0C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07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07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07E8"/>
    <w:rPr>
      <w:sz w:val="20"/>
      <w:szCs w:val="20"/>
    </w:rPr>
  </w:style>
  <w:style w:type="table" w:styleId="a7">
    <w:name w:val="Table Grid"/>
    <w:basedOn w:val="a1"/>
    <w:uiPriority w:val="39"/>
    <w:rsid w:val="00EF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E315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832E5"/>
    <w:pPr>
      <w:ind w:leftChars="200" w:left="480"/>
    </w:pPr>
  </w:style>
  <w:style w:type="character" w:styleId="aa">
    <w:name w:val="Emphasis"/>
    <w:basedOn w:val="a0"/>
    <w:uiPriority w:val="20"/>
    <w:qFormat/>
    <w:rsid w:val="00497C2B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04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498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1653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1653A"/>
  </w:style>
  <w:style w:type="character" w:customStyle="1" w:styleId="af">
    <w:name w:val="註解文字 字元"/>
    <w:basedOn w:val="a0"/>
    <w:link w:val="ae"/>
    <w:uiPriority w:val="99"/>
    <w:semiHidden/>
    <w:rsid w:val="0041653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1653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1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C8213-4BB5-44E3-9809-B9C940DE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2023-12-13T02:19:00Z</dcterms:created>
  <dcterms:modified xsi:type="dcterms:W3CDTF">2023-12-13T02:19:00Z</dcterms:modified>
</cp:coreProperties>
</file>