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05D0C" w14:textId="77777777" w:rsidR="0006618E" w:rsidRPr="0006618E" w:rsidRDefault="0006618E" w:rsidP="0006618E">
      <w:pPr>
        <w:snapToGrid w:val="0"/>
        <w:jc w:val="center"/>
        <w:rPr>
          <w:rFonts w:ascii="Times New Roman" w:eastAsia="新細明體" w:hAnsi="Times New Roman" w:cs="Times New Roman"/>
          <w:b/>
          <w:sz w:val="28"/>
          <w:szCs w:val="28"/>
          <w:u w:val="thick"/>
        </w:rPr>
      </w:pPr>
      <w:r w:rsidRPr="0006618E">
        <w:rPr>
          <w:rFonts w:ascii="Times New Roman" w:eastAsia="新細明體" w:hAnsi="Times New Roman" w:cs="Times New Roman" w:hint="eastAsia"/>
          <w:b/>
          <w:sz w:val="28"/>
          <w:szCs w:val="28"/>
          <w:u w:val="thick"/>
        </w:rPr>
        <w:t>學與教工作紙設計</w:t>
      </w:r>
    </w:p>
    <w:p w14:paraId="2BAE47DD" w14:textId="77777777" w:rsidR="0006618E" w:rsidRPr="0006618E" w:rsidRDefault="0006618E" w:rsidP="0006618E">
      <w:pPr>
        <w:snapToGrid w:val="0"/>
        <w:jc w:val="center"/>
        <w:rPr>
          <w:rFonts w:ascii="Times New Roman" w:eastAsia="新細明體" w:hAnsi="Times New Roman" w:cs="Times New Roman"/>
          <w:b/>
          <w:sz w:val="28"/>
          <w:szCs w:val="28"/>
          <w:u w:val="thick"/>
        </w:rPr>
      </w:pPr>
      <w:r w:rsidRPr="0006618E">
        <w:rPr>
          <w:rFonts w:ascii="DengXian" w:eastAsia="新細明體" w:hAnsi="DengXian" w:cs="Times New Roman" w:hint="eastAsia"/>
          <w:b/>
          <w:sz w:val="28"/>
          <w:szCs w:val="28"/>
          <w:u w:val="thick"/>
        </w:rPr>
        <w:t>從三條不平等條約看</w:t>
      </w:r>
      <w:r w:rsidRPr="0006618E">
        <w:rPr>
          <w:rFonts w:ascii="Times New Roman" w:eastAsia="新細明體" w:hAnsi="Times New Roman" w:cs="Times New Roman" w:hint="eastAsia"/>
          <w:b/>
          <w:sz w:val="28"/>
          <w:szCs w:val="28"/>
          <w:u w:val="thick"/>
        </w:rPr>
        <w:t>香港問題的由來</w:t>
      </w:r>
    </w:p>
    <w:p w14:paraId="5807AD19" w14:textId="77777777" w:rsidR="0006618E" w:rsidRPr="0006618E" w:rsidRDefault="0006618E" w:rsidP="0006618E">
      <w:pPr>
        <w:rPr>
          <w:rFonts w:ascii="Times New Roman" w:eastAsia="新細明體" w:hAnsi="Times New Roman" w:cs="Times New Roman"/>
          <w:b/>
          <w:u w:val="thick"/>
        </w:rPr>
      </w:pPr>
    </w:p>
    <w:p w14:paraId="39887153" w14:textId="77777777" w:rsidR="0006618E" w:rsidRPr="0006618E" w:rsidRDefault="0006618E" w:rsidP="0006618E">
      <w:pPr>
        <w:adjustRightInd w:val="0"/>
        <w:snapToGrid w:val="0"/>
        <w:rPr>
          <w:rFonts w:ascii="Times New Roman" w:eastAsia="新細明體" w:hAnsi="Times New Roman" w:cs="Times New Roman"/>
          <w:b/>
          <w:sz w:val="28"/>
          <w:szCs w:val="28"/>
          <w:u w:val="thick"/>
          <w:lang w:eastAsia="zh-HK"/>
        </w:rPr>
      </w:pPr>
      <w:r w:rsidRPr="0006618E">
        <w:rPr>
          <w:rFonts w:ascii="Times New Roman" w:eastAsia="新細明體" w:hAnsi="Times New Roman" w:cs="Times New Roman"/>
          <w:b/>
          <w:sz w:val="28"/>
          <w:szCs w:val="28"/>
        </w:rPr>
        <w:t>甲</w:t>
      </w:r>
      <w:r w:rsidRPr="0006618E">
        <w:rPr>
          <w:rFonts w:ascii="Times New Roman" w:eastAsia="新細明體" w:hAnsi="Times New Roman" w:cs="Times New Roman" w:hint="eastAsia"/>
          <w:b/>
          <w:sz w:val="28"/>
          <w:szCs w:val="28"/>
        </w:rPr>
        <w:t>.</w:t>
      </w:r>
      <w:r w:rsidRPr="0006618E">
        <w:rPr>
          <w:rFonts w:ascii="Times New Roman" w:eastAsia="新細明體" w:hAnsi="Times New Roman" w:cs="Times New Roman"/>
          <w:b/>
          <w:sz w:val="28"/>
          <w:szCs w:val="28"/>
        </w:rPr>
        <w:t xml:space="preserve"> </w:t>
      </w:r>
      <w:r w:rsidRPr="0006618E">
        <w:rPr>
          <w:rFonts w:ascii="Times New Roman" w:eastAsia="新細明體" w:hAnsi="Times New Roman" w:cs="Times New Roman"/>
          <w:b/>
          <w:sz w:val="28"/>
          <w:szCs w:val="28"/>
          <w:u w:val="thick"/>
        </w:rPr>
        <w:t>工作紙的基本資料</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6697"/>
      </w:tblGrid>
      <w:tr w:rsidR="0006618E" w:rsidRPr="0006618E" w14:paraId="69F95396" w14:textId="77777777" w:rsidTr="00FB6897">
        <w:trPr>
          <w:trHeight w:val="844"/>
          <w:jc w:val="center"/>
        </w:trPr>
        <w:tc>
          <w:tcPr>
            <w:tcW w:w="1704" w:type="dxa"/>
            <w:shd w:val="clear" w:color="auto" w:fill="F2F2F2"/>
            <w:vAlign w:val="center"/>
          </w:tcPr>
          <w:p w14:paraId="42703D71" w14:textId="77777777" w:rsidR="0006618E" w:rsidRPr="0006618E" w:rsidRDefault="0006618E" w:rsidP="0006618E">
            <w:pPr>
              <w:jc w:val="center"/>
              <w:rPr>
                <w:rFonts w:ascii="Times New Roman" w:eastAsia="新細明體" w:hAnsi="Times New Roman" w:cs="Times New Roman"/>
                <w:b/>
              </w:rPr>
            </w:pPr>
            <w:r w:rsidRPr="0006618E">
              <w:rPr>
                <w:rFonts w:ascii="Times New Roman" w:eastAsia="新細明體" w:hAnsi="Times New Roman" w:cs="Times New Roman"/>
                <w:b/>
              </w:rPr>
              <w:t>教學課題</w:t>
            </w:r>
          </w:p>
        </w:tc>
        <w:tc>
          <w:tcPr>
            <w:tcW w:w="6697" w:type="dxa"/>
            <w:shd w:val="clear" w:color="auto" w:fill="auto"/>
            <w:vAlign w:val="center"/>
          </w:tcPr>
          <w:p w14:paraId="66F1EC0B" w14:textId="77777777" w:rsidR="0006618E" w:rsidRPr="0006618E" w:rsidRDefault="0006618E" w:rsidP="0006618E">
            <w:pPr>
              <w:jc w:val="both"/>
              <w:rPr>
                <w:rFonts w:ascii="Times New Roman" w:eastAsia="新細明體" w:hAnsi="Times New Roman" w:cs="Times New Roman"/>
              </w:rPr>
            </w:pPr>
            <w:r w:rsidRPr="0006618E">
              <w:rPr>
                <w:rFonts w:ascii="Times New Roman" w:eastAsia="新細明體" w:hAnsi="Times New Roman" w:cs="Times New Roman" w:hint="eastAsia"/>
              </w:rPr>
              <w:t>香港問題的由來</w:t>
            </w:r>
          </w:p>
        </w:tc>
      </w:tr>
      <w:tr w:rsidR="0006618E" w:rsidRPr="0006618E" w14:paraId="29213B56" w14:textId="77777777" w:rsidTr="00FB6897">
        <w:trPr>
          <w:trHeight w:val="1273"/>
          <w:jc w:val="center"/>
        </w:trPr>
        <w:tc>
          <w:tcPr>
            <w:tcW w:w="1704" w:type="dxa"/>
            <w:shd w:val="clear" w:color="auto" w:fill="F2F2F2"/>
            <w:vAlign w:val="center"/>
          </w:tcPr>
          <w:p w14:paraId="1D08896C" w14:textId="77777777" w:rsidR="0006618E" w:rsidRPr="0006618E" w:rsidRDefault="0006618E" w:rsidP="0006618E">
            <w:pPr>
              <w:jc w:val="both"/>
              <w:rPr>
                <w:rFonts w:ascii="Times New Roman" w:eastAsia="新細明體" w:hAnsi="Times New Roman" w:cs="Times New Roman"/>
                <w:b/>
              </w:rPr>
            </w:pPr>
            <w:r w:rsidRPr="0006618E">
              <w:rPr>
                <w:rFonts w:ascii="Times New Roman" w:eastAsia="新細明體" w:hAnsi="Times New Roman" w:cs="Times New Roman"/>
                <w:b/>
              </w:rPr>
              <w:t>相關主題、課題、學習重點</w:t>
            </w:r>
          </w:p>
        </w:tc>
        <w:tc>
          <w:tcPr>
            <w:tcW w:w="6697" w:type="dxa"/>
            <w:shd w:val="clear" w:color="auto" w:fill="auto"/>
            <w:vAlign w:val="center"/>
          </w:tcPr>
          <w:p w14:paraId="6B8CA53C" w14:textId="77777777" w:rsidR="0006618E" w:rsidRPr="0006618E" w:rsidRDefault="0006618E" w:rsidP="0006618E">
            <w:pPr>
              <w:jc w:val="both"/>
              <w:rPr>
                <w:rFonts w:ascii="Times New Roman" w:eastAsia="新細明體" w:hAnsi="Times New Roman" w:cs="Times New Roman"/>
                <w:lang w:eastAsia="zh-HK"/>
              </w:rPr>
            </w:pPr>
            <w:r w:rsidRPr="0006618E">
              <w:rPr>
                <w:rFonts w:ascii="Times New Roman" w:eastAsia="新細明體" w:hAnsi="Times New Roman" w:cs="Times New Roman"/>
              </w:rPr>
              <w:t>主題</w:t>
            </w:r>
            <w:r w:rsidRPr="0006618E">
              <w:rPr>
                <w:rFonts w:ascii="Times New Roman" w:eastAsia="DengXian" w:hAnsi="Times New Roman" w:cs="Times New Roman"/>
              </w:rPr>
              <w:t>1</w:t>
            </w:r>
            <w:r w:rsidRPr="0006618E">
              <w:rPr>
                <w:rFonts w:ascii="Times New Roman" w:eastAsia="新細明體" w:hAnsi="Times New Roman" w:cs="Times New Roman"/>
              </w:rPr>
              <w:t>：</w:t>
            </w:r>
            <w:r w:rsidRPr="0006618E">
              <w:rPr>
                <w:rFonts w:ascii="Times New Roman" w:eastAsia="新細明體" w:hAnsi="Times New Roman" w:cs="Times New Roman" w:hint="eastAsia"/>
                <w:lang w:eastAsia="zh-HK"/>
              </w:rPr>
              <w:t>「一國兩制」下的香港</w:t>
            </w:r>
          </w:p>
          <w:p w14:paraId="0DABE70F" w14:textId="77777777" w:rsidR="0006618E" w:rsidRPr="0006618E" w:rsidRDefault="0006618E" w:rsidP="0006618E">
            <w:pPr>
              <w:jc w:val="both"/>
              <w:rPr>
                <w:rFonts w:ascii="Times New Roman" w:eastAsia="新細明體" w:hAnsi="Times New Roman" w:cs="Times New Roman"/>
                <w:lang w:eastAsia="zh-HK"/>
              </w:rPr>
            </w:pPr>
            <w:r w:rsidRPr="0006618E">
              <w:rPr>
                <w:rFonts w:ascii="Times New Roman" w:eastAsia="新細明體" w:hAnsi="Times New Roman" w:cs="Times New Roman"/>
              </w:rPr>
              <w:t>課題：</w:t>
            </w:r>
            <w:r w:rsidRPr="0006618E">
              <w:rPr>
                <w:rFonts w:ascii="Times New Roman" w:eastAsia="新細明體" w:hAnsi="Times New Roman" w:cs="Times New Roman" w:hint="eastAsia"/>
                <w:lang w:eastAsia="zh-HK"/>
              </w:rPr>
              <w:t>「一國兩制」的內涵和實踐</w:t>
            </w:r>
          </w:p>
          <w:p w14:paraId="16CBF275" w14:textId="77777777" w:rsidR="0006618E" w:rsidRPr="0006618E" w:rsidRDefault="0006618E" w:rsidP="0006618E">
            <w:pPr>
              <w:jc w:val="both"/>
              <w:rPr>
                <w:rFonts w:ascii="Times New Roman" w:eastAsia="新細明體" w:hAnsi="Times New Roman" w:cs="Times New Roman"/>
                <w:lang w:eastAsia="zh-HK"/>
              </w:rPr>
            </w:pPr>
            <w:r w:rsidRPr="0006618E">
              <w:rPr>
                <w:rFonts w:ascii="Times New Roman" w:eastAsia="新細明體" w:hAnsi="Times New Roman" w:cs="Times New Roman"/>
              </w:rPr>
              <w:t>學習重點：</w:t>
            </w:r>
            <w:r w:rsidRPr="0006618E">
              <w:rPr>
                <w:rFonts w:ascii="Times New Roman" w:eastAsia="新細明體" w:hAnsi="Times New Roman" w:cs="Times New Roman" w:hint="eastAsia"/>
                <w:lang w:eastAsia="zh-HK"/>
              </w:rPr>
              <w:t>香港問題的由來（三條不平等條約及其背景）</w:t>
            </w:r>
          </w:p>
        </w:tc>
      </w:tr>
      <w:tr w:rsidR="0006618E" w:rsidRPr="0006618E" w14:paraId="30A1D186" w14:textId="77777777" w:rsidTr="00FB6897">
        <w:trPr>
          <w:trHeight w:val="2209"/>
          <w:jc w:val="center"/>
        </w:trPr>
        <w:tc>
          <w:tcPr>
            <w:tcW w:w="1704" w:type="dxa"/>
            <w:shd w:val="clear" w:color="auto" w:fill="F2F2F2"/>
            <w:vAlign w:val="center"/>
          </w:tcPr>
          <w:p w14:paraId="7AEE1AFF" w14:textId="77777777" w:rsidR="0006618E" w:rsidRPr="0006618E" w:rsidRDefault="0006618E" w:rsidP="0006618E">
            <w:pPr>
              <w:jc w:val="center"/>
              <w:rPr>
                <w:rFonts w:ascii="Times New Roman" w:eastAsia="新細明體" w:hAnsi="Times New Roman" w:cs="Times New Roman"/>
                <w:b/>
              </w:rPr>
            </w:pPr>
            <w:r w:rsidRPr="0006618E">
              <w:rPr>
                <w:rFonts w:ascii="Times New Roman" w:eastAsia="新細明體" w:hAnsi="Times New Roman" w:cs="Times New Roman"/>
                <w:b/>
                <w:color w:val="000000"/>
              </w:rPr>
              <w:t>整體構思要旨</w:t>
            </w:r>
          </w:p>
        </w:tc>
        <w:tc>
          <w:tcPr>
            <w:tcW w:w="6697" w:type="dxa"/>
            <w:shd w:val="clear" w:color="auto" w:fill="auto"/>
            <w:vAlign w:val="center"/>
          </w:tcPr>
          <w:p w14:paraId="1B8E90CA" w14:textId="77777777" w:rsidR="0006618E" w:rsidRPr="0006618E" w:rsidRDefault="0006618E" w:rsidP="0006618E">
            <w:pPr>
              <w:jc w:val="both"/>
              <w:rPr>
                <w:rFonts w:ascii="Times New Roman" w:eastAsia="新細明體" w:hAnsi="Times New Roman" w:cs="Times New Roman"/>
                <w:lang w:eastAsia="zh-HK"/>
              </w:rPr>
            </w:pPr>
            <w:r w:rsidRPr="0006618E">
              <w:rPr>
                <w:rFonts w:ascii="Times New Roman" w:eastAsia="新細明體" w:hAnsi="Times New Roman" w:cs="Times New Roman"/>
              </w:rPr>
              <w:t>這份工作紙旨在</w:t>
            </w:r>
            <w:r w:rsidRPr="0006618E">
              <w:rPr>
                <w:rFonts w:ascii="Times New Roman" w:eastAsia="新細明體" w:hAnsi="Times New Roman" w:cs="Times New Roman"/>
                <w:lang w:eastAsia="zh-HK"/>
              </w:rPr>
              <w:t>讓學生</w:t>
            </w:r>
            <w:r w:rsidRPr="0006618E">
              <w:rPr>
                <w:rFonts w:ascii="Times New Roman" w:eastAsia="新細明體" w:hAnsi="Times New Roman" w:cs="Times New Roman" w:hint="eastAsia"/>
                <w:lang w:eastAsia="zh-HK"/>
              </w:rPr>
              <w:t>認識三條不平等條約及</w:t>
            </w:r>
            <w:r w:rsidRPr="0006618E">
              <w:rPr>
                <w:rFonts w:ascii="Times New Roman" w:eastAsia="新細明體" w:hAnsi="Times New Roman" w:cs="Times New Roman" w:hint="eastAsia"/>
              </w:rPr>
              <w:t>香港問題的由來。</w:t>
            </w:r>
          </w:p>
          <w:p w14:paraId="47555B71" w14:textId="77777777" w:rsidR="0006618E" w:rsidRPr="0006618E" w:rsidRDefault="0006618E" w:rsidP="0006618E">
            <w:pPr>
              <w:jc w:val="both"/>
              <w:rPr>
                <w:rFonts w:ascii="Times New Roman" w:eastAsia="新細明體" w:hAnsi="Times New Roman" w:cs="Times New Roman"/>
              </w:rPr>
            </w:pPr>
            <w:r w:rsidRPr="0006618E">
              <w:rPr>
                <w:rFonts w:ascii="Times New Roman" w:eastAsia="新細明體" w:hAnsi="Times New Roman" w:cs="Times New Roman"/>
                <w:lang w:eastAsia="zh-HK"/>
              </w:rPr>
              <w:t>工作紙運用不同類</w:t>
            </w:r>
            <w:r w:rsidRPr="0006618E">
              <w:rPr>
                <w:rFonts w:ascii="Times New Roman" w:eastAsia="新細明體" w:hAnsi="Times New Roman" w:cs="Times New Roman"/>
              </w:rPr>
              <w:t>型</w:t>
            </w:r>
            <w:r w:rsidRPr="0006618E">
              <w:rPr>
                <w:rFonts w:ascii="Times New Roman" w:eastAsia="新細明體" w:hAnsi="Times New Roman" w:cs="Times New Roman"/>
                <w:lang w:eastAsia="zh-HK"/>
              </w:rPr>
              <w:t>的資料及思考工具</w:t>
            </w:r>
            <w:r w:rsidRPr="0006618E">
              <w:rPr>
                <w:rFonts w:ascii="Times New Roman" w:eastAsia="新細明體" w:hAnsi="Times New Roman" w:cs="Times New Roman"/>
              </w:rPr>
              <w:t>，並配合講授和小組討論，</w:t>
            </w:r>
            <w:r w:rsidRPr="0006618E">
              <w:rPr>
                <w:rFonts w:ascii="Times New Roman" w:eastAsia="新細明體" w:hAnsi="Times New Roman" w:cs="Times New Roman" w:hint="eastAsia"/>
              </w:rPr>
              <w:t>讓學生</w:t>
            </w:r>
            <w:r w:rsidRPr="0006618E">
              <w:rPr>
                <w:rFonts w:ascii="DengXian" w:eastAsia="新細明體" w:hAnsi="DengXian" w:cs="Times New Roman" w:hint="eastAsia"/>
              </w:rPr>
              <w:t>認識香港與祖國關係</w:t>
            </w:r>
            <w:r w:rsidRPr="0006618E">
              <w:rPr>
                <w:rFonts w:ascii="SimSun" w:eastAsia="新細明體" w:hAnsi="SimSun" w:cs="Times New Roman" w:hint="eastAsia"/>
              </w:rPr>
              <w:t>，</w:t>
            </w:r>
            <w:r w:rsidRPr="0006618E">
              <w:rPr>
                <w:rFonts w:ascii="Times New Roman" w:eastAsia="新細明體" w:hAnsi="Times New Roman" w:cs="Times New Roman" w:hint="eastAsia"/>
              </w:rPr>
              <w:t>增強對國家、中華民族的認同感和歸屬感。</w:t>
            </w:r>
          </w:p>
        </w:tc>
      </w:tr>
      <w:tr w:rsidR="0006618E" w:rsidRPr="0006618E" w14:paraId="0D6AC98D" w14:textId="77777777" w:rsidTr="00FB6897">
        <w:trPr>
          <w:trHeight w:val="1009"/>
          <w:jc w:val="center"/>
        </w:trPr>
        <w:tc>
          <w:tcPr>
            <w:tcW w:w="1704" w:type="dxa"/>
            <w:vMerge w:val="restart"/>
            <w:shd w:val="clear" w:color="auto" w:fill="F2F2F2"/>
            <w:vAlign w:val="center"/>
          </w:tcPr>
          <w:p w14:paraId="4AEFC27E" w14:textId="77777777" w:rsidR="0006618E" w:rsidRPr="0006618E" w:rsidRDefault="0006618E" w:rsidP="0006618E">
            <w:pPr>
              <w:jc w:val="center"/>
              <w:rPr>
                <w:rFonts w:ascii="Times New Roman" w:eastAsia="新細明體" w:hAnsi="Times New Roman" w:cs="Times New Roman"/>
                <w:b/>
              </w:rPr>
            </w:pPr>
            <w:r w:rsidRPr="0006618E">
              <w:rPr>
                <w:rFonts w:ascii="Times New Roman" w:eastAsia="新細明體" w:hAnsi="Times New Roman" w:cs="Times New Roman"/>
                <w:b/>
                <w:color w:val="000000"/>
              </w:rPr>
              <w:t>教學目標</w:t>
            </w:r>
          </w:p>
        </w:tc>
        <w:tc>
          <w:tcPr>
            <w:tcW w:w="6697" w:type="dxa"/>
            <w:shd w:val="clear" w:color="auto" w:fill="auto"/>
            <w:vAlign w:val="center"/>
          </w:tcPr>
          <w:p w14:paraId="6B053A2E" w14:textId="77777777" w:rsidR="0006618E" w:rsidRPr="0006618E" w:rsidRDefault="0006618E" w:rsidP="0006618E">
            <w:pPr>
              <w:jc w:val="both"/>
              <w:rPr>
                <w:rFonts w:ascii="Times New Roman" w:eastAsia="新細明體" w:hAnsi="Times New Roman" w:cs="Times New Roman"/>
              </w:rPr>
            </w:pPr>
            <w:r w:rsidRPr="0006618E">
              <w:rPr>
                <w:rFonts w:ascii="Times New Roman" w:eastAsia="新細明體" w:hAnsi="Times New Roman" w:cs="Times New Roman"/>
              </w:rPr>
              <w:t>知識：</w:t>
            </w:r>
          </w:p>
          <w:p w14:paraId="4295F1D1" w14:textId="77777777" w:rsidR="0006618E" w:rsidRPr="0006618E" w:rsidRDefault="0006618E" w:rsidP="0006618E">
            <w:pPr>
              <w:numPr>
                <w:ilvl w:val="0"/>
                <w:numId w:val="15"/>
              </w:numPr>
              <w:jc w:val="both"/>
              <w:rPr>
                <w:rFonts w:ascii="Times New Roman" w:eastAsia="新細明體" w:hAnsi="Times New Roman" w:cs="Times New Roman"/>
              </w:rPr>
            </w:pPr>
            <w:r w:rsidRPr="0006618E">
              <w:rPr>
                <w:rFonts w:ascii="Times New Roman" w:eastAsia="新細明體" w:hAnsi="Times New Roman" w:cs="Times New Roman" w:hint="eastAsia"/>
              </w:rPr>
              <w:t>認識香港問題的由來</w:t>
            </w:r>
          </w:p>
        </w:tc>
      </w:tr>
      <w:tr w:rsidR="0006618E" w:rsidRPr="0006618E" w14:paraId="566D2042" w14:textId="77777777" w:rsidTr="00FB6897">
        <w:trPr>
          <w:trHeight w:val="1488"/>
          <w:jc w:val="center"/>
        </w:trPr>
        <w:tc>
          <w:tcPr>
            <w:tcW w:w="1704" w:type="dxa"/>
            <w:vMerge/>
            <w:shd w:val="clear" w:color="auto" w:fill="F2F2F2"/>
          </w:tcPr>
          <w:p w14:paraId="54C2EBE8" w14:textId="77777777" w:rsidR="0006618E" w:rsidRPr="0006618E" w:rsidRDefault="0006618E" w:rsidP="0006618E">
            <w:pPr>
              <w:jc w:val="both"/>
              <w:rPr>
                <w:rFonts w:ascii="Times New Roman" w:eastAsia="新細明體" w:hAnsi="Times New Roman" w:cs="Times New Roman"/>
                <w:b/>
                <w:color w:val="000000"/>
              </w:rPr>
            </w:pPr>
          </w:p>
        </w:tc>
        <w:tc>
          <w:tcPr>
            <w:tcW w:w="6697" w:type="dxa"/>
            <w:shd w:val="clear" w:color="auto" w:fill="auto"/>
            <w:vAlign w:val="center"/>
          </w:tcPr>
          <w:p w14:paraId="54E0FA46" w14:textId="77777777" w:rsidR="0006618E" w:rsidRPr="0006618E" w:rsidRDefault="0006618E" w:rsidP="0006618E">
            <w:pPr>
              <w:jc w:val="both"/>
              <w:rPr>
                <w:rFonts w:ascii="Times New Roman" w:eastAsia="新細明體" w:hAnsi="Times New Roman" w:cs="Times New Roman"/>
              </w:rPr>
            </w:pPr>
            <w:r w:rsidRPr="0006618E">
              <w:rPr>
                <w:rFonts w:ascii="Times New Roman" w:eastAsia="新細明體" w:hAnsi="Times New Roman" w:cs="Times New Roman"/>
              </w:rPr>
              <w:t>技能：</w:t>
            </w:r>
          </w:p>
          <w:p w14:paraId="55EE24D9" w14:textId="77777777" w:rsidR="0006618E" w:rsidRPr="0006618E" w:rsidRDefault="0006618E" w:rsidP="0006618E">
            <w:pPr>
              <w:numPr>
                <w:ilvl w:val="0"/>
                <w:numId w:val="15"/>
              </w:numPr>
              <w:jc w:val="both"/>
              <w:rPr>
                <w:rFonts w:ascii="Times New Roman" w:eastAsia="新細明體" w:hAnsi="Times New Roman" w:cs="Times New Roman"/>
              </w:rPr>
            </w:pPr>
            <w:r w:rsidRPr="0006618E">
              <w:rPr>
                <w:rFonts w:ascii="Times New Roman" w:eastAsia="新細明體" w:hAnsi="Times New Roman" w:cs="Times New Roman"/>
              </w:rPr>
              <w:t>利用不同類型的資料（文字、</w:t>
            </w:r>
            <w:r w:rsidRPr="0006618E">
              <w:rPr>
                <w:rFonts w:ascii="Times New Roman" w:eastAsia="新細明體" w:hAnsi="Times New Roman" w:cs="Times New Roman"/>
                <w:lang w:eastAsia="zh-HK"/>
              </w:rPr>
              <w:t>視頻</w:t>
            </w:r>
            <w:r w:rsidRPr="0006618E">
              <w:rPr>
                <w:rFonts w:ascii="Times New Roman" w:eastAsia="新細明體" w:hAnsi="Times New Roman" w:cs="Times New Roman"/>
              </w:rPr>
              <w:t>、</w:t>
            </w:r>
            <w:r w:rsidRPr="0006618E">
              <w:rPr>
                <w:rFonts w:ascii="Times New Roman" w:eastAsia="新細明體" w:hAnsi="Times New Roman" w:cs="Times New Roman"/>
                <w:lang w:eastAsia="zh-HK"/>
              </w:rPr>
              <w:t>圖片</w:t>
            </w:r>
            <w:r w:rsidRPr="0006618E">
              <w:rPr>
                <w:rFonts w:ascii="Times New Roman" w:eastAsia="新細明體" w:hAnsi="Times New Roman" w:cs="Times New Roman"/>
              </w:rPr>
              <w:t>）探究課題</w:t>
            </w:r>
          </w:p>
          <w:p w14:paraId="2C08755F" w14:textId="77777777" w:rsidR="0006618E" w:rsidRPr="0006618E" w:rsidRDefault="0006618E" w:rsidP="0006618E">
            <w:pPr>
              <w:numPr>
                <w:ilvl w:val="0"/>
                <w:numId w:val="15"/>
              </w:numPr>
              <w:jc w:val="both"/>
              <w:rPr>
                <w:rFonts w:ascii="Times New Roman" w:eastAsia="新細明體" w:hAnsi="Times New Roman" w:cs="Times New Roman"/>
              </w:rPr>
            </w:pPr>
            <w:r w:rsidRPr="0006618E">
              <w:rPr>
                <w:rFonts w:ascii="Times New Roman" w:eastAsia="新細明體" w:hAnsi="Times New Roman" w:cs="Times New Roman" w:hint="eastAsia"/>
              </w:rPr>
              <w:t>同儕協作、自主學習及解決問題的能力</w:t>
            </w:r>
          </w:p>
          <w:p w14:paraId="5B8B7D80" w14:textId="77777777" w:rsidR="0006618E" w:rsidRPr="0006618E" w:rsidRDefault="0006618E" w:rsidP="0006618E">
            <w:pPr>
              <w:numPr>
                <w:ilvl w:val="0"/>
                <w:numId w:val="15"/>
              </w:numPr>
              <w:jc w:val="both"/>
              <w:rPr>
                <w:rFonts w:ascii="Times New Roman" w:eastAsia="新細明體" w:hAnsi="Times New Roman" w:cs="Times New Roman"/>
              </w:rPr>
            </w:pPr>
            <w:r w:rsidRPr="0006618E">
              <w:rPr>
                <w:rFonts w:ascii="Times New Roman" w:eastAsia="新細明體" w:hAnsi="Times New Roman" w:cs="Times New Roman" w:hint="eastAsia"/>
              </w:rPr>
              <w:t>清楚表達自己的論據，並根據事實和證據，以客觀、持</w:t>
            </w:r>
          </w:p>
          <w:p w14:paraId="115A75FD" w14:textId="77777777" w:rsidR="0006618E" w:rsidRPr="0006618E" w:rsidRDefault="0006618E" w:rsidP="0006618E">
            <w:pPr>
              <w:ind w:left="340"/>
              <w:jc w:val="both"/>
              <w:rPr>
                <w:rFonts w:ascii="Times New Roman" w:eastAsia="新細明體" w:hAnsi="Times New Roman" w:cs="Times New Roman"/>
              </w:rPr>
            </w:pPr>
            <w:r w:rsidRPr="0006618E">
              <w:rPr>
                <w:rFonts w:ascii="Times New Roman" w:eastAsia="新細明體" w:hAnsi="Times New Roman" w:cs="Times New Roman" w:hint="eastAsia"/>
              </w:rPr>
              <w:t>平和具同理心的態度來看待其他人所持的意見和觀點</w:t>
            </w:r>
          </w:p>
        </w:tc>
      </w:tr>
      <w:tr w:rsidR="0006618E" w:rsidRPr="0006618E" w14:paraId="0238FAC0" w14:textId="77777777" w:rsidTr="00FB6897">
        <w:trPr>
          <w:trHeight w:val="1007"/>
          <w:jc w:val="center"/>
        </w:trPr>
        <w:tc>
          <w:tcPr>
            <w:tcW w:w="1704" w:type="dxa"/>
            <w:vMerge/>
            <w:shd w:val="clear" w:color="auto" w:fill="F2F2F2"/>
          </w:tcPr>
          <w:p w14:paraId="337B6A68" w14:textId="77777777" w:rsidR="0006618E" w:rsidRPr="0006618E" w:rsidRDefault="0006618E" w:rsidP="0006618E">
            <w:pPr>
              <w:jc w:val="both"/>
              <w:rPr>
                <w:rFonts w:ascii="Times New Roman" w:eastAsia="新細明體" w:hAnsi="Times New Roman" w:cs="Times New Roman"/>
                <w:b/>
                <w:color w:val="000000"/>
              </w:rPr>
            </w:pPr>
          </w:p>
        </w:tc>
        <w:tc>
          <w:tcPr>
            <w:tcW w:w="6697" w:type="dxa"/>
            <w:shd w:val="clear" w:color="auto" w:fill="auto"/>
            <w:vAlign w:val="center"/>
          </w:tcPr>
          <w:p w14:paraId="20ADD6E0" w14:textId="77777777" w:rsidR="0006618E" w:rsidRPr="0006618E" w:rsidRDefault="0006618E" w:rsidP="0006618E">
            <w:pPr>
              <w:jc w:val="both"/>
              <w:rPr>
                <w:rFonts w:ascii="Times New Roman" w:eastAsia="新細明體" w:hAnsi="Times New Roman" w:cs="Times New Roman"/>
              </w:rPr>
            </w:pPr>
            <w:r w:rsidRPr="0006618E">
              <w:rPr>
                <w:rFonts w:ascii="Times New Roman" w:eastAsia="新細明體" w:hAnsi="Times New Roman" w:cs="Times New Roman"/>
              </w:rPr>
              <w:t>價值觀及態度：</w:t>
            </w:r>
          </w:p>
          <w:p w14:paraId="4819009A" w14:textId="77777777" w:rsidR="0006618E" w:rsidRPr="0006618E" w:rsidRDefault="0006618E" w:rsidP="0006618E">
            <w:pPr>
              <w:numPr>
                <w:ilvl w:val="0"/>
                <w:numId w:val="15"/>
              </w:numPr>
              <w:jc w:val="both"/>
              <w:rPr>
                <w:rFonts w:ascii="Times New Roman" w:eastAsia="新細明體" w:hAnsi="Times New Roman" w:cs="Times New Roman"/>
              </w:rPr>
            </w:pPr>
            <w:r w:rsidRPr="0006618E">
              <w:rPr>
                <w:rFonts w:ascii="Times New Roman" w:eastAsia="新細明體" w:hAnsi="Times New Roman" w:cs="Times New Roman" w:hint="eastAsia"/>
              </w:rPr>
              <w:t>增強對國家、中華民族的認同感和歸屬感</w:t>
            </w:r>
          </w:p>
        </w:tc>
      </w:tr>
      <w:tr w:rsidR="0006618E" w:rsidRPr="0006618E" w14:paraId="7E4C329B" w14:textId="77777777" w:rsidTr="00FB6897">
        <w:trPr>
          <w:trHeight w:val="1956"/>
          <w:jc w:val="center"/>
        </w:trPr>
        <w:tc>
          <w:tcPr>
            <w:tcW w:w="1704" w:type="dxa"/>
            <w:shd w:val="clear" w:color="auto" w:fill="F2F2F2"/>
            <w:vAlign w:val="center"/>
          </w:tcPr>
          <w:p w14:paraId="5EF85351" w14:textId="77777777" w:rsidR="0006618E" w:rsidRPr="0006618E" w:rsidRDefault="0006618E" w:rsidP="0006618E">
            <w:pPr>
              <w:jc w:val="center"/>
              <w:rPr>
                <w:rFonts w:ascii="Times New Roman" w:eastAsia="新細明體" w:hAnsi="Times New Roman" w:cs="Times New Roman"/>
                <w:b/>
              </w:rPr>
            </w:pPr>
            <w:r w:rsidRPr="0006618E">
              <w:rPr>
                <w:rFonts w:ascii="Times New Roman" w:eastAsia="新細明體" w:hAnsi="Times New Roman" w:cs="Times New Roman"/>
                <w:b/>
              </w:rPr>
              <w:t>所需課時</w:t>
            </w:r>
          </w:p>
        </w:tc>
        <w:tc>
          <w:tcPr>
            <w:tcW w:w="6697" w:type="dxa"/>
            <w:shd w:val="clear" w:color="auto" w:fill="auto"/>
            <w:vAlign w:val="center"/>
          </w:tcPr>
          <w:p w14:paraId="77A133C6" w14:textId="6BAFF0A7" w:rsidR="0006618E" w:rsidRPr="0006618E" w:rsidRDefault="0006618E" w:rsidP="0006618E">
            <w:pPr>
              <w:jc w:val="both"/>
              <w:rPr>
                <w:rFonts w:ascii="Times New Roman" w:eastAsia="新細明體" w:hAnsi="Times New Roman" w:cs="Times New Roman"/>
              </w:rPr>
            </w:pPr>
            <w:r w:rsidRPr="0006618E">
              <w:rPr>
                <w:rFonts w:ascii="Times New Roman" w:eastAsia="新細明體" w:hAnsi="Times New Roman" w:cs="Times New Roman" w:hint="eastAsia"/>
              </w:rPr>
              <w:t>本份工作紙共有五項學與教程序，其中程序</w:t>
            </w:r>
            <w:proofErr w:type="gramStart"/>
            <w:r w:rsidRPr="0006618E">
              <w:rPr>
                <w:rFonts w:ascii="Times New Roman" w:eastAsia="新細明體" w:hAnsi="Times New Roman" w:cs="Times New Roman" w:hint="eastAsia"/>
              </w:rPr>
              <w:t>一</w:t>
            </w:r>
            <w:proofErr w:type="gramEnd"/>
            <w:r w:rsidRPr="0006618E">
              <w:rPr>
                <w:rFonts w:ascii="Times New Roman" w:eastAsia="新細明體" w:hAnsi="Times New Roman" w:cs="Times New Roman" w:hint="eastAsia"/>
              </w:rPr>
              <w:t>和</w:t>
            </w:r>
            <w:r w:rsidRPr="0006618E">
              <w:rPr>
                <w:rFonts w:ascii="DengXian" w:eastAsia="新細明體" w:hAnsi="DengXian" w:cs="Times New Roman" w:hint="eastAsia"/>
              </w:rPr>
              <w:t>五</w:t>
            </w:r>
            <w:r w:rsidRPr="0006618E">
              <w:rPr>
                <w:rFonts w:ascii="Times New Roman" w:eastAsia="新細明體" w:hAnsi="Times New Roman" w:cs="Times New Roman" w:hint="eastAsia"/>
              </w:rPr>
              <w:t>分別</w:t>
            </w:r>
            <w:proofErr w:type="gramStart"/>
            <w:r w:rsidRPr="0006618E">
              <w:rPr>
                <w:rFonts w:ascii="Times New Roman" w:eastAsia="新細明體" w:hAnsi="Times New Roman" w:cs="Times New Roman" w:hint="eastAsia"/>
              </w:rPr>
              <w:t>安排於課前</w:t>
            </w:r>
            <w:proofErr w:type="gramEnd"/>
            <w:r w:rsidRPr="0006618E">
              <w:rPr>
                <w:rFonts w:ascii="Times New Roman" w:eastAsia="新細明體" w:hAnsi="Times New Roman" w:cs="Times New Roman" w:hint="eastAsia"/>
              </w:rPr>
              <w:t>及課後完成，而於課堂進行的程序二</w:t>
            </w:r>
            <w:r w:rsidRPr="0006618E">
              <w:rPr>
                <w:rFonts w:ascii="DengXian" w:eastAsia="新細明體" w:hAnsi="DengXian" w:cs="Times New Roman" w:hint="eastAsia"/>
              </w:rPr>
              <w:t>至四</w:t>
            </w:r>
            <w:r w:rsidRPr="0006618E">
              <w:rPr>
                <w:rFonts w:ascii="Times New Roman" w:eastAsia="新細明體" w:hAnsi="Times New Roman" w:cs="Times New Roman" w:hint="eastAsia"/>
              </w:rPr>
              <w:t>，約需時</w:t>
            </w:r>
            <w:r w:rsidR="0090598E">
              <w:rPr>
                <w:rFonts w:ascii="Times New Roman" w:eastAsia="DengXian" w:hAnsi="Times New Roman" w:cs="Times New Roman"/>
              </w:rPr>
              <w:t>5</w:t>
            </w:r>
            <w:r w:rsidRPr="0006618E">
              <w:rPr>
                <w:rFonts w:ascii="Times New Roman" w:eastAsia="新細明體" w:hAnsi="Times New Roman" w:cs="Times New Roman"/>
              </w:rPr>
              <w:t>0-</w:t>
            </w:r>
            <w:r w:rsidR="0090598E">
              <w:rPr>
                <w:rFonts w:ascii="Times New Roman" w:eastAsia="DengXian" w:hAnsi="Times New Roman" w:cs="Times New Roman"/>
              </w:rPr>
              <w:t>6</w:t>
            </w:r>
            <w:r w:rsidRPr="0006618E">
              <w:rPr>
                <w:rFonts w:ascii="Times New Roman" w:eastAsia="新細明體" w:hAnsi="Times New Roman" w:cs="Times New Roman"/>
              </w:rPr>
              <w:t>0</w:t>
            </w:r>
            <w:r w:rsidRPr="0006618E">
              <w:rPr>
                <w:rFonts w:ascii="Times New Roman" w:eastAsia="新細明體" w:hAnsi="Times New Roman" w:cs="Times New Roman" w:hint="eastAsia"/>
              </w:rPr>
              <w:t>分鐘。</w:t>
            </w:r>
            <w:r w:rsidR="005A212A">
              <w:rPr>
                <w:rFonts w:ascii="DengXian" w:eastAsia="新細明體" w:hAnsi="DengXian" w:cs="Times New Roman" w:hint="eastAsia"/>
              </w:rPr>
              <w:t>請教師按照校本情況安排適合課時，以及完成各項學與教程</w:t>
            </w:r>
            <w:r w:rsidR="005A212A" w:rsidRPr="005A212A">
              <w:rPr>
                <w:rFonts w:ascii="DengXian" w:eastAsia="新細明體" w:hAnsi="DengXian" w:cs="Times New Roman" w:hint="eastAsia"/>
              </w:rPr>
              <w:t>序</w:t>
            </w:r>
            <w:r w:rsidRPr="0006618E">
              <w:rPr>
                <w:rFonts w:ascii="DengXian" w:eastAsia="新細明體" w:hAnsi="DengXian" w:cs="Times New Roman" w:hint="eastAsia"/>
              </w:rPr>
              <w:t>所需要的時間。</w:t>
            </w:r>
          </w:p>
        </w:tc>
      </w:tr>
    </w:tbl>
    <w:p w14:paraId="4C3E51EE" w14:textId="77777777" w:rsidR="0006618E" w:rsidRPr="0006618E" w:rsidRDefault="0006618E" w:rsidP="0006618E">
      <w:pPr>
        <w:rPr>
          <w:rFonts w:ascii="Calibri" w:eastAsia="新細明體" w:hAnsi="Calibri" w:cs="Times New Roman"/>
        </w:rPr>
      </w:pPr>
    </w:p>
    <w:p w14:paraId="0DD9E76A" w14:textId="77777777" w:rsidR="0006618E" w:rsidRPr="0006618E" w:rsidRDefault="0006618E" w:rsidP="0006618E">
      <w:pPr>
        <w:rPr>
          <w:rFonts w:ascii="Calibri" w:eastAsia="新細明體" w:hAnsi="Calibri" w:cs="Times New Roman"/>
        </w:rPr>
      </w:pPr>
    </w:p>
    <w:p w14:paraId="7B8F79B6" w14:textId="77777777" w:rsidR="0006618E" w:rsidRPr="0006618E" w:rsidRDefault="0006618E" w:rsidP="0006618E">
      <w:pPr>
        <w:rPr>
          <w:rFonts w:ascii="Calibri" w:eastAsia="新細明體" w:hAnsi="Calibri" w:cs="Times New Roman"/>
        </w:rPr>
      </w:pPr>
    </w:p>
    <w:p w14:paraId="4A3D41C3" w14:textId="77777777" w:rsidR="0006618E" w:rsidRPr="0006618E" w:rsidRDefault="0006618E" w:rsidP="0006618E">
      <w:pPr>
        <w:rPr>
          <w:rFonts w:ascii="Calibri" w:eastAsia="新細明體" w:hAnsi="Calibri" w:cs="Times New Roman"/>
        </w:rPr>
      </w:pPr>
    </w:p>
    <w:p w14:paraId="2B10BF6A" w14:textId="77777777" w:rsidR="0006618E" w:rsidRPr="0006618E" w:rsidRDefault="0006618E" w:rsidP="0006618E">
      <w:pPr>
        <w:rPr>
          <w:rFonts w:ascii="Calibri" w:eastAsia="新細明體" w:hAnsi="Calibri" w:cs="Times New Roman"/>
        </w:rPr>
      </w:pPr>
    </w:p>
    <w:p w14:paraId="3C8C1CBA" w14:textId="77777777" w:rsidR="0006618E" w:rsidRPr="0006618E" w:rsidRDefault="0006618E" w:rsidP="0006618E">
      <w:pPr>
        <w:jc w:val="both"/>
        <w:rPr>
          <w:rFonts w:ascii="Times New Roman" w:eastAsia="新細明體" w:hAnsi="Times New Roman" w:cs="Times New Roman"/>
          <w:b/>
          <w:sz w:val="28"/>
          <w:szCs w:val="28"/>
          <w:u w:val="thick"/>
        </w:rPr>
      </w:pPr>
      <w:r w:rsidRPr="0006618E">
        <w:rPr>
          <w:rFonts w:ascii="Times New Roman" w:eastAsia="新細明體" w:hAnsi="Times New Roman" w:cs="Times New Roman" w:hint="eastAsia"/>
          <w:b/>
          <w:sz w:val="28"/>
          <w:szCs w:val="28"/>
        </w:rPr>
        <w:lastRenderedPageBreak/>
        <w:t>乙</w:t>
      </w:r>
      <w:r w:rsidRPr="0006618E">
        <w:rPr>
          <w:rFonts w:ascii="Times New Roman" w:eastAsia="新細明體" w:hAnsi="Times New Roman" w:cs="Times New Roman"/>
          <w:b/>
          <w:sz w:val="28"/>
          <w:szCs w:val="28"/>
        </w:rPr>
        <w:t xml:space="preserve">. </w:t>
      </w:r>
      <w:r w:rsidRPr="0006618E">
        <w:rPr>
          <w:rFonts w:ascii="Times New Roman" w:eastAsia="新細明體" w:hAnsi="Times New Roman" w:cs="Times New Roman"/>
          <w:b/>
          <w:sz w:val="28"/>
          <w:szCs w:val="28"/>
          <w:u w:val="thick"/>
        </w:rPr>
        <w:t>使用工作紙的學與教程序</w:t>
      </w:r>
    </w:p>
    <w:tbl>
      <w:tblPr>
        <w:tblStyle w:val="TableGrid"/>
        <w:tblW w:w="0" w:type="auto"/>
        <w:tblLook w:val="04A0" w:firstRow="1" w:lastRow="0" w:firstColumn="1" w:lastColumn="0" w:noHBand="0" w:noVBand="1"/>
      </w:tblPr>
      <w:tblGrid>
        <w:gridCol w:w="8296"/>
      </w:tblGrid>
      <w:tr w:rsidR="0006618E" w:rsidRPr="0006618E" w14:paraId="76F94371" w14:textId="77777777" w:rsidTr="00451E04">
        <w:trPr>
          <w:trHeight w:val="2538"/>
        </w:trPr>
        <w:tc>
          <w:tcPr>
            <w:tcW w:w="8296" w:type="dxa"/>
          </w:tcPr>
          <w:p w14:paraId="5FC46494" w14:textId="16C07B23" w:rsidR="0006618E" w:rsidRDefault="0006618E" w:rsidP="0006618E">
            <w:pPr>
              <w:jc w:val="both"/>
              <w:rPr>
                <w:rFonts w:ascii="Times New Roman" w:eastAsia="新細明體" w:hAnsi="Times New Roman" w:cs="Times New Roman"/>
                <w:b/>
                <w:u w:val="thick"/>
              </w:rPr>
            </w:pPr>
            <w:r w:rsidRPr="0006618E">
              <w:rPr>
                <w:rFonts w:ascii="Times New Roman" w:eastAsia="新細明體" w:hAnsi="Times New Roman" w:cs="Times New Roman"/>
                <w:b/>
                <w:highlight w:val="yellow"/>
                <w:u w:val="thick"/>
              </w:rPr>
              <w:t>程序</w:t>
            </w:r>
            <w:proofErr w:type="gramStart"/>
            <w:r w:rsidRPr="0006618E">
              <w:rPr>
                <w:rFonts w:ascii="Times New Roman" w:eastAsia="新細明體" w:hAnsi="Times New Roman" w:cs="Times New Roman"/>
                <w:b/>
                <w:highlight w:val="yellow"/>
                <w:u w:val="thick"/>
              </w:rPr>
              <w:t>一</w:t>
            </w:r>
            <w:proofErr w:type="gramEnd"/>
            <w:r w:rsidRPr="0006618E">
              <w:rPr>
                <w:rFonts w:ascii="Times New Roman" w:eastAsia="新細明體" w:hAnsi="Times New Roman" w:cs="Times New Roman"/>
                <w:b/>
                <w:highlight w:val="yellow"/>
                <w:u w:val="thick"/>
              </w:rPr>
              <w:t>：</w:t>
            </w:r>
            <w:r w:rsidRPr="0006618E">
              <w:rPr>
                <w:rFonts w:ascii="Times New Roman" w:eastAsia="新細明體" w:hAnsi="Times New Roman" w:cs="Times New Roman" w:hint="eastAsia"/>
                <w:b/>
                <w:highlight w:val="yellow"/>
                <w:u w:val="thick"/>
              </w:rPr>
              <w:t>課前預習題目</w:t>
            </w:r>
          </w:p>
          <w:p w14:paraId="7140A562" w14:textId="77777777" w:rsidR="00451E04" w:rsidRPr="0006618E" w:rsidRDefault="00451E04" w:rsidP="0006618E">
            <w:pPr>
              <w:jc w:val="both"/>
              <w:rPr>
                <w:rFonts w:ascii="Times New Roman" w:eastAsia="新細明體" w:hAnsi="Times New Roman" w:cs="Times New Roman"/>
                <w:b/>
                <w:u w:val="thick"/>
              </w:rPr>
            </w:pPr>
          </w:p>
          <w:p w14:paraId="0C53693F" w14:textId="0EA1FB4A" w:rsidR="0006618E" w:rsidRPr="0006618E" w:rsidRDefault="0006618E" w:rsidP="003530E5">
            <w:pPr>
              <w:numPr>
                <w:ilvl w:val="0"/>
                <w:numId w:val="17"/>
              </w:numPr>
              <w:jc w:val="both"/>
              <w:rPr>
                <w:rFonts w:ascii="Times New Roman" w:eastAsia="新細明體" w:hAnsi="Times New Roman" w:cs="Times New Roman"/>
              </w:rPr>
            </w:pPr>
            <w:proofErr w:type="gramStart"/>
            <w:r w:rsidRPr="0006618E">
              <w:rPr>
                <w:rFonts w:ascii="Times New Roman" w:eastAsia="新細明體" w:hAnsi="Times New Roman" w:cs="Times New Roman" w:hint="eastAsia"/>
              </w:rPr>
              <w:t>於課前派</w:t>
            </w:r>
            <w:proofErr w:type="gramEnd"/>
            <w:r w:rsidRPr="0006618E">
              <w:rPr>
                <w:rFonts w:ascii="Times New Roman" w:eastAsia="新細明體" w:hAnsi="Times New Roman" w:cs="Times New Roman" w:hint="eastAsia"/>
              </w:rPr>
              <w:t>發</w:t>
            </w:r>
            <w:r w:rsidRPr="0006618E">
              <w:rPr>
                <w:rFonts w:ascii="Times New Roman" w:eastAsia="新細明體" w:hAnsi="Times New Roman" w:cs="Times New Roman" w:hint="eastAsia"/>
                <w:b/>
                <w:shd w:val="pct15" w:color="auto" w:fill="FFFFFF"/>
              </w:rPr>
              <w:t>附件一</w:t>
            </w:r>
            <w:r w:rsidRPr="0006618E">
              <w:rPr>
                <w:rFonts w:ascii="Times New Roman" w:eastAsia="新細明體" w:hAnsi="Times New Roman" w:cs="Times New Roman" w:hint="eastAsia"/>
              </w:rPr>
              <w:t>，要求學生上課前</w:t>
            </w:r>
            <w:r w:rsidRPr="0006618E">
              <w:rPr>
                <w:rFonts w:ascii="DengXian" w:eastAsia="新細明體" w:hAnsi="DengXian" w:cs="Times New Roman" w:hint="eastAsia"/>
              </w:rPr>
              <w:t>觀看</w:t>
            </w:r>
            <w:r w:rsidR="003530E5" w:rsidRPr="003530E5">
              <w:rPr>
                <w:rFonts w:ascii="DengXian" w:eastAsia="新細明體" w:hAnsi="DengXian" w:cs="Times New Roman" w:hint="eastAsia"/>
              </w:rPr>
              <w:t>有關</w:t>
            </w:r>
            <w:r w:rsidRPr="0006618E">
              <w:rPr>
                <w:rFonts w:ascii="DengXian" w:eastAsia="新細明體" w:hAnsi="DengXian" w:cs="Times New Roman" w:hint="eastAsia"/>
              </w:rPr>
              <w:t>香港遺跡的影片</w:t>
            </w:r>
            <w:r w:rsidRPr="0006618E">
              <w:rPr>
                <w:rFonts w:ascii="新細明體" w:eastAsia="新細明體" w:hAnsi="新細明體" w:cs="Times New Roman" w:hint="eastAsia"/>
              </w:rPr>
              <w:t>、</w:t>
            </w:r>
            <w:r w:rsidRPr="0006618E">
              <w:rPr>
                <w:rFonts w:ascii="DengXian" w:eastAsia="新細明體" w:hAnsi="DengXian" w:cs="Times New Roman" w:hint="eastAsia"/>
              </w:rPr>
              <w:t>閱讀資料</w:t>
            </w:r>
            <w:r w:rsidRPr="0006618E">
              <w:rPr>
                <w:rFonts w:ascii="新細明體" w:eastAsia="新細明體" w:hAnsi="新細明體" w:cs="Times New Roman" w:hint="eastAsia"/>
              </w:rPr>
              <w:t>，</w:t>
            </w:r>
            <w:r w:rsidRPr="0006618E">
              <w:rPr>
                <w:rFonts w:ascii="Times New Roman" w:eastAsia="新細明體" w:hAnsi="Times New Roman" w:cs="Times New Roman" w:hint="eastAsia"/>
              </w:rPr>
              <w:t>及完成預習題目</w:t>
            </w:r>
            <w:r w:rsidRPr="0006618E">
              <w:rPr>
                <w:rFonts w:ascii="DengXian" w:eastAsia="新細明體" w:hAnsi="DengXian" w:cs="Times New Roman" w:hint="eastAsia"/>
              </w:rPr>
              <w:t>。</w:t>
            </w:r>
            <w:r w:rsidRPr="0006618E">
              <w:rPr>
                <w:rFonts w:ascii="Times New Roman" w:eastAsia="新細明體" w:hAnsi="Times New Roman" w:cs="Times New Roman"/>
              </w:rPr>
              <w:t>附件一包含</w:t>
            </w:r>
            <w:r w:rsidRPr="0006618E">
              <w:rPr>
                <w:rFonts w:ascii="DengXian" w:eastAsia="DengXian" w:hAnsi="DengXian" w:cs="Times New Roman" w:hint="eastAsia"/>
              </w:rPr>
              <w:t>三</w:t>
            </w:r>
            <w:r w:rsidRPr="0006618E">
              <w:rPr>
                <w:rFonts w:ascii="Times New Roman" w:eastAsia="新細明體" w:hAnsi="Times New Roman" w:cs="Times New Roman"/>
              </w:rPr>
              <w:t>份資料，資料</w:t>
            </w:r>
            <w:proofErr w:type="gramStart"/>
            <w:r w:rsidRPr="0006618E">
              <w:rPr>
                <w:rFonts w:ascii="Times New Roman" w:eastAsia="新細明體" w:hAnsi="Times New Roman" w:cs="Times New Roman"/>
              </w:rPr>
              <w:t>一</w:t>
            </w:r>
            <w:proofErr w:type="gramEnd"/>
            <w:r w:rsidRPr="0006618E">
              <w:rPr>
                <w:rFonts w:ascii="Times New Roman" w:eastAsia="新細明體" w:hAnsi="Times New Roman" w:cs="Times New Roman"/>
                <w:lang w:eastAsia="zh-HK"/>
              </w:rPr>
              <w:t>關於</w:t>
            </w:r>
            <w:proofErr w:type="gramStart"/>
            <w:r w:rsidRPr="0006618E">
              <w:rPr>
                <w:rFonts w:ascii="Times New Roman" w:eastAsia="新細明體" w:hAnsi="Times New Roman" w:cs="Times New Roman" w:hint="eastAsia"/>
                <w:lang w:eastAsia="zh-HK"/>
              </w:rPr>
              <w:t>李鄭屋漢</w:t>
            </w:r>
            <w:proofErr w:type="gramEnd"/>
            <w:r w:rsidRPr="0006618E">
              <w:rPr>
                <w:rFonts w:ascii="Times New Roman" w:eastAsia="新細明體" w:hAnsi="Times New Roman" w:cs="Times New Roman" w:hint="eastAsia"/>
                <w:lang w:eastAsia="zh-HK"/>
              </w:rPr>
              <w:t>墓的歷史</w:t>
            </w:r>
            <w:r w:rsidRPr="0006618E">
              <w:rPr>
                <w:rFonts w:ascii="Times New Roman" w:eastAsia="新細明體" w:hAnsi="Times New Roman" w:cs="Times New Roman"/>
              </w:rPr>
              <w:t>，</w:t>
            </w:r>
            <w:r w:rsidRPr="0006618E">
              <w:rPr>
                <w:rFonts w:ascii="Times New Roman" w:eastAsia="新細明體" w:hAnsi="Times New Roman" w:cs="Times New Roman" w:hint="eastAsia"/>
              </w:rPr>
              <w:t>資料</w:t>
            </w:r>
            <w:r w:rsidRPr="0006618E">
              <w:rPr>
                <w:rFonts w:ascii="DengXian" w:eastAsia="新細明體" w:hAnsi="DengXian" w:cs="Times New Roman" w:hint="eastAsia"/>
              </w:rPr>
              <w:t>二</w:t>
            </w:r>
            <w:r w:rsidRPr="0006618E">
              <w:rPr>
                <w:rFonts w:ascii="Times New Roman" w:eastAsia="新細明體" w:hAnsi="Times New Roman" w:cs="Times New Roman"/>
                <w:lang w:eastAsia="zh-HK"/>
              </w:rPr>
              <w:t>關於</w:t>
            </w:r>
            <w:proofErr w:type="gramStart"/>
            <w:r w:rsidRPr="0006618E">
              <w:rPr>
                <w:rFonts w:ascii="DengXian" w:eastAsia="新細明體" w:hAnsi="DengXian" w:cs="Times New Roman" w:hint="eastAsia"/>
              </w:rPr>
              <w:t>唐代屯</w:t>
            </w:r>
            <w:proofErr w:type="gramEnd"/>
            <w:r w:rsidRPr="0006618E">
              <w:rPr>
                <w:rFonts w:ascii="DengXian" w:eastAsia="新細明體" w:hAnsi="DengXian" w:cs="Times New Roman" w:hint="eastAsia"/>
              </w:rPr>
              <w:t>門在軍事及中外交通上的重要性及資料</w:t>
            </w:r>
            <w:proofErr w:type="gramStart"/>
            <w:r w:rsidRPr="0006618E">
              <w:rPr>
                <w:rFonts w:ascii="Times New Roman" w:eastAsia="新細明體" w:hAnsi="Times New Roman" w:cs="Times New Roman" w:hint="eastAsia"/>
              </w:rPr>
              <w:t>三</w:t>
            </w:r>
            <w:proofErr w:type="gramEnd"/>
            <w:r w:rsidRPr="0006618E">
              <w:rPr>
                <w:rFonts w:ascii="Times New Roman" w:eastAsia="新細明體" w:hAnsi="Times New Roman" w:cs="Times New Roman" w:hint="eastAsia"/>
              </w:rPr>
              <w:t>關於</w:t>
            </w:r>
            <w:r w:rsidRPr="0006618E">
              <w:rPr>
                <w:rFonts w:ascii="DengXian" w:eastAsia="新細明體" w:hAnsi="DengXian" w:cs="Times New Roman" w:hint="eastAsia"/>
              </w:rPr>
              <w:t>宋皇</w:t>
            </w:r>
            <w:proofErr w:type="gramStart"/>
            <w:r w:rsidRPr="0006618E">
              <w:rPr>
                <w:rFonts w:ascii="DengXian" w:eastAsia="新細明體" w:hAnsi="DengXian" w:cs="Times New Roman" w:hint="eastAsia"/>
              </w:rPr>
              <w:t>臺</w:t>
            </w:r>
            <w:proofErr w:type="gramEnd"/>
            <w:r w:rsidRPr="0006618E">
              <w:rPr>
                <w:rFonts w:ascii="DengXian" w:eastAsia="新細明體" w:hAnsi="DengXian" w:cs="Times New Roman" w:hint="eastAsia"/>
              </w:rPr>
              <w:t>的歷史</w:t>
            </w:r>
            <w:r w:rsidRPr="0006618E">
              <w:rPr>
                <w:rFonts w:ascii="Times New Roman" w:eastAsia="新細明體" w:hAnsi="Times New Roman" w:cs="Times New Roman" w:hint="eastAsia"/>
              </w:rPr>
              <w:t>。</w:t>
            </w:r>
            <w:r w:rsidRPr="0006618E">
              <w:rPr>
                <w:rFonts w:ascii="DengXian" w:eastAsia="新細明體" w:hAnsi="DengXian" w:cs="Times New Roman" w:hint="eastAsia"/>
              </w:rPr>
              <w:t>學生需要整理資料，歸納不同朝代的歷史遺跡</w:t>
            </w:r>
            <w:r w:rsidRPr="0006618E">
              <w:rPr>
                <w:rFonts w:ascii="Times New Roman" w:eastAsia="新細明體" w:hAnsi="Times New Roman" w:cs="Times New Roman" w:hint="eastAsia"/>
              </w:rPr>
              <w:t>，</w:t>
            </w:r>
            <w:r w:rsidRPr="0006618E">
              <w:rPr>
                <w:rFonts w:ascii="DengXian" w:eastAsia="新細明體" w:hAnsi="DengXian" w:cs="Times New Roman" w:hint="eastAsia"/>
              </w:rPr>
              <w:t>讓他們明白香港自古以來是中國的一部分</w:t>
            </w:r>
            <w:r w:rsidRPr="0006618E">
              <w:rPr>
                <w:rFonts w:ascii="Times New Roman" w:eastAsia="新細明體" w:hAnsi="Times New Roman" w:cs="Times New Roman" w:hint="eastAsia"/>
              </w:rPr>
              <w:t>。</w:t>
            </w:r>
            <w:r w:rsidRPr="0006618E">
              <w:rPr>
                <w:rFonts w:ascii="DengXian" w:eastAsia="新細明體" w:hAnsi="DengXian" w:cs="Times New Roman" w:hint="eastAsia"/>
              </w:rPr>
              <w:t>之後，</w:t>
            </w:r>
            <w:r w:rsidR="005C50F1" w:rsidRPr="0006618E">
              <w:rPr>
                <w:rFonts w:ascii="DengXian" w:eastAsia="新細明體" w:hAnsi="DengXian" w:cs="Times New Roman" w:hint="eastAsia"/>
              </w:rPr>
              <w:t>再</w:t>
            </w:r>
            <w:r w:rsidR="005C50F1" w:rsidRPr="005C50F1">
              <w:rPr>
                <w:rFonts w:ascii="SimSun" w:eastAsia="新細明體" w:hAnsi="SimSun" w:cs="Times New Roman" w:hint="eastAsia"/>
              </w:rPr>
              <w:t>要求</w:t>
            </w:r>
            <w:r w:rsidR="005C50F1" w:rsidRPr="005C50F1">
              <w:rPr>
                <w:rFonts w:ascii="DengXian" w:eastAsia="新細明體" w:hAnsi="DengXian" w:cs="Times New Roman" w:hint="eastAsia"/>
              </w:rPr>
              <w:t>學生</w:t>
            </w:r>
            <w:r w:rsidRPr="0006618E">
              <w:rPr>
                <w:rFonts w:ascii="Times New Roman" w:eastAsia="新細明體" w:hAnsi="Times New Roman" w:cs="Times New Roman" w:hint="eastAsia"/>
              </w:rPr>
              <w:t>網上搜尋一個例證</w:t>
            </w:r>
            <w:r w:rsidRPr="0006618E">
              <w:rPr>
                <w:rFonts w:ascii="DengXian" w:eastAsia="新細明體" w:hAnsi="DengXian" w:cs="Times New Roman" w:hint="eastAsia"/>
              </w:rPr>
              <w:t>，以培養自學能力。</w:t>
            </w:r>
          </w:p>
        </w:tc>
      </w:tr>
      <w:tr w:rsidR="0006618E" w:rsidRPr="0006618E" w14:paraId="1A514D80" w14:textId="77777777" w:rsidTr="00FB6897">
        <w:tc>
          <w:tcPr>
            <w:tcW w:w="8296" w:type="dxa"/>
          </w:tcPr>
          <w:p w14:paraId="539D30AC" w14:textId="6F7E58B2" w:rsidR="0006618E" w:rsidRDefault="0006618E" w:rsidP="0006618E">
            <w:pPr>
              <w:jc w:val="both"/>
              <w:rPr>
                <w:rFonts w:ascii="Times New Roman" w:eastAsia="新細明體" w:hAnsi="Times New Roman" w:cs="Times New Roman"/>
                <w:b/>
                <w:u w:val="thick"/>
              </w:rPr>
            </w:pPr>
            <w:r w:rsidRPr="0006618E">
              <w:rPr>
                <w:rFonts w:ascii="Times New Roman" w:eastAsia="新細明體" w:hAnsi="Times New Roman" w:cs="Times New Roman" w:hint="eastAsia"/>
                <w:b/>
                <w:highlight w:val="yellow"/>
                <w:u w:val="thick"/>
              </w:rPr>
              <w:t>程序二：課</w:t>
            </w:r>
            <w:r w:rsidRPr="0006618E">
              <w:rPr>
                <w:rFonts w:ascii="DengXian" w:eastAsia="新細明體" w:hAnsi="DengXian" w:cs="Times New Roman" w:hint="eastAsia"/>
                <w:b/>
                <w:highlight w:val="yellow"/>
                <w:u w:val="thick"/>
              </w:rPr>
              <w:t>堂教授</w:t>
            </w:r>
            <w:r w:rsidRPr="0006618E">
              <w:rPr>
                <w:rFonts w:ascii="Times New Roman" w:eastAsia="新細明體" w:hAnsi="Times New Roman" w:cs="Times New Roman" w:hint="eastAsia"/>
                <w:b/>
                <w:highlight w:val="yellow"/>
                <w:u w:val="thick"/>
              </w:rPr>
              <w:t>資料</w:t>
            </w:r>
          </w:p>
          <w:p w14:paraId="5D1D8A1E" w14:textId="77777777" w:rsidR="00451E04" w:rsidRPr="0006618E" w:rsidRDefault="00451E04" w:rsidP="0006618E">
            <w:pPr>
              <w:jc w:val="both"/>
              <w:rPr>
                <w:rFonts w:ascii="Times New Roman" w:eastAsia="新細明體" w:hAnsi="Times New Roman" w:cs="Times New Roman"/>
                <w:b/>
                <w:u w:val="thick"/>
              </w:rPr>
            </w:pPr>
          </w:p>
          <w:p w14:paraId="5061229B" w14:textId="77777777" w:rsidR="0006618E" w:rsidRPr="0006618E" w:rsidRDefault="0006618E" w:rsidP="0006618E">
            <w:pPr>
              <w:numPr>
                <w:ilvl w:val="0"/>
                <w:numId w:val="18"/>
              </w:numPr>
              <w:jc w:val="both"/>
              <w:rPr>
                <w:rFonts w:ascii="Times New Roman" w:eastAsia="新細明體" w:hAnsi="Times New Roman" w:cs="Times New Roman"/>
              </w:rPr>
            </w:pPr>
            <w:r w:rsidRPr="0006618E">
              <w:rPr>
                <w:rFonts w:ascii="Times New Roman" w:eastAsia="新細明體" w:hAnsi="Times New Roman" w:cs="Times New Roman"/>
              </w:rPr>
              <w:t>教師檢查學生的課前預習，並邀請學生分享</w:t>
            </w:r>
            <w:r w:rsidRPr="0006618E">
              <w:rPr>
                <w:rFonts w:ascii="Times New Roman" w:eastAsia="新細明體" w:hAnsi="Times New Roman" w:cs="Times New Roman" w:hint="eastAsia"/>
              </w:rPr>
              <w:t>其</w:t>
            </w:r>
            <w:r w:rsidRPr="0006618E">
              <w:rPr>
                <w:rFonts w:ascii="Times New Roman" w:eastAsia="新細明體" w:hAnsi="Times New Roman" w:cs="Times New Roman"/>
              </w:rPr>
              <w:t>預習成果。</w:t>
            </w:r>
          </w:p>
          <w:p w14:paraId="39797245" w14:textId="77777777" w:rsidR="0006618E" w:rsidRPr="0006618E" w:rsidRDefault="0006618E" w:rsidP="0006618E">
            <w:pPr>
              <w:numPr>
                <w:ilvl w:val="0"/>
                <w:numId w:val="18"/>
              </w:numPr>
              <w:jc w:val="both"/>
              <w:rPr>
                <w:rFonts w:ascii="Times New Roman" w:eastAsia="新細明體" w:hAnsi="Times New Roman" w:cs="Times New Roman"/>
              </w:rPr>
            </w:pPr>
            <w:r w:rsidRPr="0006618E">
              <w:rPr>
                <w:rFonts w:ascii="Times New Roman" w:eastAsia="新細明體" w:hAnsi="Times New Roman" w:cs="Times New Roman"/>
              </w:rPr>
              <w:t>教師在學生分享後作簡略總結</w:t>
            </w:r>
            <w:r w:rsidRPr="0006618E">
              <w:rPr>
                <w:rFonts w:ascii="Times New Roman" w:eastAsia="新細明體" w:hAnsi="Times New Roman" w:cs="Times New Roman" w:hint="eastAsia"/>
              </w:rPr>
              <w:t>，指出</w:t>
            </w:r>
            <w:r w:rsidRPr="0006618E">
              <w:rPr>
                <w:rFonts w:ascii="DengXian" w:eastAsia="新細明體" w:hAnsi="DengXian" w:cs="Times New Roman" w:hint="eastAsia"/>
              </w:rPr>
              <w:t>從歷史上，香港自古以來是中國的一部分</w:t>
            </w:r>
            <w:r w:rsidRPr="0006618E">
              <w:rPr>
                <w:rFonts w:ascii="Times New Roman" w:eastAsia="新細明體" w:hAnsi="Times New Roman" w:cs="Times New Roman" w:hint="eastAsia"/>
              </w:rPr>
              <w:t>。</w:t>
            </w:r>
          </w:p>
          <w:p w14:paraId="39F8D6B2" w14:textId="1E09C8AA" w:rsidR="0006618E" w:rsidRPr="0006618E" w:rsidRDefault="0006618E" w:rsidP="006D484C">
            <w:pPr>
              <w:numPr>
                <w:ilvl w:val="0"/>
                <w:numId w:val="18"/>
              </w:numPr>
              <w:jc w:val="both"/>
              <w:rPr>
                <w:rFonts w:ascii="DengXian" w:eastAsia="DengXian" w:hAnsi="DengXian" w:cs="Times New Roman"/>
              </w:rPr>
            </w:pPr>
            <w:r w:rsidRPr="0006618E">
              <w:rPr>
                <w:rFonts w:ascii="Times New Roman" w:eastAsia="新細明體" w:hAnsi="Times New Roman" w:cs="Times New Roman"/>
              </w:rPr>
              <w:t>派發</w:t>
            </w:r>
            <w:r w:rsidRPr="0006618E">
              <w:rPr>
                <w:rFonts w:ascii="Times New Roman" w:eastAsia="新細明體" w:hAnsi="Times New Roman" w:cs="Times New Roman"/>
                <w:b/>
                <w:shd w:val="pct15" w:color="auto" w:fill="FFFFFF"/>
              </w:rPr>
              <w:t>附件二</w:t>
            </w:r>
            <w:r w:rsidRPr="0006618E">
              <w:rPr>
                <w:rFonts w:ascii="Times New Roman" w:eastAsia="新細明體" w:hAnsi="Times New Roman" w:cs="Times New Roman"/>
              </w:rPr>
              <w:t>的</w:t>
            </w:r>
            <w:r w:rsidR="005C50F1" w:rsidRPr="006D484C">
              <w:rPr>
                <w:rFonts w:ascii="Times New Roman" w:eastAsia="新細明體" w:hAnsi="Times New Roman" w:cs="Times New Roman" w:hint="eastAsia"/>
              </w:rPr>
              <w:t>課堂授課資料</w:t>
            </w:r>
            <w:r w:rsidRPr="0006618E">
              <w:rPr>
                <w:rFonts w:ascii="Times New Roman" w:eastAsia="新細明體" w:hAnsi="Times New Roman" w:cs="Times New Roman" w:hint="eastAsia"/>
              </w:rPr>
              <w:t>，</w:t>
            </w:r>
            <w:r w:rsidR="003E3CF8" w:rsidRPr="006D484C">
              <w:rPr>
                <w:rFonts w:ascii="Times New Roman" w:eastAsia="新細明體" w:hAnsi="Times New Roman" w:cs="Times New Roman" w:hint="eastAsia"/>
              </w:rPr>
              <w:t>資料四介紹</w:t>
            </w:r>
            <w:r w:rsidR="003E3CF8" w:rsidRPr="006D484C">
              <w:rPr>
                <w:rFonts w:ascii="SimSun" w:eastAsia="新細明體" w:hAnsi="SimSun" w:cs="Times New Roman" w:hint="eastAsia"/>
              </w:rPr>
              <w:t>與香港相關的</w:t>
            </w:r>
            <w:r w:rsidR="003E3CF8" w:rsidRPr="006D484C">
              <w:rPr>
                <w:rFonts w:ascii="Times New Roman" w:eastAsia="新細明體" w:hAnsi="Times New Roman" w:cs="Times New Roman" w:hint="eastAsia"/>
              </w:rPr>
              <w:t>三條不平等條約：《南京條約》、《北京條約》及《展拓香港界址專條》</w:t>
            </w:r>
            <w:r w:rsidR="003E3CF8" w:rsidRPr="006D484C">
              <w:rPr>
                <w:rFonts w:ascii="SimSun" w:eastAsia="新細明體" w:hAnsi="SimSun" w:cs="Times New Roman" w:hint="eastAsia"/>
              </w:rPr>
              <w:t>。學生應已在初中中國歷史科學習三條不平等條約的簽訂過程和條約內容，所以教師在課堂</w:t>
            </w:r>
            <w:r w:rsidR="006D484C" w:rsidRPr="006D484C">
              <w:rPr>
                <w:rFonts w:ascii="SimSun" w:eastAsia="新細明體" w:hAnsi="SimSun" w:cs="Times New Roman" w:hint="eastAsia"/>
              </w:rPr>
              <w:t>只需</w:t>
            </w:r>
            <w:proofErr w:type="gramStart"/>
            <w:r w:rsidR="003E3CF8" w:rsidRPr="006D484C">
              <w:rPr>
                <w:rFonts w:ascii="SimSun" w:eastAsia="新細明體" w:hAnsi="SimSun" w:cs="Times New Roman" w:hint="eastAsia"/>
              </w:rPr>
              <w:t>提綱揭領向</w:t>
            </w:r>
            <w:proofErr w:type="gramEnd"/>
            <w:r w:rsidR="003E3CF8" w:rsidRPr="006D484C">
              <w:rPr>
                <w:rFonts w:ascii="SimSun" w:eastAsia="新細明體" w:hAnsi="SimSun" w:cs="Times New Roman" w:hint="eastAsia"/>
              </w:rPr>
              <w:t>學生講授即可，旨在引起學生的回憶，以收溫故知新之效</w:t>
            </w:r>
            <w:r w:rsidR="006D484C" w:rsidRPr="006D484C">
              <w:rPr>
                <w:rFonts w:ascii="SimSun" w:eastAsia="新細明體" w:hAnsi="SimSun" w:cs="Times New Roman" w:hint="eastAsia"/>
              </w:rPr>
              <w:t>。資料五解釋香港問題的由來及解決方法，讓學生對香港問題有更全面和深入的理解。</w:t>
            </w:r>
          </w:p>
        </w:tc>
      </w:tr>
      <w:tr w:rsidR="0006618E" w:rsidRPr="0006618E" w14:paraId="2CCCD7A8" w14:textId="77777777" w:rsidTr="00FB6897">
        <w:tc>
          <w:tcPr>
            <w:tcW w:w="8296" w:type="dxa"/>
          </w:tcPr>
          <w:p w14:paraId="3C16E205" w14:textId="5344C13E" w:rsidR="0006618E" w:rsidRPr="0006618E" w:rsidRDefault="0006618E" w:rsidP="0006618E">
            <w:pPr>
              <w:jc w:val="both"/>
              <w:rPr>
                <w:rFonts w:ascii="Times New Roman" w:eastAsia="新細明體" w:hAnsi="Times New Roman" w:cs="Times New Roman"/>
                <w:b/>
                <w:u w:val="thick"/>
              </w:rPr>
            </w:pPr>
            <w:r w:rsidRPr="0006618E">
              <w:rPr>
                <w:rFonts w:ascii="Times New Roman" w:eastAsia="新細明體" w:hAnsi="Times New Roman" w:cs="Times New Roman"/>
                <w:b/>
                <w:highlight w:val="yellow"/>
                <w:u w:val="thick"/>
              </w:rPr>
              <w:t>程序</w:t>
            </w:r>
            <w:proofErr w:type="gramStart"/>
            <w:r w:rsidRPr="0006618E">
              <w:rPr>
                <w:rFonts w:ascii="Times New Roman" w:eastAsia="新細明體" w:hAnsi="Times New Roman" w:cs="Times New Roman"/>
                <w:b/>
                <w:highlight w:val="yellow"/>
                <w:u w:val="thick"/>
              </w:rPr>
              <w:t>三</w:t>
            </w:r>
            <w:proofErr w:type="gramEnd"/>
            <w:r w:rsidRPr="0006618E">
              <w:rPr>
                <w:rFonts w:ascii="Times New Roman" w:eastAsia="新細明體" w:hAnsi="Times New Roman" w:cs="Times New Roman"/>
                <w:b/>
                <w:highlight w:val="yellow"/>
                <w:u w:val="thick"/>
              </w:rPr>
              <w:t>：</w:t>
            </w:r>
            <w:r w:rsidR="00C937C9" w:rsidRPr="00C937C9">
              <w:rPr>
                <w:rFonts w:ascii="Times New Roman" w:eastAsia="新細明體" w:hAnsi="Times New Roman" w:cs="Times New Roman" w:hint="eastAsia"/>
                <w:b/>
                <w:highlight w:val="yellow"/>
                <w:u w:val="thick"/>
              </w:rPr>
              <w:t>課堂小組討論資料</w:t>
            </w:r>
          </w:p>
          <w:p w14:paraId="54E9AE56" w14:textId="77777777" w:rsidR="0006618E" w:rsidRPr="0006618E" w:rsidRDefault="0006618E" w:rsidP="0006618E">
            <w:pPr>
              <w:jc w:val="both"/>
              <w:rPr>
                <w:rFonts w:ascii="Times New Roman" w:eastAsia="新細明體" w:hAnsi="Times New Roman" w:cs="Times New Roman"/>
                <w:b/>
                <w:u w:val="thick"/>
              </w:rPr>
            </w:pPr>
          </w:p>
          <w:p w14:paraId="23D1EEE3" w14:textId="66D84C08" w:rsidR="0006618E" w:rsidRPr="0006618E" w:rsidRDefault="0006618E" w:rsidP="00286EE8">
            <w:pPr>
              <w:numPr>
                <w:ilvl w:val="0"/>
                <w:numId w:val="18"/>
              </w:numPr>
              <w:jc w:val="both"/>
              <w:rPr>
                <w:rFonts w:ascii="Times New Roman" w:eastAsia="新細明體" w:hAnsi="Times New Roman" w:cs="Times New Roman"/>
              </w:rPr>
            </w:pPr>
            <w:r w:rsidRPr="0006618E">
              <w:rPr>
                <w:rFonts w:ascii="Times New Roman" w:eastAsia="新細明體" w:hAnsi="Times New Roman" w:cs="Times New Roman" w:hint="eastAsia"/>
              </w:rPr>
              <w:t>要求學生分組及派發</w:t>
            </w:r>
            <w:r w:rsidRPr="0006618E">
              <w:rPr>
                <w:rFonts w:ascii="Times New Roman" w:eastAsia="新細明體" w:hAnsi="Times New Roman" w:cs="Times New Roman" w:hint="eastAsia"/>
                <w:b/>
                <w:shd w:val="pct15" w:color="auto" w:fill="FFFFFF"/>
              </w:rPr>
              <w:t>附件</w:t>
            </w:r>
            <w:r w:rsidR="006D484C">
              <w:rPr>
                <w:rFonts w:ascii="SimSun" w:eastAsia="SimSun" w:hAnsi="SimSun" w:cs="Times New Roman" w:hint="eastAsia"/>
                <w:b/>
                <w:shd w:val="pct15" w:color="auto" w:fill="FFFFFF"/>
              </w:rPr>
              <w:t>三</w:t>
            </w:r>
            <w:r w:rsidRPr="0006618E">
              <w:rPr>
                <w:rFonts w:ascii="Times New Roman" w:eastAsia="新細明體" w:hAnsi="Times New Roman" w:cs="Times New Roman" w:hint="eastAsia"/>
              </w:rPr>
              <w:t>的</w:t>
            </w:r>
            <w:r w:rsidR="00286EE8" w:rsidRPr="00286EE8">
              <w:rPr>
                <w:rFonts w:ascii="Times New Roman" w:eastAsia="新細明體" w:hAnsi="Times New Roman" w:cs="Times New Roman" w:hint="eastAsia"/>
              </w:rPr>
              <w:t>課堂小組討論資料</w:t>
            </w:r>
            <w:r w:rsidRPr="0006618E">
              <w:rPr>
                <w:rFonts w:ascii="Times New Roman" w:eastAsia="新細明體" w:hAnsi="Times New Roman" w:cs="Times New Roman" w:hint="eastAsia"/>
              </w:rPr>
              <w:t>，</w:t>
            </w:r>
            <w:r w:rsidRPr="0006618E">
              <w:rPr>
                <w:rFonts w:ascii="DengXian" w:eastAsia="新細明體" w:hAnsi="DengXian" w:cs="Times New Roman" w:hint="eastAsia"/>
              </w:rPr>
              <w:t>建議小組討論時間約</w:t>
            </w:r>
            <w:r w:rsidRPr="0006618E">
              <w:rPr>
                <w:rFonts w:ascii="Times New Roman" w:eastAsia="DengXian" w:hAnsi="Times New Roman" w:cs="Times New Roman"/>
              </w:rPr>
              <w:t>25-</w:t>
            </w:r>
            <w:r w:rsidRPr="0006618E">
              <w:rPr>
                <w:rFonts w:ascii="Times New Roman" w:eastAsia="新細明體" w:hAnsi="Times New Roman" w:cs="Times New Roman"/>
              </w:rPr>
              <w:t>30</w:t>
            </w:r>
            <w:r w:rsidRPr="0006618E">
              <w:rPr>
                <w:rFonts w:ascii="DengXian" w:eastAsia="新細明體" w:hAnsi="DengXian" w:cs="Times New Roman" w:hint="eastAsia"/>
              </w:rPr>
              <w:t>分鐘，教師可因應學生的學習程度和班上的人數，彈性安排分組的人數及小組討論的時間。</w:t>
            </w:r>
          </w:p>
          <w:p w14:paraId="47C6458B" w14:textId="7416661F" w:rsidR="0006618E" w:rsidRPr="0006618E" w:rsidRDefault="00C937C9" w:rsidP="00C937C9">
            <w:pPr>
              <w:numPr>
                <w:ilvl w:val="0"/>
                <w:numId w:val="18"/>
              </w:numPr>
              <w:jc w:val="both"/>
              <w:rPr>
                <w:rFonts w:ascii="Times New Roman" w:eastAsia="新細明體" w:hAnsi="Times New Roman" w:cs="Times New Roman"/>
              </w:rPr>
            </w:pPr>
            <w:r w:rsidRPr="00C937C9">
              <w:rPr>
                <w:rFonts w:ascii="DengXian" w:eastAsia="新細明體" w:hAnsi="DengXian" w:cs="Times New Roman" w:hint="eastAsia"/>
              </w:rPr>
              <w:t>附件</w:t>
            </w:r>
            <w:proofErr w:type="gramStart"/>
            <w:r w:rsidRPr="00C937C9">
              <w:rPr>
                <w:rFonts w:ascii="DengXian" w:eastAsia="新細明體" w:hAnsi="DengXian" w:cs="Times New Roman" w:hint="eastAsia"/>
              </w:rPr>
              <w:t>三</w:t>
            </w:r>
            <w:proofErr w:type="gramEnd"/>
            <w:r w:rsidR="0006618E" w:rsidRPr="0006618E">
              <w:rPr>
                <w:rFonts w:ascii="DengXian" w:eastAsia="新細明體" w:hAnsi="DengXian" w:cs="Times New Roman" w:hint="eastAsia"/>
              </w:rPr>
              <w:t>包括兩份資料，資料六關於「不平等條約」的特徵，而資料七則介紹</w:t>
            </w:r>
            <w:r w:rsidRPr="00C937C9">
              <w:rPr>
                <w:rFonts w:ascii="DengXian" w:eastAsia="新細明體" w:hAnsi="DengXian" w:cs="Times New Roman" w:hint="eastAsia"/>
              </w:rPr>
              <w:t>香港從來不是英國「殖民地」的視頻</w:t>
            </w:r>
            <w:r w:rsidR="0006618E" w:rsidRPr="0006618E">
              <w:rPr>
                <w:rFonts w:ascii="DengXian" w:eastAsia="新細明體" w:hAnsi="DengXian" w:cs="Times New Roman" w:hint="eastAsia"/>
              </w:rPr>
              <w:t>。閱讀資料</w:t>
            </w:r>
            <w:r w:rsidRPr="00C937C9">
              <w:rPr>
                <w:rFonts w:ascii="SimSun" w:eastAsia="新細明體" w:hAnsi="SimSun" w:cs="Times New Roman" w:hint="eastAsia"/>
              </w:rPr>
              <w:t>及觀看視頻</w:t>
            </w:r>
            <w:r w:rsidR="0006618E" w:rsidRPr="0006618E">
              <w:rPr>
                <w:rFonts w:ascii="DengXian" w:eastAsia="新細明體" w:hAnsi="DengXian" w:cs="Times New Roman" w:hint="eastAsia"/>
              </w:rPr>
              <w:t>後，學生需要討論</w:t>
            </w:r>
            <w:r>
              <w:rPr>
                <w:rFonts w:ascii="DengXian" w:eastAsia="新細明體" w:hAnsi="DengXian" w:cs="Times New Roman" w:hint="eastAsia"/>
              </w:rPr>
              <w:t>為什麼</w:t>
            </w:r>
            <w:r w:rsidR="003530E5" w:rsidRPr="003530E5">
              <w:rPr>
                <w:rFonts w:ascii="SimSun" w:eastAsia="新細明體" w:hAnsi="SimSun" w:cs="Times New Roman" w:hint="eastAsia"/>
              </w:rPr>
              <w:t>這</w:t>
            </w:r>
            <w:r>
              <w:rPr>
                <w:rFonts w:ascii="DengXian" w:eastAsia="新細明體" w:hAnsi="DengXian" w:cs="Times New Roman" w:hint="eastAsia"/>
              </w:rPr>
              <w:t>三條條約會被視為對中國的不平等條約，</w:t>
            </w:r>
            <w:r w:rsidRPr="00C937C9">
              <w:rPr>
                <w:rFonts w:ascii="SimSun" w:eastAsia="新細明體" w:hAnsi="SimSun" w:cs="Times New Roman" w:hint="eastAsia"/>
              </w:rPr>
              <w:t>它</w:t>
            </w:r>
            <w:r>
              <w:rPr>
                <w:rFonts w:ascii="DengXian" w:eastAsia="新細明體" w:hAnsi="DengXian" w:cs="Times New Roman" w:hint="eastAsia"/>
              </w:rPr>
              <w:t>們有什麼特徵；及</w:t>
            </w:r>
            <w:r w:rsidRPr="00C937C9">
              <w:rPr>
                <w:rFonts w:ascii="DengXian" w:eastAsia="新細明體" w:hAnsi="DengXian" w:cs="Times New Roman" w:hint="eastAsia"/>
              </w:rPr>
              <w:t>解釋香港不是英國「殖民地」的原因</w:t>
            </w:r>
            <w:r w:rsidR="0006618E" w:rsidRPr="0006618E">
              <w:rPr>
                <w:rFonts w:ascii="DengXian" w:eastAsia="新細明體" w:hAnsi="DengXian" w:cs="Times New Roman" w:hint="eastAsia"/>
              </w:rPr>
              <w:t>。</w:t>
            </w:r>
          </w:p>
          <w:p w14:paraId="1C66BF7D" w14:textId="77777777" w:rsidR="0006618E" w:rsidRPr="0006618E" w:rsidRDefault="0006618E" w:rsidP="0006618E">
            <w:pPr>
              <w:numPr>
                <w:ilvl w:val="0"/>
                <w:numId w:val="18"/>
              </w:numPr>
              <w:jc w:val="both"/>
              <w:rPr>
                <w:rFonts w:ascii="Times New Roman" w:eastAsia="新細明體" w:hAnsi="Times New Roman" w:cs="Times New Roman"/>
                <w:u w:val="thick"/>
              </w:rPr>
            </w:pPr>
            <w:r w:rsidRPr="0006618E">
              <w:rPr>
                <w:rFonts w:ascii="Times New Roman" w:eastAsia="新細明體" w:hAnsi="Times New Roman" w:cs="Times New Roman"/>
              </w:rPr>
              <w:t>邀請學生</w:t>
            </w:r>
            <w:proofErr w:type="gramStart"/>
            <w:r w:rsidRPr="0006618E">
              <w:rPr>
                <w:rFonts w:ascii="Times New Roman" w:eastAsia="新細明體" w:hAnsi="Times New Roman" w:cs="Times New Roman"/>
              </w:rPr>
              <w:t>匯</w:t>
            </w:r>
            <w:proofErr w:type="gramEnd"/>
            <w:r w:rsidRPr="0006618E">
              <w:rPr>
                <w:rFonts w:ascii="Times New Roman" w:eastAsia="新細明體" w:hAnsi="Times New Roman" w:cs="Times New Roman"/>
              </w:rPr>
              <w:t>報討論結果，並結合個人認識（教師可參考工作紙內的提示）而就學生的</w:t>
            </w:r>
            <w:proofErr w:type="gramStart"/>
            <w:r w:rsidRPr="0006618E">
              <w:rPr>
                <w:rFonts w:ascii="Times New Roman" w:eastAsia="新細明體" w:hAnsi="Times New Roman" w:cs="Times New Roman"/>
              </w:rPr>
              <w:t>匯</w:t>
            </w:r>
            <w:proofErr w:type="gramEnd"/>
            <w:r w:rsidRPr="0006618E">
              <w:rPr>
                <w:rFonts w:ascii="Times New Roman" w:eastAsia="新細明體" w:hAnsi="Times New Roman" w:cs="Times New Roman"/>
              </w:rPr>
              <w:t>報內容作</w:t>
            </w:r>
            <w:proofErr w:type="gramStart"/>
            <w:r w:rsidRPr="0006618E">
              <w:rPr>
                <w:rFonts w:ascii="Times New Roman" w:eastAsia="新細明體" w:hAnsi="Times New Roman" w:cs="Times New Roman"/>
              </w:rPr>
              <w:t>點評和補充</w:t>
            </w:r>
            <w:proofErr w:type="gramEnd"/>
            <w:r w:rsidRPr="0006618E">
              <w:rPr>
                <w:rFonts w:ascii="Times New Roman" w:eastAsia="新細明體" w:hAnsi="Times New Roman" w:cs="Times New Roman"/>
              </w:rPr>
              <w:t>。</w:t>
            </w:r>
          </w:p>
        </w:tc>
      </w:tr>
      <w:tr w:rsidR="0006618E" w:rsidRPr="0006618E" w14:paraId="103EC583" w14:textId="77777777" w:rsidTr="00FB6897">
        <w:tc>
          <w:tcPr>
            <w:tcW w:w="8296" w:type="dxa"/>
          </w:tcPr>
          <w:p w14:paraId="497A192E" w14:textId="77777777" w:rsidR="0006618E" w:rsidRPr="0006618E" w:rsidRDefault="0006618E" w:rsidP="0006618E">
            <w:pPr>
              <w:jc w:val="both"/>
              <w:rPr>
                <w:rFonts w:ascii="Times New Roman" w:eastAsia="新細明體" w:hAnsi="Times New Roman" w:cs="Times New Roman"/>
                <w:b/>
                <w:u w:val="thick"/>
              </w:rPr>
            </w:pPr>
            <w:r w:rsidRPr="0006618E">
              <w:rPr>
                <w:rFonts w:ascii="Times New Roman" w:eastAsia="新細明體" w:hAnsi="Times New Roman" w:cs="Times New Roman"/>
                <w:b/>
                <w:highlight w:val="yellow"/>
                <w:u w:val="thick"/>
              </w:rPr>
              <w:t>程序四：課堂總結</w:t>
            </w:r>
          </w:p>
          <w:p w14:paraId="6C24C8AF" w14:textId="77777777" w:rsidR="0006618E" w:rsidRPr="0006618E" w:rsidRDefault="0006618E" w:rsidP="0006618E">
            <w:pPr>
              <w:jc w:val="both"/>
              <w:rPr>
                <w:rFonts w:ascii="Times New Roman" w:eastAsia="新細明體" w:hAnsi="Times New Roman" w:cs="Times New Roman"/>
                <w:b/>
                <w:u w:val="thick"/>
              </w:rPr>
            </w:pPr>
          </w:p>
          <w:p w14:paraId="5A33CCA5" w14:textId="584A32CE" w:rsidR="0006618E" w:rsidRPr="0006618E" w:rsidRDefault="0006618E" w:rsidP="00C937C9">
            <w:pPr>
              <w:numPr>
                <w:ilvl w:val="0"/>
                <w:numId w:val="16"/>
              </w:numPr>
              <w:jc w:val="both"/>
              <w:rPr>
                <w:rFonts w:ascii="新細明體" w:eastAsia="新細明體" w:hAnsi="新細明體" w:cs="Times New Roman"/>
                <w:lang w:eastAsia="zh-HK"/>
              </w:rPr>
            </w:pPr>
            <w:r w:rsidRPr="0006618E">
              <w:rPr>
                <w:rFonts w:ascii="新細明體" w:eastAsia="新細明體" w:hAnsi="新細明體" w:cs="Times New Roman"/>
              </w:rPr>
              <w:t>派發</w:t>
            </w:r>
            <w:r w:rsidRPr="0006618E">
              <w:rPr>
                <w:rFonts w:ascii="新細明體" w:eastAsia="新細明體" w:hAnsi="新細明體" w:cs="Times New Roman"/>
                <w:b/>
                <w:shd w:val="pct15" w:color="auto" w:fill="FFFFFF"/>
              </w:rPr>
              <w:t>附件</w:t>
            </w:r>
            <w:r w:rsidR="00C937C9" w:rsidRPr="00C937C9">
              <w:rPr>
                <w:rFonts w:ascii="新細明體" w:eastAsia="新細明體" w:hAnsi="新細明體" w:cs="Times New Roman" w:hint="eastAsia"/>
                <w:b/>
                <w:shd w:val="pct15" w:color="auto" w:fill="FFFFFF"/>
              </w:rPr>
              <w:t>四</w:t>
            </w:r>
            <w:r w:rsidR="00C937C9" w:rsidRPr="00C937C9">
              <w:rPr>
                <w:rFonts w:ascii="SimSun" w:eastAsia="新細明體" w:hAnsi="SimSun" w:cs="Times New Roman" w:hint="eastAsia"/>
              </w:rPr>
              <w:t>，教師</w:t>
            </w:r>
            <w:r w:rsidRPr="0006618E">
              <w:rPr>
                <w:rFonts w:ascii="新細明體" w:eastAsia="新細明體" w:hAnsi="新細明體" w:cs="Times New Roman" w:hint="eastAsia"/>
              </w:rPr>
              <w:t>總結課堂學習重點，</w:t>
            </w:r>
            <w:proofErr w:type="gramStart"/>
            <w:r w:rsidRPr="0006618E">
              <w:rPr>
                <w:rFonts w:ascii="新細明體" w:eastAsia="新細明體" w:hAnsi="新細明體" w:cs="Times New Roman" w:hint="eastAsia"/>
              </w:rPr>
              <w:t>重溫這份</w:t>
            </w:r>
            <w:proofErr w:type="gramEnd"/>
            <w:r w:rsidRPr="0006618E">
              <w:rPr>
                <w:rFonts w:ascii="新細明體" w:eastAsia="新細明體" w:hAnsi="新細明體" w:cs="Times New Roman" w:hint="eastAsia"/>
              </w:rPr>
              <w:t>工作紙的學習重點，鞏固學生知識：</w:t>
            </w:r>
            <w:r w:rsidRPr="0006618E">
              <w:rPr>
                <w:rFonts w:ascii="Times New Roman" w:eastAsia="新細明體" w:hAnsi="Times New Roman" w:cs="Times New Roman"/>
              </w:rPr>
              <w:t>1)</w:t>
            </w:r>
            <w:r w:rsidRPr="0006618E">
              <w:rPr>
                <w:rFonts w:ascii="新細明體" w:eastAsia="新細明體" w:hAnsi="新細明體" w:cs="Times New Roman"/>
              </w:rPr>
              <w:t xml:space="preserve"> </w:t>
            </w:r>
            <w:r w:rsidRPr="0006618E">
              <w:rPr>
                <w:rFonts w:ascii="新細明體" w:eastAsia="新細明體" w:hAnsi="新細明體" w:cs="Times New Roman" w:hint="eastAsia"/>
              </w:rPr>
              <w:t>香港自古以來是中國的一部分</w:t>
            </w:r>
            <w:r w:rsidRPr="0006618E">
              <w:rPr>
                <w:rFonts w:ascii="Times New Roman" w:eastAsia="新細明體" w:hAnsi="Times New Roman" w:cs="Times New Roman"/>
              </w:rPr>
              <w:t>；</w:t>
            </w:r>
            <w:r w:rsidRPr="0006618E">
              <w:rPr>
                <w:rFonts w:ascii="Times New Roman" w:eastAsia="新細明體" w:hAnsi="Times New Roman" w:cs="Times New Roman"/>
              </w:rPr>
              <w:t xml:space="preserve">2) </w:t>
            </w:r>
            <w:r w:rsidRPr="0006618E">
              <w:rPr>
                <w:rFonts w:ascii="新細明體" w:eastAsia="新細明體" w:hAnsi="新細明體" w:cs="Times New Roman" w:hint="eastAsia"/>
              </w:rPr>
              <w:t>三條不平等條約的背景及內容</w:t>
            </w:r>
            <w:r w:rsidRPr="0006618E">
              <w:rPr>
                <w:rFonts w:ascii="Times New Roman" w:eastAsia="新細明體" w:hAnsi="Times New Roman" w:cs="Times New Roman"/>
              </w:rPr>
              <w:t>；</w:t>
            </w:r>
            <w:r w:rsidRPr="0006618E">
              <w:rPr>
                <w:rFonts w:ascii="Times New Roman" w:eastAsia="新細明體" w:hAnsi="Times New Roman" w:cs="Times New Roman"/>
              </w:rPr>
              <w:t>3)</w:t>
            </w:r>
            <w:r w:rsidR="00C937C9" w:rsidRPr="00C937C9">
              <w:rPr>
                <w:rFonts w:ascii="新細明體" w:eastAsia="新細明體" w:hAnsi="新細明體" w:cs="Times New Roman" w:hint="eastAsia"/>
              </w:rPr>
              <w:t>中國</w:t>
            </w:r>
            <w:r w:rsidR="00C937C9" w:rsidRPr="00C937C9">
              <w:rPr>
                <w:rFonts w:ascii="SimSun" w:eastAsia="新細明體" w:hAnsi="SimSun" w:cs="Times New Roman" w:hint="eastAsia"/>
              </w:rPr>
              <w:t>政府</w:t>
            </w:r>
            <w:r w:rsidR="00C937C9" w:rsidRPr="00C937C9">
              <w:rPr>
                <w:rFonts w:ascii="新細明體" w:eastAsia="新細明體" w:hAnsi="新細明體" w:cs="Times New Roman" w:hint="eastAsia"/>
              </w:rPr>
              <w:t>恢復對香港行使主權，解決「香港問題」。</w:t>
            </w:r>
          </w:p>
        </w:tc>
      </w:tr>
      <w:tr w:rsidR="0006618E" w:rsidRPr="0006618E" w14:paraId="512E5F92" w14:textId="77777777" w:rsidTr="00FB6897">
        <w:tc>
          <w:tcPr>
            <w:tcW w:w="8296" w:type="dxa"/>
          </w:tcPr>
          <w:p w14:paraId="532BF7D3" w14:textId="53EC597B" w:rsidR="0006618E" w:rsidRPr="0006618E" w:rsidRDefault="006D484C" w:rsidP="0006618E">
            <w:pPr>
              <w:jc w:val="both"/>
              <w:rPr>
                <w:rFonts w:ascii="Times New Roman" w:eastAsia="新細明體" w:hAnsi="Times New Roman" w:cs="Times New Roman"/>
                <w:b/>
                <w:u w:val="thick"/>
              </w:rPr>
            </w:pPr>
            <w:r w:rsidRPr="006D484C">
              <w:rPr>
                <w:rFonts w:ascii="Times New Roman" w:eastAsia="新細明體" w:hAnsi="Times New Roman" w:cs="Times New Roman" w:hint="eastAsia"/>
                <w:b/>
                <w:highlight w:val="yellow"/>
                <w:u w:val="thick"/>
              </w:rPr>
              <w:t>程序</w:t>
            </w:r>
            <w:r w:rsidR="0006618E" w:rsidRPr="0006618E">
              <w:rPr>
                <w:rFonts w:ascii="Times New Roman" w:eastAsia="新細明體" w:hAnsi="Times New Roman" w:cs="Times New Roman"/>
                <w:b/>
                <w:highlight w:val="yellow"/>
                <w:u w:val="thick"/>
              </w:rPr>
              <w:t>五：</w:t>
            </w:r>
            <w:r w:rsidR="008019E4" w:rsidRPr="008019E4">
              <w:rPr>
                <w:rFonts w:ascii="Times New Roman" w:eastAsia="新細明體" w:hAnsi="Times New Roman" w:cs="Times New Roman" w:hint="eastAsia"/>
                <w:b/>
                <w:highlight w:val="yellow"/>
                <w:u w:val="thick"/>
              </w:rPr>
              <w:t>課後延伸習作</w:t>
            </w:r>
          </w:p>
          <w:p w14:paraId="58CF2D32" w14:textId="77777777" w:rsidR="0006618E" w:rsidRPr="0006618E" w:rsidRDefault="0006618E" w:rsidP="0006618E">
            <w:pPr>
              <w:jc w:val="both"/>
              <w:rPr>
                <w:rFonts w:ascii="Times New Roman" w:eastAsia="新細明體" w:hAnsi="Times New Roman" w:cs="Times New Roman"/>
                <w:b/>
                <w:u w:val="thick"/>
              </w:rPr>
            </w:pPr>
          </w:p>
          <w:p w14:paraId="1F05C550" w14:textId="67B97E05" w:rsidR="0006618E" w:rsidRPr="0006618E" w:rsidRDefault="0006618E" w:rsidP="008019E4">
            <w:pPr>
              <w:numPr>
                <w:ilvl w:val="0"/>
                <w:numId w:val="17"/>
              </w:numPr>
              <w:jc w:val="both"/>
              <w:rPr>
                <w:rFonts w:ascii="Times New Roman" w:eastAsia="新細明體" w:hAnsi="Times New Roman" w:cs="Times New Roman"/>
              </w:rPr>
            </w:pPr>
            <w:r w:rsidRPr="0006618E">
              <w:rPr>
                <w:rFonts w:ascii="Times New Roman" w:eastAsia="新細明體" w:hAnsi="Times New Roman" w:cs="Times New Roman"/>
              </w:rPr>
              <w:t>派發</w:t>
            </w:r>
            <w:r w:rsidR="00E34516" w:rsidRPr="00CE4CFB">
              <w:rPr>
                <w:rFonts w:ascii="Times New Roman" w:eastAsia="新細明體" w:hAnsi="Times New Roman" w:cs="Times New Roman" w:hint="eastAsia"/>
                <w:b/>
                <w:shd w:val="pct15" w:color="auto" w:fill="FFFFFF"/>
              </w:rPr>
              <w:t>附件</w:t>
            </w:r>
            <w:r w:rsidR="00E34516" w:rsidRPr="00CE4CFB">
              <w:rPr>
                <w:rFonts w:ascii="DengXian" w:eastAsia="新細明體" w:hAnsi="DengXian" w:cs="Times New Roman" w:hint="eastAsia"/>
                <w:b/>
                <w:shd w:val="pct15" w:color="auto" w:fill="FFFFFF"/>
              </w:rPr>
              <w:t>五</w:t>
            </w:r>
            <w:r w:rsidRPr="0006618E">
              <w:rPr>
                <w:rFonts w:ascii="Times New Roman" w:eastAsia="新細明體" w:hAnsi="Times New Roman" w:cs="Times New Roman" w:hint="eastAsia"/>
              </w:rPr>
              <w:t>作為</w:t>
            </w:r>
            <w:r w:rsidR="008019E4" w:rsidRPr="00CE4CFB">
              <w:rPr>
                <w:rFonts w:ascii="Times New Roman" w:eastAsia="新細明體" w:hAnsi="Times New Roman" w:cs="Times New Roman" w:hint="eastAsia"/>
              </w:rPr>
              <w:t>課後延伸習作</w:t>
            </w:r>
            <w:r w:rsidRPr="0006618E">
              <w:rPr>
                <w:rFonts w:ascii="Times New Roman" w:eastAsia="新細明體" w:hAnsi="Times New Roman" w:cs="Times New Roman" w:hint="eastAsia"/>
              </w:rPr>
              <w:t>，要求學生於課後完成</w:t>
            </w:r>
            <w:r w:rsidRPr="0006618E">
              <w:rPr>
                <w:rFonts w:ascii="Times New Roman" w:eastAsia="新細明體" w:hAnsi="Times New Roman" w:cs="Times New Roman"/>
              </w:rPr>
              <w:t>。</w:t>
            </w:r>
          </w:p>
          <w:p w14:paraId="3B6F41FD" w14:textId="713FE36D" w:rsidR="0006618E" w:rsidRPr="0006618E" w:rsidRDefault="0006618E" w:rsidP="00E34516">
            <w:pPr>
              <w:numPr>
                <w:ilvl w:val="0"/>
                <w:numId w:val="17"/>
              </w:numPr>
              <w:jc w:val="both"/>
              <w:rPr>
                <w:rFonts w:ascii="Times New Roman" w:eastAsia="新細明體" w:hAnsi="Times New Roman" w:cs="Times New Roman"/>
                <w:color w:val="FF0000"/>
              </w:rPr>
            </w:pPr>
            <w:r w:rsidRPr="0006618E">
              <w:rPr>
                <w:rFonts w:ascii="Times New Roman" w:eastAsia="新細明體" w:hAnsi="Times New Roman" w:cs="Times New Roman" w:hint="eastAsia"/>
              </w:rPr>
              <w:t>該份練習</w:t>
            </w:r>
            <w:r w:rsidR="008019E4" w:rsidRPr="00CE4CFB">
              <w:rPr>
                <w:rFonts w:ascii="DengXian" w:eastAsia="新細明體" w:hAnsi="DengXian" w:cs="Times New Roman" w:hint="eastAsia"/>
              </w:rPr>
              <w:t>有</w:t>
            </w:r>
            <w:r w:rsidR="008019E4" w:rsidRPr="00CE4CFB">
              <w:rPr>
                <w:rFonts w:ascii="SimSun" w:eastAsia="SimSun" w:hAnsi="SimSun" w:cs="Times New Roman" w:hint="eastAsia"/>
              </w:rPr>
              <w:t>三</w:t>
            </w:r>
            <w:r w:rsidRPr="0006618E">
              <w:rPr>
                <w:rFonts w:ascii="Times New Roman" w:eastAsia="新細明體" w:hAnsi="Times New Roman" w:cs="Times New Roman" w:hint="eastAsia"/>
              </w:rPr>
              <w:t>題練習題目</w:t>
            </w:r>
            <w:r w:rsidR="004D1FFD" w:rsidRPr="00CE4CFB">
              <w:rPr>
                <w:rFonts w:ascii="DengXian" w:eastAsia="新細明體" w:hAnsi="DengXian" w:cs="Times New Roman" w:hint="eastAsia"/>
              </w:rPr>
              <w:t>，</w:t>
            </w:r>
            <w:r w:rsidR="004D1FFD" w:rsidRPr="00CE4CFB">
              <w:rPr>
                <w:rFonts w:ascii="SimSun" w:eastAsia="新細明體" w:hAnsi="SimSun" w:cs="Times New Roman" w:hint="eastAsia"/>
              </w:rPr>
              <w:t>旨在</w:t>
            </w:r>
            <w:r w:rsidR="00E92CEB" w:rsidRPr="00CE4CFB">
              <w:rPr>
                <w:rFonts w:ascii="SimSun" w:eastAsia="新細明體" w:hAnsi="SimSun" w:cs="Times New Roman" w:hint="eastAsia"/>
              </w:rPr>
              <w:t>從日常的建築物或街道名稱出發</w:t>
            </w:r>
            <w:r w:rsidR="00E92CEB" w:rsidRPr="00CE4CFB">
              <w:rPr>
                <w:rFonts w:ascii="SimSun" w:eastAsia="SimSun" w:hAnsi="SimSun" w:cs="Times New Roman" w:hint="eastAsia"/>
              </w:rPr>
              <w:t>，</w:t>
            </w:r>
            <w:r w:rsidR="00E92CEB" w:rsidRPr="00CE4CFB">
              <w:rPr>
                <w:rFonts w:ascii="SimSun" w:eastAsia="新細明體" w:hAnsi="SimSun" w:cs="Times New Roman" w:hint="eastAsia"/>
              </w:rPr>
              <w:t>讓學生更了解香港歷史及香港與國家的關係。首先，</w:t>
            </w:r>
            <w:r w:rsidR="004D1FFD" w:rsidRPr="00CE4CFB">
              <w:rPr>
                <w:rFonts w:ascii="SimSun" w:eastAsia="新細明體" w:hAnsi="SimSun" w:cs="Times New Roman" w:hint="eastAsia"/>
              </w:rPr>
              <w:t>學生可參考</w:t>
            </w:r>
            <w:r w:rsidR="004D1FFD" w:rsidRPr="00CE4CFB">
              <w:rPr>
                <w:rFonts w:ascii="DengXian" w:eastAsia="新細明體" w:hAnsi="DengXian" w:cs="Times New Roman" w:hint="eastAsia"/>
              </w:rPr>
              <w:t>資料四</w:t>
            </w:r>
            <w:r w:rsidR="004D1FFD" w:rsidRPr="00CE4CFB">
              <w:rPr>
                <w:rFonts w:ascii="SimSun" w:eastAsia="新細明體" w:hAnsi="SimSun" w:cs="Times New Roman" w:hint="eastAsia"/>
              </w:rPr>
              <w:t>及自行搜</w:t>
            </w:r>
            <w:r w:rsidR="004D1FFD" w:rsidRPr="00B86A70">
              <w:rPr>
                <w:rFonts w:ascii="SimSun" w:eastAsia="新細明體" w:hAnsi="SimSun" w:cs="Times New Roman" w:hint="eastAsia"/>
              </w:rPr>
              <w:t>集資料</w:t>
            </w:r>
            <w:r w:rsidR="004D1FFD" w:rsidRPr="00B86A70">
              <w:rPr>
                <w:rFonts w:ascii="DengXian" w:eastAsia="新細明體" w:hAnsi="DengXian" w:cs="Times New Roman" w:hint="eastAsia"/>
              </w:rPr>
              <w:t>，配對香港街道相片及香港被英國佔領的歷史資料。然後，要求學生試在網上搜尋一個建築物或街道例子，指出其名稱的由來及反映香港被英國佔領的歷史。</w:t>
            </w:r>
            <w:r w:rsidR="004D1FFD" w:rsidRPr="00B86A70">
              <w:rPr>
                <w:rFonts w:ascii="SimSun" w:eastAsia="新細明體" w:hAnsi="SimSun" w:cs="Times New Roman" w:hint="eastAsia"/>
              </w:rPr>
              <w:t>最後，</w:t>
            </w:r>
            <w:r w:rsidR="00E92CEB" w:rsidRPr="00B86A70">
              <w:rPr>
                <w:rFonts w:ascii="SimSun" w:eastAsia="新細明體" w:hAnsi="SimSun" w:cs="Times New Roman" w:hint="eastAsia"/>
              </w:rPr>
              <w:t>教師</w:t>
            </w:r>
            <w:r w:rsidR="004D1FFD" w:rsidRPr="00B86A70">
              <w:rPr>
                <w:rFonts w:ascii="SimSun" w:eastAsia="新細明體" w:hAnsi="SimSun" w:cs="Times New Roman" w:hint="eastAsia"/>
              </w:rPr>
              <w:t>要求學</w:t>
            </w:r>
            <w:r w:rsidR="00F806E6" w:rsidRPr="00B86A70">
              <w:rPr>
                <w:rFonts w:ascii="SimSun" w:eastAsia="新細明體" w:hAnsi="SimSun" w:cs="Times New Roman" w:hint="eastAsia"/>
              </w:rPr>
              <w:t>生</w:t>
            </w:r>
            <w:r w:rsidR="00343386" w:rsidRPr="00343386">
              <w:rPr>
                <w:rFonts w:ascii="SimSun" w:eastAsia="新細明體" w:hAnsi="SimSun" w:cs="Times New Roman" w:hint="eastAsia"/>
              </w:rPr>
              <w:t>各</w:t>
            </w:r>
            <w:r w:rsidR="00F806E6" w:rsidRPr="00B86A70">
              <w:rPr>
                <w:rFonts w:ascii="SimSun" w:eastAsia="新細明體" w:hAnsi="SimSun" w:cs="Times New Roman" w:hint="eastAsia"/>
              </w:rPr>
              <w:t>舉出一個香港地方</w:t>
            </w:r>
            <w:r w:rsidR="00B86A70" w:rsidRPr="00B86A70">
              <w:rPr>
                <w:rFonts w:ascii="SimSun" w:eastAsia="新細明體" w:hAnsi="SimSun" w:cs="Times New Roman" w:hint="eastAsia"/>
              </w:rPr>
              <w:t>能</w:t>
            </w:r>
            <w:r w:rsidR="00F806E6" w:rsidRPr="00B86A70">
              <w:rPr>
                <w:rFonts w:ascii="DengXian" w:eastAsia="新細明體" w:hAnsi="DengXian" w:cs="Times New Roman" w:hint="eastAsia"/>
              </w:rPr>
              <w:t>顯示國家與香港關係密切，以及體現香港回歸祖國。</w:t>
            </w:r>
          </w:p>
          <w:p w14:paraId="36435C08" w14:textId="77777777" w:rsidR="0006618E" w:rsidRPr="0006618E" w:rsidRDefault="0006618E" w:rsidP="0006618E">
            <w:pPr>
              <w:numPr>
                <w:ilvl w:val="0"/>
                <w:numId w:val="17"/>
              </w:numPr>
              <w:jc w:val="both"/>
              <w:rPr>
                <w:rFonts w:ascii="Times New Roman" w:eastAsia="新細明體" w:hAnsi="Times New Roman" w:cs="Times New Roman"/>
              </w:rPr>
            </w:pPr>
            <w:r w:rsidRPr="0006618E">
              <w:rPr>
                <w:rFonts w:ascii="Times New Roman" w:eastAsia="新細明體" w:hAnsi="Times New Roman" w:cs="Times New Roman" w:hint="eastAsia"/>
                <w:lang w:eastAsia="zh-HK"/>
              </w:rPr>
              <w:t>教師可安排學生於下一課節匯報，或是使用其他形式展示及分享學生的學習成果</w:t>
            </w:r>
            <w:r w:rsidRPr="0006618E">
              <w:rPr>
                <w:rFonts w:ascii="Times New Roman" w:eastAsia="新細明體" w:hAnsi="Times New Roman" w:cs="Times New Roman"/>
              </w:rPr>
              <w:t>。</w:t>
            </w:r>
          </w:p>
        </w:tc>
      </w:tr>
    </w:tbl>
    <w:p w14:paraId="7B153482" w14:textId="77777777" w:rsidR="0006618E" w:rsidRPr="0006618E" w:rsidRDefault="0006618E" w:rsidP="0006618E">
      <w:pPr>
        <w:rPr>
          <w:rFonts w:ascii="Calibri" w:eastAsia="新細明體" w:hAnsi="Calibri" w:cs="Times New Roman"/>
        </w:rPr>
      </w:pPr>
    </w:p>
    <w:p w14:paraId="778C6293" w14:textId="77777777" w:rsidR="0006618E" w:rsidRPr="0006618E" w:rsidRDefault="0006618E" w:rsidP="0006618E">
      <w:pPr>
        <w:rPr>
          <w:rFonts w:ascii="Calibri" w:eastAsia="新細明體" w:hAnsi="Calibri" w:cs="Times New Roman"/>
        </w:rPr>
      </w:pPr>
    </w:p>
    <w:p w14:paraId="5FAE8B46" w14:textId="77777777" w:rsidR="0006618E" w:rsidRPr="0006618E" w:rsidRDefault="0006618E" w:rsidP="0006618E">
      <w:pPr>
        <w:rPr>
          <w:rFonts w:ascii="Times New Roman" w:eastAsia="新細明體" w:hAnsi="Times New Roman" w:cs="Times New Roman"/>
          <w:b/>
          <w:u w:val="thick"/>
        </w:rPr>
      </w:pPr>
    </w:p>
    <w:p w14:paraId="4621EF98" w14:textId="77777777" w:rsidR="0006618E" w:rsidRPr="0006618E" w:rsidRDefault="0006618E" w:rsidP="0006618E">
      <w:pPr>
        <w:rPr>
          <w:rFonts w:ascii="Times New Roman" w:eastAsia="新細明體" w:hAnsi="Times New Roman" w:cs="Times New Roman"/>
          <w:b/>
          <w:u w:val="thick"/>
        </w:rPr>
      </w:pPr>
    </w:p>
    <w:p w14:paraId="1EF17B07" w14:textId="77777777" w:rsidR="0006618E" w:rsidRPr="0006618E" w:rsidRDefault="0006618E" w:rsidP="0006618E">
      <w:pPr>
        <w:rPr>
          <w:rFonts w:ascii="Times New Roman" w:eastAsia="新細明體" w:hAnsi="Times New Roman" w:cs="Times New Roman"/>
          <w:b/>
          <w:u w:val="thick"/>
        </w:rPr>
      </w:pPr>
    </w:p>
    <w:p w14:paraId="31098918" w14:textId="77777777" w:rsidR="0006618E" w:rsidRPr="0006618E" w:rsidRDefault="0006618E" w:rsidP="0006618E">
      <w:pPr>
        <w:rPr>
          <w:rFonts w:ascii="Times New Roman" w:eastAsia="新細明體" w:hAnsi="Times New Roman" w:cs="Times New Roman"/>
          <w:b/>
          <w:u w:val="thick"/>
        </w:rPr>
      </w:pPr>
    </w:p>
    <w:p w14:paraId="55DD377B" w14:textId="77777777" w:rsidR="0006618E" w:rsidRPr="0006618E" w:rsidRDefault="0006618E" w:rsidP="0006618E">
      <w:pPr>
        <w:rPr>
          <w:rFonts w:ascii="Times New Roman" w:eastAsia="新細明體" w:hAnsi="Times New Roman" w:cs="Times New Roman"/>
          <w:b/>
          <w:u w:val="thick"/>
        </w:rPr>
      </w:pPr>
    </w:p>
    <w:p w14:paraId="22A65AC1" w14:textId="77777777" w:rsidR="0006618E" w:rsidRPr="0006618E" w:rsidRDefault="0006618E" w:rsidP="0006618E">
      <w:pPr>
        <w:rPr>
          <w:rFonts w:ascii="Times New Roman" w:eastAsia="新細明體" w:hAnsi="Times New Roman" w:cs="Times New Roman"/>
          <w:b/>
          <w:u w:val="thick"/>
        </w:rPr>
      </w:pPr>
    </w:p>
    <w:p w14:paraId="62F45542" w14:textId="77777777" w:rsidR="0006618E" w:rsidRPr="0006618E" w:rsidRDefault="0006618E" w:rsidP="0006618E">
      <w:pPr>
        <w:rPr>
          <w:rFonts w:ascii="Times New Roman" w:eastAsia="新細明體" w:hAnsi="Times New Roman" w:cs="Times New Roman"/>
          <w:b/>
          <w:u w:val="thick"/>
        </w:rPr>
      </w:pPr>
    </w:p>
    <w:p w14:paraId="5277B931" w14:textId="77777777" w:rsidR="0006618E" w:rsidRPr="0006618E" w:rsidRDefault="0006618E" w:rsidP="0006618E">
      <w:pPr>
        <w:rPr>
          <w:rFonts w:ascii="Times New Roman" w:eastAsia="新細明體" w:hAnsi="Times New Roman" w:cs="Times New Roman"/>
          <w:b/>
          <w:u w:val="thick"/>
        </w:rPr>
      </w:pPr>
    </w:p>
    <w:p w14:paraId="56085C13" w14:textId="77777777" w:rsidR="0006618E" w:rsidRPr="0006618E" w:rsidRDefault="0006618E" w:rsidP="0006618E">
      <w:pPr>
        <w:rPr>
          <w:rFonts w:ascii="Times New Roman" w:eastAsia="新細明體" w:hAnsi="Times New Roman" w:cs="Times New Roman"/>
          <w:b/>
          <w:u w:val="thick"/>
        </w:rPr>
      </w:pPr>
    </w:p>
    <w:p w14:paraId="19C1257D" w14:textId="77777777" w:rsidR="0006618E" w:rsidRPr="0006618E" w:rsidRDefault="0006618E" w:rsidP="0006618E">
      <w:pPr>
        <w:rPr>
          <w:rFonts w:ascii="Times New Roman" w:eastAsia="新細明體" w:hAnsi="Times New Roman" w:cs="Times New Roman"/>
          <w:b/>
          <w:u w:val="thick"/>
        </w:rPr>
      </w:pPr>
    </w:p>
    <w:p w14:paraId="21C7E50F" w14:textId="77777777" w:rsidR="0006618E" w:rsidRPr="0006618E" w:rsidRDefault="0006618E" w:rsidP="0006618E">
      <w:pPr>
        <w:rPr>
          <w:rFonts w:ascii="Times New Roman" w:eastAsia="新細明體" w:hAnsi="Times New Roman" w:cs="Times New Roman"/>
          <w:b/>
          <w:u w:val="thick"/>
        </w:rPr>
      </w:pPr>
    </w:p>
    <w:p w14:paraId="0CAB3037" w14:textId="77777777" w:rsidR="0006618E" w:rsidRPr="0006618E" w:rsidRDefault="0006618E" w:rsidP="0006618E">
      <w:pPr>
        <w:rPr>
          <w:rFonts w:ascii="Times New Roman" w:eastAsia="新細明體" w:hAnsi="Times New Roman" w:cs="Times New Roman"/>
          <w:b/>
          <w:u w:val="thick"/>
        </w:rPr>
      </w:pPr>
    </w:p>
    <w:p w14:paraId="1E657790" w14:textId="77777777" w:rsidR="0006618E" w:rsidRPr="0006618E" w:rsidRDefault="0006618E" w:rsidP="0006618E">
      <w:pPr>
        <w:rPr>
          <w:rFonts w:ascii="Times New Roman" w:eastAsia="新細明體" w:hAnsi="Times New Roman" w:cs="Times New Roman"/>
          <w:b/>
          <w:u w:val="thick"/>
        </w:rPr>
      </w:pPr>
    </w:p>
    <w:p w14:paraId="35A89107" w14:textId="77777777" w:rsidR="0006618E" w:rsidRPr="0006618E" w:rsidRDefault="0006618E" w:rsidP="0006618E">
      <w:pPr>
        <w:rPr>
          <w:rFonts w:ascii="Times New Roman" w:eastAsia="新細明體" w:hAnsi="Times New Roman" w:cs="Times New Roman"/>
          <w:b/>
          <w:u w:val="thick"/>
        </w:rPr>
      </w:pPr>
    </w:p>
    <w:p w14:paraId="1ED0787C" w14:textId="77777777" w:rsidR="0006618E" w:rsidRPr="0006618E" w:rsidRDefault="0006618E" w:rsidP="0006618E">
      <w:pPr>
        <w:rPr>
          <w:rFonts w:ascii="Times New Roman" w:eastAsia="新細明體" w:hAnsi="Times New Roman" w:cs="Times New Roman"/>
          <w:b/>
          <w:u w:val="thick"/>
        </w:rPr>
      </w:pPr>
    </w:p>
    <w:p w14:paraId="3EAAF6B4" w14:textId="77777777" w:rsidR="0006618E" w:rsidRPr="0006618E" w:rsidRDefault="0006618E" w:rsidP="0006618E">
      <w:pPr>
        <w:rPr>
          <w:rFonts w:ascii="Times New Roman" w:eastAsia="新細明體" w:hAnsi="Times New Roman" w:cs="Times New Roman"/>
          <w:b/>
          <w:u w:val="thick"/>
        </w:rPr>
      </w:pPr>
    </w:p>
    <w:p w14:paraId="3FC72012" w14:textId="77777777" w:rsidR="0006618E" w:rsidRPr="0006618E" w:rsidRDefault="0006618E" w:rsidP="0006618E">
      <w:pPr>
        <w:rPr>
          <w:rFonts w:ascii="Times New Roman" w:eastAsia="新細明體" w:hAnsi="Times New Roman" w:cs="Times New Roman"/>
          <w:b/>
          <w:u w:val="thick"/>
        </w:rPr>
      </w:pPr>
    </w:p>
    <w:p w14:paraId="552633B8" w14:textId="77777777" w:rsidR="0006618E" w:rsidRPr="0006618E" w:rsidRDefault="0006618E" w:rsidP="0006618E">
      <w:pPr>
        <w:rPr>
          <w:rFonts w:ascii="Times New Roman" w:eastAsia="新細明體" w:hAnsi="Times New Roman" w:cs="Times New Roman"/>
          <w:b/>
          <w:u w:val="thick"/>
        </w:rPr>
      </w:pPr>
    </w:p>
    <w:p w14:paraId="359B0A3D" w14:textId="77777777" w:rsidR="0006618E" w:rsidRPr="0006618E" w:rsidRDefault="0006618E" w:rsidP="0006618E">
      <w:pPr>
        <w:rPr>
          <w:rFonts w:ascii="Times New Roman" w:eastAsia="新細明體" w:hAnsi="Times New Roman" w:cs="Times New Roman"/>
          <w:b/>
          <w:u w:val="thick"/>
        </w:rPr>
      </w:pPr>
    </w:p>
    <w:p w14:paraId="17E48B52" w14:textId="77777777" w:rsidR="0006618E" w:rsidRPr="0006618E" w:rsidRDefault="0006618E" w:rsidP="0006618E">
      <w:pPr>
        <w:rPr>
          <w:rFonts w:ascii="Times New Roman" w:eastAsia="新細明體" w:hAnsi="Times New Roman" w:cs="Times New Roman"/>
          <w:b/>
          <w:u w:val="thick"/>
        </w:rPr>
      </w:pPr>
    </w:p>
    <w:p w14:paraId="35C1955E" w14:textId="77777777" w:rsidR="0006618E" w:rsidRPr="0006618E" w:rsidRDefault="0006618E" w:rsidP="0006618E">
      <w:pPr>
        <w:rPr>
          <w:rFonts w:ascii="Times New Roman" w:eastAsia="新細明體" w:hAnsi="Times New Roman" w:cs="Times New Roman"/>
          <w:b/>
          <w:u w:val="thick"/>
        </w:rPr>
      </w:pPr>
    </w:p>
    <w:p w14:paraId="5E8C030D" w14:textId="77777777" w:rsidR="0006618E" w:rsidRPr="0006618E" w:rsidRDefault="0006618E" w:rsidP="0006618E">
      <w:pPr>
        <w:rPr>
          <w:rFonts w:ascii="Times New Roman" w:eastAsia="新細明體" w:hAnsi="Times New Roman" w:cs="Times New Roman"/>
          <w:b/>
          <w:u w:val="thick"/>
        </w:rPr>
      </w:pPr>
    </w:p>
    <w:p w14:paraId="3C5DE3A3" w14:textId="77777777" w:rsidR="0006618E" w:rsidRPr="0006618E" w:rsidRDefault="0006618E" w:rsidP="0006618E">
      <w:pPr>
        <w:rPr>
          <w:rFonts w:ascii="Times New Roman" w:eastAsia="新細明體" w:hAnsi="Times New Roman" w:cs="Times New Roman"/>
          <w:b/>
          <w:u w:val="thick"/>
        </w:rPr>
      </w:pPr>
    </w:p>
    <w:p w14:paraId="297D86A0" w14:textId="78F2BCDA" w:rsidR="0006618E" w:rsidRDefault="0006618E" w:rsidP="00D16615">
      <w:pPr>
        <w:rPr>
          <w:rFonts w:ascii="Times New Roman" w:eastAsia="新細明體" w:hAnsi="Times New Roman" w:cs="Times New Roman"/>
          <w:b/>
          <w:u w:val="thick"/>
        </w:rPr>
      </w:pPr>
    </w:p>
    <w:p w14:paraId="70309E5E" w14:textId="14387802" w:rsidR="0006618E" w:rsidRPr="0006618E" w:rsidRDefault="0006618E" w:rsidP="00D16615">
      <w:pPr>
        <w:rPr>
          <w:rFonts w:ascii="Times New Roman" w:eastAsia="新細明體" w:hAnsi="Times New Roman" w:cs="Times New Roman"/>
          <w:b/>
          <w:u w:val="thick"/>
        </w:rPr>
      </w:pPr>
    </w:p>
    <w:p w14:paraId="78EB3905" w14:textId="35DFCC51" w:rsidR="0006618E" w:rsidRDefault="0006618E" w:rsidP="00D16615">
      <w:pPr>
        <w:rPr>
          <w:rFonts w:ascii="Times New Roman" w:eastAsia="新細明體" w:hAnsi="Times New Roman" w:cs="Times New Roman"/>
          <w:b/>
          <w:u w:val="thick"/>
        </w:rPr>
      </w:pPr>
    </w:p>
    <w:p w14:paraId="59ACB703" w14:textId="5D9A0629" w:rsidR="00D16615" w:rsidRPr="00562142" w:rsidRDefault="00D16615" w:rsidP="00D16615">
      <w:pPr>
        <w:rPr>
          <w:rFonts w:ascii="Times New Roman" w:eastAsia="新細明體" w:hAnsi="Times New Roman" w:cs="Times New Roman"/>
          <w:b/>
        </w:rPr>
      </w:pPr>
      <w:r w:rsidRPr="00562142">
        <w:rPr>
          <w:rFonts w:ascii="Times New Roman" w:eastAsia="新細明體" w:hAnsi="Times New Roman" w:cs="Times New Roman"/>
          <w:b/>
          <w:u w:val="thick"/>
        </w:rPr>
        <w:lastRenderedPageBreak/>
        <w:t>附件一：課前預習題目</w:t>
      </w:r>
    </w:p>
    <w:p w14:paraId="51F5CF59" w14:textId="77777777" w:rsidR="00D16615" w:rsidRPr="00562142" w:rsidRDefault="00D16615" w:rsidP="00D16615">
      <w:pPr>
        <w:rPr>
          <w:rFonts w:ascii="Times New Roman" w:eastAsia="新細明體" w:hAnsi="Times New Roman" w:cs="Times New Roman"/>
        </w:rPr>
      </w:pPr>
    </w:p>
    <w:p w14:paraId="5E205A54" w14:textId="77777777" w:rsidR="00D16615" w:rsidRPr="00562142" w:rsidRDefault="00D16615" w:rsidP="00D16615">
      <w:pPr>
        <w:rPr>
          <w:rFonts w:ascii="Times New Roman" w:eastAsia="新細明體" w:hAnsi="Times New Roman" w:cs="Times New Roman"/>
        </w:rPr>
      </w:pPr>
      <w:r w:rsidRPr="00562142">
        <w:rPr>
          <w:rFonts w:ascii="Times New Roman" w:eastAsia="新細明體" w:hAnsi="Times New Roman" w:cs="Times New Roman"/>
        </w:rPr>
        <w:t>閱讀以下資料，完成預習題目。</w:t>
      </w:r>
    </w:p>
    <w:p w14:paraId="1A362FEB" w14:textId="77777777" w:rsidR="00D16615" w:rsidRPr="00562142" w:rsidRDefault="00D16615" w:rsidP="00D16615">
      <w:pPr>
        <w:rPr>
          <w:rFonts w:ascii="Times New Roman" w:eastAsia="新細明體" w:hAnsi="Times New Roman" w:cs="Times New Roman"/>
          <w:b/>
        </w:rPr>
      </w:pPr>
    </w:p>
    <w:p w14:paraId="2BD91753" w14:textId="77777777" w:rsidR="00D16615" w:rsidRDefault="00D16615" w:rsidP="00D16615">
      <w:pPr>
        <w:rPr>
          <w:rFonts w:ascii="Times New Roman" w:eastAsia="新細明體" w:hAnsi="Times New Roman" w:cs="Times New Roman"/>
        </w:rPr>
      </w:pPr>
      <w:r w:rsidRPr="00562142">
        <w:rPr>
          <w:rFonts w:ascii="Times New Roman" w:eastAsia="新細明體" w:hAnsi="Times New Roman" w:cs="Times New Roman"/>
        </w:rPr>
        <w:t>資料</w:t>
      </w:r>
      <w:proofErr w:type="gramStart"/>
      <w:r w:rsidRPr="00562142">
        <w:rPr>
          <w:rFonts w:ascii="Times New Roman" w:eastAsia="新細明體" w:hAnsi="Times New Roman" w:cs="Times New Roman"/>
        </w:rPr>
        <w:t>一</w:t>
      </w:r>
      <w:proofErr w:type="gramEnd"/>
      <w:r w:rsidRPr="00562142">
        <w:rPr>
          <w:rFonts w:ascii="Times New Roman" w:eastAsia="新細明體" w:hAnsi="Times New Roman" w:cs="Times New Roman"/>
        </w:rPr>
        <w:t>：</w:t>
      </w:r>
      <w:proofErr w:type="gramStart"/>
      <w:r w:rsidRPr="00562142">
        <w:rPr>
          <w:rFonts w:ascii="Times New Roman" w:eastAsia="新細明體" w:hAnsi="Times New Roman" w:cs="Times New Roman"/>
        </w:rPr>
        <w:t>李鄭屋漢</w:t>
      </w:r>
      <w:proofErr w:type="gramEnd"/>
      <w:r w:rsidRPr="00562142">
        <w:rPr>
          <w:rFonts w:ascii="Times New Roman" w:eastAsia="新細明體" w:hAnsi="Times New Roman" w:cs="Times New Roman"/>
        </w:rPr>
        <w:t>墓的歷史</w:t>
      </w:r>
    </w:p>
    <w:p w14:paraId="03DF9B38" w14:textId="77777777" w:rsidR="008C4BC8" w:rsidRPr="00562142" w:rsidRDefault="008C4BC8" w:rsidP="00D16615">
      <w:pPr>
        <w:rPr>
          <w:rFonts w:ascii="Times New Roman" w:eastAsia="新細明體" w:hAnsi="Times New Roman" w:cs="Times New Roman"/>
        </w:rPr>
      </w:pPr>
    </w:p>
    <w:tbl>
      <w:tblPr>
        <w:tblStyle w:val="TableGrid"/>
        <w:tblW w:w="0" w:type="auto"/>
        <w:tblInd w:w="-147" w:type="dxa"/>
        <w:tblLook w:val="04A0" w:firstRow="1" w:lastRow="0" w:firstColumn="1" w:lastColumn="0" w:noHBand="0" w:noVBand="1"/>
      </w:tblPr>
      <w:tblGrid>
        <w:gridCol w:w="6663"/>
        <w:gridCol w:w="1780"/>
      </w:tblGrid>
      <w:tr w:rsidR="00D16615" w:rsidRPr="00562142" w14:paraId="079336D4" w14:textId="77777777" w:rsidTr="00435430">
        <w:tc>
          <w:tcPr>
            <w:tcW w:w="6663" w:type="dxa"/>
          </w:tcPr>
          <w:p w14:paraId="42609389" w14:textId="77777777" w:rsidR="00D16615" w:rsidRPr="00562142" w:rsidRDefault="00D16615" w:rsidP="00D16615">
            <w:pPr>
              <w:rPr>
                <w:rFonts w:ascii="Times New Roman" w:eastAsia="新細明體" w:hAnsi="Times New Roman" w:cs="Times New Roman"/>
              </w:rPr>
            </w:pPr>
            <w:r w:rsidRPr="00562142">
              <w:rPr>
                <w:rFonts w:ascii="Times New Roman" w:eastAsia="新細明體" w:hAnsi="Times New Roman" w:cs="Times New Roman"/>
              </w:rPr>
              <w:t>視頻：</w:t>
            </w:r>
            <w:proofErr w:type="gramStart"/>
            <w:r w:rsidRPr="00562142">
              <w:rPr>
                <w:rFonts w:ascii="Times New Roman" w:eastAsia="新細明體" w:hAnsi="Times New Roman" w:cs="Times New Roman"/>
              </w:rPr>
              <w:t>〈</w:t>
            </w:r>
            <w:proofErr w:type="gramEnd"/>
            <w:r w:rsidRPr="00562142">
              <w:rPr>
                <w:rFonts w:ascii="Times New Roman" w:eastAsia="新細明體" w:hAnsi="Times New Roman" w:cs="Times New Roman"/>
              </w:rPr>
              <w:t>《歷史有話說》</w:t>
            </w:r>
            <w:r w:rsidRPr="00562142">
              <w:rPr>
                <w:rFonts w:ascii="Times New Roman" w:eastAsia="新細明體" w:hAnsi="Times New Roman" w:cs="Times New Roman"/>
              </w:rPr>
              <w:t xml:space="preserve"> </w:t>
            </w:r>
            <w:r w:rsidRPr="00562142">
              <w:rPr>
                <w:rFonts w:ascii="Times New Roman" w:eastAsia="新細明體" w:hAnsi="Times New Roman" w:cs="Times New Roman"/>
              </w:rPr>
              <w:t>第二集：漢代</w:t>
            </w:r>
            <w:proofErr w:type="gramStart"/>
            <w:r w:rsidRPr="00562142">
              <w:rPr>
                <w:rFonts w:ascii="Times New Roman" w:eastAsia="新細明體" w:hAnsi="Times New Roman" w:cs="Times New Roman"/>
              </w:rPr>
              <w:t>〉</w:t>
            </w:r>
            <w:proofErr w:type="gramEnd"/>
          </w:p>
          <w:p w14:paraId="0E08B415" w14:textId="77777777" w:rsidR="00D16615" w:rsidRPr="00562142" w:rsidRDefault="00D16615" w:rsidP="00D16615">
            <w:pPr>
              <w:rPr>
                <w:rFonts w:ascii="Times New Roman" w:eastAsia="新細明體" w:hAnsi="Times New Roman" w:cs="Times New Roman"/>
              </w:rPr>
            </w:pPr>
            <w:r w:rsidRPr="00562142">
              <w:rPr>
                <w:rFonts w:ascii="Times New Roman" w:eastAsia="新細明體" w:hAnsi="Times New Roman" w:cs="Times New Roman"/>
              </w:rPr>
              <w:t>(</w:t>
            </w:r>
            <w:r w:rsidRPr="00562142">
              <w:rPr>
                <w:rFonts w:ascii="Times New Roman" w:eastAsia="新細明體" w:hAnsi="Times New Roman" w:cs="Times New Roman"/>
              </w:rPr>
              <w:t>粵語旁白，中文字幕，觀看片段：</w:t>
            </w:r>
            <w:r w:rsidRPr="00562142">
              <w:rPr>
                <w:rFonts w:ascii="Times New Roman" w:eastAsia="新細明體" w:hAnsi="Times New Roman" w:cs="Times New Roman"/>
              </w:rPr>
              <w:t>0:00-2:15</w:t>
            </w:r>
            <w:r w:rsidRPr="00562142">
              <w:rPr>
                <w:rFonts w:ascii="Times New Roman" w:eastAsia="新細明體" w:hAnsi="Times New Roman" w:cs="Times New Roman"/>
              </w:rPr>
              <w:t>）</w:t>
            </w:r>
          </w:p>
          <w:p w14:paraId="7EF13DC7" w14:textId="77777777" w:rsidR="00D16615" w:rsidRPr="00562142" w:rsidRDefault="00D16615" w:rsidP="00D16615">
            <w:pPr>
              <w:rPr>
                <w:rFonts w:ascii="Times New Roman" w:eastAsia="新細明體" w:hAnsi="Times New Roman" w:cs="Times New Roman"/>
              </w:rPr>
            </w:pPr>
            <w:r w:rsidRPr="00562142">
              <w:rPr>
                <w:rFonts w:ascii="Times New Roman" w:eastAsia="新細明體" w:hAnsi="Times New Roman" w:cs="Times New Roman"/>
              </w:rPr>
              <w:t>網址：</w:t>
            </w:r>
          </w:p>
          <w:p w14:paraId="07DBE552" w14:textId="77777777" w:rsidR="00D16615" w:rsidRPr="00562142" w:rsidRDefault="00D16615" w:rsidP="00D16615">
            <w:pPr>
              <w:rPr>
                <w:rFonts w:ascii="Times New Roman" w:eastAsia="新細明體" w:hAnsi="Times New Roman" w:cs="Times New Roman"/>
              </w:rPr>
            </w:pPr>
            <w:r w:rsidRPr="00562142">
              <w:rPr>
                <w:rFonts w:ascii="Times New Roman" w:eastAsia="新細明體" w:hAnsi="Times New Roman" w:cs="Times New Roman"/>
              </w:rPr>
              <w:t>https://www.ourhkfoundation.org.hk/zh-hant/node/3506</w:t>
            </w:r>
          </w:p>
        </w:tc>
        <w:tc>
          <w:tcPr>
            <w:tcW w:w="1780" w:type="dxa"/>
          </w:tcPr>
          <w:p w14:paraId="19F92F2B" w14:textId="77777777" w:rsidR="00D16615" w:rsidRPr="00562142" w:rsidRDefault="00D16615" w:rsidP="00D16615">
            <w:pPr>
              <w:jc w:val="center"/>
              <w:rPr>
                <w:rFonts w:ascii="Times New Roman" w:eastAsia="新細明體" w:hAnsi="Times New Roman" w:cs="Times New Roman"/>
                <w:b/>
              </w:rPr>
            </w:pPr>
            <w:r w:rsidRPr="00562142">
              <w:rPr>
                <w:rFonts w:ascii="Times New Roman" w:eastAsia="新細明體" w:hAnsi="Times New Roman" w:cs="Times New Roman"/>
                <w:b/>
                <w:noProof/>
              </w:rPr>
              <w:drawing>
                <wp:inline distT="0" distB="0" distL="0" distR="0" wp14:anchorId="12B7CCDD" wp14:editId="303AFB40">
                  <wp:extent cx="863600" cy="863600"/>
                  <wp:effectExtent l="0" t="0" r="0" b="0"/>
                  <wp:docPr id="19509" name="Picture 19509" descr="C:\Users\carmankmli\AppData\Local\Microsoft\Windows\INetCache\Content.Word\qrcode_98548283_94edfc56c0cf0bee12fe0ea72d7ca8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mankmli\AppData\Local\Microsoft\Windows\INetCache\Content.Word\qrcode_98548283_94edfc56c0cf0bee12fe0ea72d7ca89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405" cy="871405"/>
                          </a:xfrm>
                          <a:prstGeom prst="rect">
                            <a:avLst/>
                          </a:prstGeom>
                          <a:noFill/>
                          <a:ln>
                            <a:noFill/>
                          </a:ln>
                        </pic:spPr>
                      </pic:pic>
                    </a:graphicData>
                  </a:graphic>
                </wp:inline>
              </w:drawing>
            </w:r>
          </w:p>
        </w:tc>
      </w:tr>
    </w:tbl>
    <w:p w14:paraId="35AB0AF4" w14:textId="77777777" w:rsidR="00D16615" w:rsidRPr="00562142" w:rsidRDefault="00D16615" w:rsidP="00D16615">
      <w:pPr>
        <w:rPr>
          <w:rFonts w:ascii="Times New Roman" w:eastAsia="新細明體" w:hAnsi="Times New Roman" w:cs="Times New Roman"/>
          <w:b/>
        </w:rPr>
      </w:pPr>
    </w:p>
    <w:p w14:paraId="290EFAAC" w14:textId="77777777" w:rsidR="008C4BC8" w:rsidRDefault="00D16615" w:rsidP="00D16615">
      <w:pPr>
        <w:rPr>
          <w:rFonts w:ascii="Times New Roman" w:eastAsia="新細明體" w:hAnsi="Times New Roman" w:cs="Times New Roman"/>
        </w:rPr>
      </w:pPr>
      <w:r w:rsidRPr="00562142">
        <w:rPr>
          <w:rFonts w:ascii="Times New Roman" w:eastAsia="新細明體" w:hAnsi="Times New Roman" w:cs="Times New Roman"/>
        </w:rPr>
        <w:t>資料二：</w:t>
      </w:r>
      <w:proofErr w:type="gramStart"/>
      <w:r w:rsidRPr="00562142">
        <w:rPr>
          <w:rFonts w:ascii="Times New Roman" w:eastAsia="新細明體" w:hAnsi="Times New Roman" w:cs="Times New Roman"/>
        </w:rPr>
        <w:t>唐代屯</w:t>
      </w:r>
      <w:proofErr w:type="gramEnd"/>
      <w:r w:rsidRPr="00562142">
        <w:rPr>
          <w:rFonts w:ascii="Times New Roman" w:eastAsia="新細明體" w:hAnsi="Times New Roman" w:cs="Times New Roman"/>
        </w:rPr>
        <w:t>門在軍事及中外交通上的重要性</w:t>
      </w:r>
    </w:p>
    <w:p w14:paraId="764159FF" w14:textId="48FFB60E" w:rsidR="008C4BC8" w:rsidRDefault="008C4BC8" w:rsidP="00D16615">
      <w:pPr>
        <w:rPr>
          <w:rFonts w:ascii="Times New Roman" w:eastAsia="新細明體" w:hAnsi="Times New Roman" w:cs="Times New Roman"/>
        </w:rPr>
      </w:pPr>
    </w:p>
    <w:tbl>
      <w:tblPr>
        <w:tblStyle w:val="TableGrid"/>
        <w:tblW w:w="0" w:type="auto"/>
        <w:tblInd w:w="-147" w:type="dxa"/>
        <w:tblLook w:val="04A0" w:firstRow="1" w:lastRow="0" w:firstColumn="1" w:lastColumn="0" w:noHBand="0" w:noVBand="1"/>
      </w:tblPr>
      <w:tblGrid>
        <w:gridCol w:w="8443"/>
      </w:tblGrid>
      <w:tr w:rsidR="008C4BC8" w14:paraId="1DC89C53" w14:textId="77777777" w:rsidTr="008C4BC8">
        <w:tc>
          <w:tcPr>
            <w:tcW w:w="8443" w:type="dxa"/>
          </w:tcPr>
          <w:p w14:paraId="2BDD0B9D" w14:textId="6D920D41" w:rsidR="008C4BC8" w:rsidRDefault="008C4BC8" w:rsidP="008C4BC8">
            <w:pPr>
              <w:jc w:val="both"/>
              <w:rPr>
                <w:rFonts w:ascii="Times New Roman" w:eastAsia="新細明體" w:hAnsi="Times New Roman" w:cs="Times New Roman"/>
              </w:rPr>
            </w:pPr>
            <w:r w:rsidRPr="00562142">
              <w:rPr>
                <w:rFonts w:ascii="Times New Roman" w:eastAsia="新細明體" w:hAnsi="Times New Roman" w:cs="Times New Roman"/>
                <w:noProof/>
              </w:rPr>
              <w:drawing>
                <wp:anchor distT="0" distB="0" distL="114300" distR="114300" simplePos="0" relativeHeight="251777024" behindDoc="0" locked="0" layoutInCell="1" allowOverlap="1" wp14:anchorId="7DD89D0A" wp14:editId="579AD9F6">
                  <wp:simplePos x="0" y="0"/>
                  <wp:positionH relativeFrom="margin">
                    <wp:posOffset>3416316</wp:posOffset>
                  </wp:positionH>
                  <wp:positionV relativeFrom="margin">
                    <wp:posOffset>151114</wp:posOffset>
                  </wp:positionV>
                  <wp:extent cx="1701165" cy="1271270"/>
                  <wp:effectExtent l="19050" t="19050" r="13335" b="24130"/>
                  <wp:wrapSquare wrapText="bothSides"/>
                  <wp:docPr id="19508" name="Picture 19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701165" cy="1271270"/>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A19525" w14:textId="0A43FEC9" w:rsidR="008C4BC8" w:rsidRDefault="008C4BC8" w:rsidP="008C4BC8">
            <w:pPr>
              <w:ind w:firstLineChars="200" w:firstLine="480"/>
              <w:jc w:val="both"/>
              <w:rPr>
                <w:rFonts w:ascii="Times New Roman" w:eastAsia="新細明體" w:hAnsi="Times New Roman" w:cs="Times New Roman"/>
              </w:rPr>
            </w:pPr>
            <w:r w:rsidRPr="00562142">
              <w:rPr>
                <w:rFonts w:ascii="Times New Roman" w:eastAsia="新細明體" w:hAnsi="Times New Roman" w:cs="Times New Roman"/>
              </w:rPr>
              <w:t>唐代</w:t>
            </w:r>
            <w:r w:rsidRPr="00562142">
              <w:rPr>
                <w:rFonts w:ascii="Times New Roman" w:eastAsia="新細明體" w:hAnsi="Times New Roman" w:cs="Times New Roman"/>
              </w:rPr>
              <w:t>(618-907)</w:t>
            </w:r>
            <w:r w:rsidRPr="00562142">
              <w:rPr>
                <w:rFonts w:ascii="Times New Roman" w:eastAsia="新細明體" w:hAnsi="Times New Roman" w:cs="Times New Roman"/>
              </w:rPr>
              <w:t>南方經濟發展迅速，廣州為南方最大商港，南洋諸國及阿拉伯商人皆在廣州之「</w:t>
            </w:r>
            <w:proofErr w:type="gramStart"/>
            <w:r w:rsidRPr="00562142">
              <w:rPr>
                <w:rFonts w:ascii="Times New Roman" w:eastAsia="新細明體" w:hAnsi="Times New Roman" w:cs="Times New Roman"/>
              </w:rPr>
              <w:t>蕃</w:t>
            </w:r>
            <w:proofErr w:type="gramEnd"/>
            <w:r w:rsidRPr="00562142">
              <w:rPr>
                <w:rFonts w:ascii="Times New Roman" w:eastAsia="新細明體" w:hAnsi="Times New Roman" w:cs="Times New Roman"/>
              </w:rPr>
              <w:t>坊」聚居，朝廷於廣州設巿舶司，管理海外貿易；為保護海上貿易，於</w:t>
            </w:r>
            <w:r w:rsidRPr="00562142">
              <w:rPr>
                <w:rFonts w:ascii="Times New Roman" w:eastAsia="新細明體" w:hAnsi="Times New Roman" w:cs="Times New Roman"/>
              </w:rPr>
              <w:t xml:space="preserve"> 736 </w:t>
            </w:r>
            <w:r w:rsidRPr="00562142">
              <w:rPr>
                <w:rFonts w:ascii="Times New Roman" w:eastAsia="新細明體" w:hAnsi="Times New Roman" w:cs="Times New Roman"/>
              </w:rPr>
              <w:t>年，</w:t>
            </w:r>
            <w:proofErr w:type="gramStart"/>
            <w:r w:rsidRPr="00562142">
              <w:rPr>
                <w:rFonts w:ascii="Times New Roman" w:eastAsia="新細明體" w:hAnsi="Times New Roman" w:cs="Times New Roman"/>
              </w:rPr>
              <w:t>置屯門軍鎮</w:t>
            </w:r>
            <w:proofErr w:type="gramEnd"/>
            <w:r w:rsidRPr="00562142">
              <w:rPr>
                <w:rFonts w:ascii="Times New Roman" w:eastAsia="新細明體" w:hAnsi="Times New Roman" w:cs="Times New Roman"/>
              </w:rPr>
              <w:t>，率二千兵駐守。</w:t>
            </w:r>
          </w:p>
          <w:p w14:paraId="4D3665C3" w14:textId="77777777" w:rsidR="008C4BC8" w:rsidRDefault="008C4BC8" w:rsidP="008C4BC8">
            <w:pPr>
              <w:jc w:val="both"/>
              <w:rPr>
                <w:rFonts w:ascii="Times New Roman" w:eastAsia="新細明體" w:hAnsi="Times New Roman" w:cs="Times New Roman"/>
              </w:rPr>
            </w:pPr>
          </w:p>
          <w:p w14:paraId="770FE3C3" w14:textId="4CE37618" w:rsidR="008C4BC8" w:rsidRPr="00562142" w:rsidRDefault="008C4BC8" w:rsidP="008C4BC8">
            <w:pPr>
              <w:ind w:firstLineChars="200" w:firstLine="480"/>
              <w:jc w:val="both"/>
              <w:rPr>
                <w:rFonts w:ascii="Times New Roman" w:eastAsia="新細明體" w:hAnsi="Times New Roman" w:cs="Times New Roman"/>
              </w:rPr>
            </w:pPr>
            <w:r w:rsidRPr="00562142">
              <w:rPr>
                <w:rFonts w:ascii="Times New Roman" w:eastAsia="新細明體" w:hAnsi="Times New Roman" w:cs="Times New Roman"/>
              </w:rPr>
              <w:t>屯門</w:t>
            </w:r>
            <w:proofErr w:type="gramStart"/>
            <w:r w:rsidRPr="00562142">
              <w:rPr>
                <w:rFonts w:ascii="Times New Roman" w:eastAsia="新細明體" w:hAnsi="Times New Roman" w:cs="Times New Roman"/>
              </w:rPr>
              <w:t>亦稱團門</w:t>
            </w:r>
            <w:proofErr w:type="gramEnd"/>
            <w:r w:rsidRPr="00562142">
              <w:rPr>
                <w:rFonts w:ascii="Times New Roman" w:eastAsia="新細明體" w:hAnsi="Times New Roman" w:cs="Times New Roman"/>
              </w:rPr>
              <w:t>，又</w:t>
            </w:r>
            <w:proofErr w:type="gramStart"/>
            <w:r w:rsidRPr="00562142">
              <w:rPr>
                <w:rFonts w:ascii="Times New Roman" w:eastAsia="新細明體" w:hAnsi="Times New Roman" w:cs="Times New Roman"/>
              </w:rPr>
              <w:t>稱段門</w:t>
            </w:r>
            <w:proofErr w:type="gramEnd"/>
            <w:r w:rsidRPr="00562142">
              <w:rPr>
                <w:rFonts w:ascii="Times New Roman" w:eastAsia="新細明體" w:hAnsi="Times New Roman" w:cs="Times New Roman"/>
              </w:rPr>
              <w:t>，位香港新界</w:t>
            </w:r>
            <w:proofErr w:type="gramStart"/>
            <w:r w:rsidRPr="00562142">
              <w:rPr>
                <w:rFonts w:ascii="Times New Roman" w:eastAsia="新細明體" w:hAnsi="Times New Roman" w:cs="Times New Roman"/>
              </w:rPr>
              <w:t>西部，</w:t>
            </w:r>
            <w:proofErr w:type="gramEnd"/>
            <w:r w:rsidRPr="00562142">
              <w:rPr>
                <w:rFonts w:ascii="Times New Roman" w:eastAsia="新細明體" w:hAnsi="Times New Roman" w:cs="Times New Roman"/>
              </w:rPr>
              <w:t>其位置</w:t>
            </w:r>
            <w:proofErr w:type="gramStart"/>
            <w:r w:rsidRPr="00562142">
              <w:rPr>
                <w:rFonts w:ascii="Times New Roman" w:eastAsia="新細明體" w:hAnsi="Times New Roman" w:cs="Times New Roman"/>
              </w:rPr>
              <w:t>扼</w:t>
            </w:r>
            <w:proofErr w:type="gramEnd"/>
            <w:r w:rsidRPr="00562142">
              <w:rPr>
                <w:rFonts w:ascii="Times New Roman" w:eastAsia="新細明體" w:hAnsi="Times New Roman" w:cs="Times New Roman"/>
              </w:rPr>
              <w:t>廣東珠江口外交通要衝，故凡波斯、</w:t>
            </w:r>
            <w:proofErr w:type="gramStart"/>
            <w:r w:rsidRPr="00562142">
              <w:rPr>
                <w:rFonts w:ascii="Times New Roman" w:eastAsia="新細明體" w:hAnsi="Times New Roman" w:cs="Times New Roman"/>
              </w:rPr>
              <w:t>阿剌伯</w:t>
            </w:r>
            <w:proofErr w:type="gramEnd"/>
            <w:r w:rsidRPr="00562142">
              <w:rPr>
                <w:rFonts w:ascii="Times New Roman" w:eastAsia="新細明體" w:hAnsi="Times New Roman" w:cs="Times New Roman"/>
              </w:rPr>
              <w:t>、印度、中南半島及南洋群島等地人士，欲由海路到中國貿易者，必</w:t>
            </w:r>
            <w:proofErr w:type="gramStart"/>
            <w:r w:rsidRPr="00562142">
              <w:rPr>
                <w:rFonts w:ascii="Times New Roman" w:eastAsia="新細明體" w:hAnsi="Times New Roman" w:cs="Times New Roman"/>
              </w:rPr>
              <w:t>先集屯</w:t>
            </w:r>
            <w:proofErr w:type="gramEnd"/>
            <w:r w:rsidRPr="00562142">
              <w:rPr>
                <w:rFonts w:ascii="Times New Roman" w:eastAsia="新細明體" w:hAnsi="Times New Roman" w:cs="Times New Roman"/>
              </w:rPr>
              <w:t>門，然後北上廣州貿易。屯門境內之</w:t>
            </w:r>
            <w:proofErr w:type="gramStart"/>
            <w:r w:rsidRPr="00562142">
              <w:rPr>
                <w:rFonts w:ascii="Times New Roman" w:eastAsia="新細明體" w:hAnsi="Times New Roman" w:cs="Times New Roman"/>
              </w:rPr>
              <w:t>主山名屯</w:t>
            </w:r>
            <w:proofErr w:type="gramEnd"/>
            <w:r w:rsidRPr="00562142">
              <w:rPr>
                <w:rFonts w:ascii="Times New Roman" w:eastAsia="新細明體" w:hAnsi="Times New Roman" w:cs="Times New Roman"/>
              </w:rPr>
              <w:t>門山，又名青山，古</w:t>
            </w:r>
            <w:proofErr w:type="gramStart"/>
            <w:r w:rsidRPr="00562142">
              <w:rPr>
                <w:rFonts w:ascii="Times New Roman" w:eastAsia="新細明體" w:hAnsi="Times New Roman" w:cs="Times New Roman"/>
              </w:rPr>
              <w:t>稱杯渡山，因杯渡</w:t>
            </w:r>
            <w:proofErr w:type="gramEnd"/>
            <w:r w:rsidRPr="00562142">
              <w:rPr>
                <w:rFonts w:ascii="Times New Roman" w:eastAsia="新細明體" w:hAnsi="Times New Roman" w:cs="Times New Roman"/>
              </w:rPr>
              <w:t>禪師曾</w:t>
            </w:r>
            <w:proofErr w:type="gramStart"/>
            <w:r w:rsidRPr="00562142">
              <w:rPr>
                <w:rFonts w:ascii="Times New Roman" w:eastAsia="新細明體" w:hAnsi="Times New Roman" w:cs="Times New Roman"/>
              </w:rPr>
              <w:t>駐錫而</w:t>
            </w:r>
            <w:proofErr w:type="gramEnd"/>
            <w:r w:rsidRPr="00562142">
              <w:rPr>
                <w:rFonts w:ascii="Times New Roman" w:eastAsia="新細明體" w:hAnsi="Times New Roman" w:cs="Times New Roman"/>
              </w:rPr>
              <w:t>得名。</w:t>
            </w:r>
            <w:r w:rsidRPr="00562142">
              <w:rPr>
                <w:rFonts w:ascii="Times New Roman" w:eastAsia="新細明體" w:hAnsi="Times New Roman" w:cs="Times New Roman"/>
              </w:rPr>
              <w:t xml:space="preserve"> </w:t>
            </w:r>
            <w:r w:rsidRPr="00562142">
              <w:rPr>
                <w:rFonts w:ascii="Times New Roman" w:eastAsia="新細明體" w:hAnsi="Times New Roman" w:cs="Times New Roman"/>
              </w:rPr>
              <w:t>唐初，香港地區屬廣州府南海郡寶安縣，</w:t>
            </w:r>
            <w:r w:rsidRPr="00562142">
              <w:rPr>
                <w:rFonts w:ascii="Times New Roman" w:eastAsia="新細明體" w:hAnsi="Times New Roman" w:cs="Times New Roman"/>
              </w:rPr>
              <w:t xml:space="preserve">757 </w:t>
            </w:r>
            <w:r w:rsidRPr="00562142">
              <w:rPr>
                <w:rFonts w:ascii="Times New Roman" w:eastAsia="新細明體" w:hAnsi="Times New Roman" w:cs="Times New Roman"/>
              </w:rPr>
              <w:t>年，寶安縣改為東</w:t>
            </w:r>
            <w:proofErr w:type="gramStart"/>
            <w:r w:rsidRPr="00562142">
              <w:rPr>
                <w:rFonts w:ascii="Times New Roman" w:eastAsia="新細明體" w:hAnsi="Times New Roman" w:cs="Times New Roman"/>
              </w:rPr>
              <w:t>莞</w:t>
            </w:r>
            <w:proofErr w:type="gramEnd"/>
            <w:r w:rsidRPr="00562142">
              <w:rPr>
                <w:rFonts w:ascii="Times New Roman" w:eastAsia="新細明體" w:hAnsi="Times New Roman" w:cs="Times New Roman"/>
              </w:rPr>
              <w:t>縣，香港地區遂亦轉隸廣州府東莞縣。</w:t>
            </w:r>
          </w:p>
          <w:p w14:paraId="3D4511CC" w14:textId="306F5E47" w:rsidR="008C4BC8" w:rsidRDefault="008C4BC8" w:rsidP="00D16615">
            <w:pPr>
              <w:rPr>
                <w:rFonts w:ascii="Times New Roman" w:eastAsia="新細明體" w:hAnsi="Times New Roman" w:cs="Times New Roman"/>
              </w:rPr>
            </w:pPr>
          </w:p>
        </w:tc>
      </w:tr>
    </w:tbl>
    <w:p w14:paraId="60FC46FE" w14:textId="77777777" w:rsidR="008C4BC8" w:rsidRPr="00562142" w:rsidRDefault="008C4BC8" w:rsidP="008C4BC8">
      <w:pPr>
        <w:adjustRightInd w:val="0"/>
        <w:snapToGrid w:val="0"/>
        <w:rPr>
          <w:rFonts w:ascii="Times New Roman" w:eastAsia="新細明體" w:hAnsi="Times New Roman" w:cs="Times New Roman"/>
          <w:sz w:val="20"/>
          <w:szCs w:val="20"/>
        </w:rPr>
      </w:pPr>
      <w:r w:rsidRPr="00562142">
        <w:rPr>
          <w:rFonts w:ascii="Times New Roman" w:eastAsia="新細明體" w:hAnsi="Times New Roman" w:cs="Times New Roman"/>
          <w:sz w:val="20"/>
          <w:szCs w:val="20"/>
        </w:rPr>
        <w:t>資料來源：</w:t>
      </w:r>
    </w:p>
    <w:p w14:paraId="493C7269" w14:textId="77777777" w:rsidR="008C4BC8" w:rsidRPr="00562142" w:rsidRDefault="008C4BC8" w:rsidP="008C4BC8">
      <w:pPr>
        <w:adjustRightInd w:val="0"/>
        <w:snapToGrid w:val="0"/>
        <w:jc w:val="both"/>
        <w:rPr>
          <w:rFonts w:ascii="Times New Roman" w:eastAsia="新細明體" w:hAnsi="Times New Roman" w:cs="Times New Roman"/>
          <w:sz w:val="20"/>
          <w:szCs w:val="20"/>
        </w:rPr>
      </w:pPr>
      <w:r w:rsidRPr="00562142">
        <w:rPr>
          <w:rFonts w:ascii="Times New Roman" w:eastAsia="新細明體" w:hAnsi="Times New Roman" w:cs="Times New Roman"/>
          <w:sz w:val="20"/>
          <w:szCs w:val="20"/>
        </w:rPr>
        <w:t>節錄自〈唐代及五代時期屯門在軍事及中外交通上的重要性〉，教育局課程發展處</w:t>
      </w:r>
      <w:proofErr w:type="gramStart"/>
      <w:r w:rsidRPr="00562142">
        <w:rPr>
          <w:rFonts w:ascii="Times New Roman" w:eastAsia="新細明體" w:hAnsi="Times New Roman" w:cs="Times New Roman"/>
          <w:sz w:val="20"/>
          <w:szCs w:val="20"/>
        </w:rPr>
        <w:t>《</w:t>
      </w:r>
      <w:proofErr w:type="gramEnd"/>
      <w:r w:rsidRPr="00562142">
        <w:rPr>
          <w:rFonts w:ascii="Times New Roman" w:eastAsia="新細明體" w:hAnsi="Times New Roman" w:cs="Times New Roman"/>
          <w:sz w:val="20"/>
          <w:szCs w:val="20"/>
        </w:rPr>
        <w:t>中國歷史科：香港發展錄像專輯</w:t>
      </w:r>
      <w:proofErr w:type="gramStart"/>
      <w:r w:rsidRPr="00562142">
        <w:rPr>
          <w:rFonts w:ascii="Times New Roman" w:eastAsia="新細明體" w:hAnsi="Times New Roman" w:cs="Times New Roman"/>
          <w:sz w:val="20"/>
          <w:szCs w:val="20"/>
        </w:rPr>
        <w:t>》</w:t>
      </w:r>
      <w:proofErr w:type="gramEnd"/>
      <w:r w:rsidRPr="00562142">
        <w:rPr>
          <w:rFonts w:ascii="Times New Roman" w:eastAsia="新細明體" w:hAnsi="Times New Roman" w:cs="Times New Roman"/>
          <w:sz w:val="20"/>
          <w:szCs w:val="20"/>
        </w:rPr>
        <w:t>參考文章，</w:t>
      </w:r>
      <w:r w:rsidRPr="00562142">
        <w:rPr>
          <w:rFonts w:ascii="Times New Roman" w:eastAsia="新細明體" w:hAnsi="Times New Roman" w:cs="Times New Roman"/>
          <w:sz w:val="20"/>
          <w:szCs w:val="20"/>
        </w:rPr>
        <w:t>2024</w:t>
      </w:r>
      <w:r w:rsidRPr="00562142">
        <w:rPr>
          <w:rFonts w:ascii="Times New Roman" w:eastAsia="新細明體" w:hAnsi="Times New Roman" w:cs="Times New Roman"/>
          <w:sz w:val="20"/>
          <w:szCs w:val="20"/>
        </w:rPr>
        <w:t>年</w:t>
      </w:r>
      <w:r w:rsidRPr="00562142">
        <w:rPr>
          <w:rFonts w:ascii="Times New Roman" w:eastAsia="新細明體" w:hAnsi="Times New Roman" w:cs="Times New Roman"/>
          <w:sz w:val="20"/>
          <w:szCs w:val="20"/>
        </w:rPr>
        <w:t>2</w:t>
      </w:r>
      <w:r w:rsidRPr="00562142">
        <w:rPr>
          <w:rFonts w:ascii="Times New Roman" w:eastAsia="新細明體" w:hAnsi="Times New Roman" w:cs="Times New Roman"/>
          <w:sz w:val="20"/>
          <w:szCs w:val="20"/>
        </w:rPr>
        <w:t>月</w:t>
      </w:r>
      <w:r w:rsidRPr="00562142">
        <w:rPr>
          <w:rFonts w:ascii="Times New Roman" w:eastAsia="新細明體" w:hAnsi="Times New Roman" w:cs="Times New Roman"/>
          <w:sz w:val="20"/>
          <w:szCs w:val="20"/>
        </w:rPr>
        <w:t>26</w:t>
      </w:r>
      <w:r w:rsidRPr="00562142">
        <w:rPr>
          <w:rFonts w:ascii="Times New Roman" w:eastAsia="新細明體" w:hAnsi="Times New Roman" w:cs="Times New Roman"/>
          <w:sz w:val="20"/>
          <w:szCs w:val="20"/>
        </w:rPr>
        <w:t>日，</w:t>
      </w:r>
      <w:r w:rsidRPr="00562142">
        <w:rPr>
          <w:rFonts w:ascii="Times New Roman" w:eastAsia="新細明體" w:hAnsi="Times New Roman" w:cs="Times New Roman"/>
          <w:sz w:val="20"/>
          <w:szCs w:val="20"/>
        </w:rPr>
        <w:t>https://www.edb.gov.hk/attachment/tc/curriculum-development/kla/pshe/references-and-resources/chinese-history/Tang_2_S.pdf</w:t>
      </w:r>
      <w:r w:rsidRPr="00562142">
        <w:rPr>
          <w:rFonts w:ascii="Times New Roman" w:eastAsia="新細明體" w:hAnsi="Times New Roman" w:cs="Times New Roman"/>
          <w:sz w:val="20"/>
          <w:szCs w:val="20"/>
        </w:rPr>
        <w:t>。</w:t>
      </w:r>
    </w:p>
    <w:p w14:paraId="4426858C" w14:textId="44C934FF" w:rsidR="008C4BC8" w:rsidRDefault="008C4BC8" w:rsidP="00D16615">
      <w:pPr>
        <w:rPr>
          <w:rFonts w:ascii="Times New Roman" w:eastAsia="新細明體" w:hAnsi="Times New Roman" w:cs="Times New Roman"/>
        </w:rPr>
      </w:pPr>
    </w:p>
    <w:p w14:paraId="3952CD22" w14:textId="77777777" w:rsidR="00D16615" w:rsidRDefault="00D16615" w:rsidP="00D16615">
      <w:pPr>
        <w:rPr>
          <w:rFonts w:ascii="Times New Roman" w:eastAsia="新細明體" w:hAnsi="Times New Roman" w:cs="Times New Roman"/>
        </w:rPr>
      </w:pPr>
      <w:r w:rsidRPr="00562142">
        <w:rPr>
          <w:rFonts w:ascii="Times New Roman" w:eastAsia="新細明體" w:hAnsi="Times New Roman" w:cs="Times New Roman"/>
        </w:rPr>
        <w:t>資料</w:t>
      </w:r>
      <w:proofErr w:type="gramStart"/>
      <w:r w:rsidRPr="00562142">
        <w:rPr>
          <w:rFonts w:ascii="Times New Roman" w:eastAsia="新細明體" w:hAnsi="Times New Roman" w:cs="Times New Roman"/>
        </w:rPr>
        <w:t>三</w:t>
      </w:r>
      <w:proofErr w:type="gramEnd"/>
      <w:r w:rsidRPr="00562142">
        <w:rPr>
          <w:rFonts w:ascii="Times New Roman" w:eastAsia="新細明體" w:hAnsi="Times New Roman" w:cs="Times New Roman"/>
        </w:rPr>
        <w:t>：宋皇</w:t>
      </w:r>
      <w:proofErr w:type="gramStart"/>
      <w:r w:rsidRPr="00562142">
        <w:rPr>
          <w:rFonts w:ascii="Times New Roman" w:eastAsia="新細明體" w:hAnsi="Times New Roman" w:cs="Times New Roman"/>
        </w:rPr>
        <w:t>臺</w:t>
      </w:r>
      <w:proofErr w:type="gramEnd"/>
      <w:r w:rsidRPr="00562142">
        <w:rPr>
          <w:rFonts w:ascii="Times New Roman" w:eastAsia="新細明體" w:hAnsi="Times New Roman" w:cs="Times New Roman"/>
        </w:rPr>
        <w:t>的歷史</w:t>
      </w:r>
    </w:p>
    <w:p w14:paraId="1CB84891" w14:textId="77777777" w:rsidR="008C4BC8" w:rsidRPr="00562142" w:rsidRDefault="008C4BC8" w:rsidP="00D16615">
      <w:pPr>
        <w:rPr>
          <w:rFonts w:ascii="Times New Roman" w:eastAsia="新細明體" w:hAnsi="Times New Roman" w:cs="Times New Roman"/>
        </w:rPr>
      </w:pPr>
    </w:p>
    <w:tbl>
      <w:tblPr>
        <w:tblStyle w:val="TableGrid"/>
        <w:tblW w:w="8506" w:type="dxa"/>
        <w:tblInd w:w="-147" w:type="dxa"/>
        <w:tblLayout w:type="fixed"/>
        <w:tblLook w:val="04A0" w:firstRow="1" w:lastRow="0" w:firstColumn="1" w:lastColumn="0" w:noHBand="0" w:noVBand="1"/>
      </w:tblPr>
      <w:tblGrid>
        <w:gridCol w:w="6663"/>
        <w:gridCol w:w="1843"/>
      </w:tblGrid>
      <w:tr w:rsidR="00D16615" w:rsidRPr="00562142" w14:paraId="51E7ADF3" w14:textId="77777777" w:rsidTr="00435430">
        <w:trPr>
          <w:trHeight w:val="1601"/>
        </w:trPr>
        <w:tc>
          <w:tcPr>
            <w:tcW w:w="6663" w:type="dxa"/>
          </w:tcPr>
          <w:p w14:paraId="38945AB5" w14:textId="77777777" w:rsidR="00D16615" w:rsidRPr="00562142" w:rsidRDefault="00D16615" w:rsidP="00D16615">
            <w:pPr>
              <w:rPr>
                <w:rFonts w:ascii="Times New Roman" w:eastAsia="新細明體" w:hAnsi="Times New Roman" w:cs="Times New Roman"/>
                <w:szCs w:val="24"/>
              </w:rPr>
            </w:pPr>
            <w:r w:rsidRPr="00562142">
              <w:rPr>
                <w:rFonts w:ascii="Times New Roman" w:eastAsia="新細明體" w:hAnsi="Times New Roman" w:cs="Times New Roman"/>
                <w:szCs w:val="24"/>
              </w:rPr>
              <w:t>視頻：</w:t>
            </w:r>
            <w:proofErr w:type="gramStart"/>
            <w:r w:rsidRPr="00562142">
              <w:rPr>
                <w:rFonts w:ascii="Times New Roman" w:eastAsia="新細明體" w:hAnsi="Times New Roman" w:cs="Times New Roman"/>
                <w:szCs w:val="24"/>
              </w:rPr>
              <w:t>〈</w:t>
            </w:r>
            <w:proofErr w:type="gramEnd"/>
            <w:r w:rsidRPr="00562142">
              <w:rPr>
                <w:rFonts w:ascii="Times New Roman" w:eastAsia="新細明體" w:hAnsi="Times New Roman" w:cs="Times New Roman"/>
                <w:szCs w:val="24"/>
              </w:rPr>
              <w:t>《歷史有話說》</w:t>
            </w:r>
            <w:r w:rsidRPr="00562142">
              <w:rPr>
                <w:rFonts w:ascii="Times New Roman" w:eastAsia="新細明體" w:hAnsi="Times New Roman" w:cs="Times New Roman"/>
                <w:szCs w:val="24"/>
              </w:rPr>
              <w:t xml:space="preserve"> </w:t>
            </w:r>
            <w:r w:rsidRPr="00562142">
              <w:rPr>
                <w:rFonts w:ascii="Times New Roman" w:eastAsia="新細明體" w:hAnsi="Times New Roman" w:cs="Times New Roman"/>
                <w:szCs w:val="24"/>
              </w:rPr>
              <w:t>第四集：宋代氏族</w:t>
            </w:r>
            <w:proofErr w:type="gramStart"/>
            <w:r w:rsidRPr="00562142">
              <w:rPr>
                <w:rFonts w:ascii="Times New Roman" w:eastAsia="新細明體" w:hAnsi="Times New Roman" w:cs="Times New Roman"/>
                <w:szCs w:val="24"/>
              </w:rPr>
              <w:t>移港</w:t>
            </w:r>
            <w:r w:rsidRPr="00562142">
              <w:rPr>
                <w:rFonts w:ascii="Times New Roman" w:eastAsia="新細明體" w:hAnsi="Times New Roman" w:cs="Times New Roman"/>
                <w:szCs w:val="24"/>
              </w:rPr>
              <w:t xml:space="preserve"> –</w:t>
            </w:r>
            <w:proofErr w:type="gramEnd"/>
            <w:r w:rsidRPr="00562142">
              <w:rPr>
                <w:rFonts w:ascii="Times New Roman" w:eastAsia="新細明體" w:hAnsi="Times New Roman" w:cs="Times New Roman"/>
                <w:szCs w:val="24"/>
              </w:rPr>
              <w:t xml:space="preserve"> </w:t>
            </w:r>
            <w:r w:rsidRPr="00562142">
              <w:rPr>
                <w:rFonts w:ascii="Times New Roman" w:eastAsia="新細明體" w:hAnsi="Times New Roman" w:cs="Times New Roman"/>
                <w:szCs w:val="24"/>
              </w:rPr>
              <w:t>來香港避難的皇帝</w:t>
            </w:r>
            <w:proofErr w:type="gramStart"/>
            <w:r w:rsidRPr="00562142">
              <w:rPr>
                <w:rFonts w:ascii="Times New Roman" w:eastAsia="新細明體" w:hAnsi="Times New Roman" w:cs="Times New Roman"/>
                <w:szCs w:val="24"/>
              </w:rPr>
              <w:t>〉</w:t>
            </w:r>
            <w:proofErr w:type="gramEnd"/>
          </w:p>
          <w:p w14:paraId="2E68A4ED" w14:textId="77777777" w:rsidR="00D16615" w:rsidRPr="00562142" w:rsidRDefault="00D16615" w:rsidP="00D16615">
            <w:pPr>
              <w:rPr>
                <w:rFonts w:ascii="Times New Roman" w:eastAsia="新細明體" w:hAnsi="Times New Roman" w:cs="Times New Roman"/>
                <w:szCs w:val="24"/>
              </w:rPr>
            </w:pPr>
            <w:r w:rsidRPr="00562142">
              <w:rPr>
                <w:rFonts w:ascii="Times New Roman" w:eastAsia="新細明體" w:hAnsi="Times New Roman" w:cs="Times New Roman"/>
                <w:szCs w:val="24"/>
              </w:rPr>
              <w:t>(</w:t>
            </w:r>
            <w:r w:rsidRPr="00562142">
              <w:rPr>
                <w:rFonts w:ascii="Times New Roman" w:eastAsia="新細明體" w:hAnsi="Times New Roman" w:cs="Times New Roman"/>
                <w:szCs w:val="24"/>
              </w:rPr>
              <w:t>粵語旁白，中文字幕，觀看片段：</w:t>
            </w:r>
            <w:r w:rsidRPr="00562142">
              <w:rPr>
                <w:rFonts w:ascii="Times New Roman" w:eastAsia="新細明體" w:hAnsi="Times New Roman" w:cs="Times New Roman"/>
                <w:szCs w:val="24"/>
              </w:rPr>
              <w:t>0:00-2:15</w:t>
            </w:r>
            <w:r w:rsidRPr="00562142">
              <w:rPr>
                <w:rFonts w:ascii="Times New Roman" w:eastAsia="新細明體" w:hAnsi="Times New Roman" w:cs="Times New Roman"/>
                <w:szCs w:val="24"/>
              </w:rPr>
              <w:t>）</w:t>
            </w:r>
          </w:p>
          <w:p w14:paraId="7F8BE366" w14:textId="77777777" w:rsidR="00D16615" w:rsidRPr="00562142" w:rsidRDefault="00D16615" w:rsidP="00D16615">
            <w:pPr>
              <w:rPr>
                <w:rFonts w:ascii="Times New Roman" w:eastAsia="新細明體" w:hAnsi="Times New Roman" w:cs="Times New Roman"/>
              </w:rPr>
            </w:pPr>
            <w:r w:rsidRPr="00562142">
              <w:rPr>
                <w:rFonts w:ascii="Times New Roman" w:eastAsia="新細明體" w:hAnsi="Times New Roman" w:cs="Times New Roman"/>
                <w:szCs w:val="24"/>
              </w:rPr>
              <w:t>網址：</w:t>
            </w:r>
            <w:r w:rsidRPr="00562142">
              <w:rPr>
                <w:rFonts w:ascii="Times New Roman" w:eastAsia="新細明體" w:hAnsi="Times New Roman" w:cs="Times New Roman"/>
                <w:sz w:val="20"/>
              </w:rPr>
              <w:t>https://www.ourhkfoundation.org.hk/zh-hant/node/3516?gad_source=1&amp;gclid=EAIaIQobChMI4PWNtqXAhAMVytQWBR32nQP-EAMYASAAEgJYcPD_BwE</w:t>
            </w:r>
          </w:p>
        </w:tc>
        <w:tc>
          <w:tcPr>
            <w:tcW w:w="1843" w:type="dxa"/>
          </w:tcPr>
          <w:p w14:paraId="349FAEF3" w14:textId="77777777" w:rsidR="00D16615" w:rsidRPr="00562142" w:rsidRDefault="00D16615" w:rsidP="00D16615">
            <w:pPr>
              <w:jc w:val="center"/>
              <w:rPr>
                <w:rFonts w:ascii="Times New Roman" w:eastAsia="新細明體" w:hAnsi="Times New Roman" w:cs="Times New Roman"/>
                <w:b/>
              </w:rPr>
            </w:pPr>
          </w:p>
          <w:p w14:paraId="6D077385" w14:textId="77777777" w:rsidR="00D16615" w:rsidRPr="00562142" w:rsidRDefault="00D16615" w:rsidP="00D16615">
            <w:pPr>
              <w:jc w:val="center"/>
              <w:rPr>
                <w:rFonts w:ascii="Times New Roman" w:eastAsia="新細明體" w:hAnsi="Times New Roman" w:cs="Times New Roman"/>
                <w:b/>
              </w:rPr>
            </w:pPr>
            <w:r w:rsidRPr="00562142">
              <w:rPr>
                <w:rFonts w:ascii="Times New Roman" w:eastAsia="新細明體" w:hAnsi="Times New Roman" w:cs="Times New Roman"/>
                <w:b/>
                <w:noProof/>
              </w:rPr>
              <w:drawing>
                <wp:inline distT="0" distB="0" distL="0" distR="0" wp14:anchorId="42DB77EB" wp14:editId="78945220">
                  <wp:extent cx="889000" cy="889000"/>
                  <wp:effectExtent l="0" t="0" r="6350" b="6350"/>
                  <wp:docPr id="19510" name="Picture 19510" descr="C:\Users\carmankmli\AppData\Local\Microsoft\Windows\INetCache\Content.Word\qrcode_98548481_93db5c077796743d4ee161b467874b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mankmli\AppData\Local\Microsoft\Windows\INetCache\Content.Word\qrcode_98548481_93db5c077796743d4ee161b467874bc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3397" cy="893397"/>
                          </a:xfrm>
                          <a:prstGeom prst="rect">
                            <a:avLst/>
                          </a:prstGeom>
                          <a:noFill/>
                          <a:ln>
                            <a:noFill/>
                          </a:ln>
                        </pic:spPr>
                      </pic:pic>
                    </a:graphicData>
                  </a:graphic>
                </wp:inline>
              </w:drawing>
            </w:r>
          </w:p>
        </w:tc>
      </w:tr>
    </w:tbl>
    <w:p w14:paraId="3B3E3C16" w14:textId="57C2EFF1" w:rsidR="00D16615" w:rsidRPr="00562142" w:rsidRDefault="00D16615" w:rsidP="00D16615">
      <w:pPr>
        <w:rPr>
          <w:rFonts w:ascii="Times New Roman" w:eastAsia="新細明體" w:hAnsi="Times New Roman" w:cs="Times New Roman"/>
          <w:lang w:eastAsia="zh-HK"/>
        </w:rPr>
      </w:pPr>
      <w:r w:rsidRPr="00562142">
        <w:rPr>
          <w:rFonts w:ascii="Times New Roman" w:eastAsia="新細明體" w:hAnsi="Times New Roman" w:cs="Times New Roman"/>
          <w:b/>
        </w:rPr>
        <w:lastRenderedPageBreak/>
        <w:t>預習</w:t>
      </w:r>
      <w:r w:rsidRPr="00562142">
        <w:rPr>
          <w:rFonts w:ascii="Times New Roman" w:eastAsia="新細明體" w:hAnsi="Times New Roman" w:cs="Times New Roman"/>
          <w:b/>
          <w:lang w:eastAsia="zh-HK"/>
        </w:rPr>
        <w:t>題目</w:t>
      </w:r>
    </w:p>
    <w:p w14:paraId="5D93DE80" w14:textId="77777777" w:rsidR="00D16615" w:rsidRPr="00562142" w:rsidRDefault="00D16615" w:rsidP="00D16615">
      <w:pPr>
        <w:rPr>
          <w:rFonts w:ascii="Times New Roman" w:eastAsia="新細明體" w:hAnsi="Times New Roman" w:cs="Times New Roman"/>
          <w:lang w:eastAsia="zh-HK"/>
        </w:rPr>
      </w:pPr>
    </w:p>
    <w:p w14:paraId="0CCBAB6C" w14:textId="77777777" w:rsidR="00D16615" w:rsidRDefault="00D16615" w:rsidP="00D16615">
      <w:pPr>
        <w:numPr>
          <w:ilvl w:val="0"/>
          <w:numId w:val="6"/>
        </w:numPr>
        <w:rPr>
          <w:rFonts w:ascii="Times New Roman" w:eastAsia="新細明體" w:hAnsi="Times New Roman" w:cs="Times New Roman"/>
          <w:lang w:eastAsia="zh-HK"/>
        </w:rPr>
      </w:pPr>
      <w:r w:rsidRPr="00562142">
        <w:rPr>
          <w:rFonts w:ascii="Times New Roman" w:eastAsia="新細明體" w:hAnsi="Times New Roman" w:cs="Times New Roman"/>
        </w:rPr>
        <w:t>根據資料</w:t>
      </w:r>
      <w:proofErr w:type="gramStart"/>
      <w:r w:rsidRPr="00562142">
        <w:rPr>
          <w:rFonts w:ascii="Times New Roman" w:eastAsia="新細明體" w:hAnsi="Times New Roman" w:cs="Times New Roman"/>
        </w:rPr>
        <w:t>一</w:t>
      </w:r>
      <w:proofErr w:type="gramEnd"/>
      <w:r w:rsidRPr="00562142">
        <w:rPr>
          <w:rFonts w:ascii="Times New Roman" w:eastAsia="新細明體" w:hAnsi="Times New Roman" w:cs="Times New Roman"/>
        </w:rPr>
        <w:t>至資料</w:t>
      </w:r>
      <w:proofErr w:type="gramStart"/>
      <w:r w:rsidRPr="00562142">
        <w:rPr>
          <w:rFonts w:ascii="Times New Roman" w:eastAsia="新細明體" w:hAnsi="Times New Roman" w:cs="Times New Roman"/>
        </w:rPr>
        <w:t>三</w:t>
      </w:r>
      <w:proofErr w:type="gramEnd"/>
      <w:r w:rsidRPr="00562142">
        <w:rPr>
          <w:rFonts w:ascii="Times New Roman" w:eastAsia="新細明體" w:hAnsi="Times New Roman" w:cs="Times New Roman"/>
        </w:rPr>
        <w:t>，如何證明「香港自古以來是中國的一部分」？試在下表加以說明。</w:t>
      </w:r>
    </w:p>
    <w:p w14:paraId="48F2E383" w14:textId="77777777" w:rsidR="008C4BC8" w:rsidRPr="00562142" w:rsidRDefault="008C4BC8" w:rsidP="008C4BC8">
      <w:pPr>
        <w:ind w:left="360"/>
        <w:rPr>
          <w:rFonts w:ascii="Times New Roman" w:eastAsia="新細明體" w:hAnsi="Times New Roman" w:cs="Times New Roman"/>
          <w:lang w:eastAsia="zh-HK"/>
        </w:rPr>
      </w:pPr>
    </w:p>
    <w:tbl>
      <w:tblPr>
        <w:tblStyle w:val="TableGrid"/>
        <w:tblW w:w="0" w:type="auto"/>
        <w:tblLook w:val="04A0" w:firstRow="1" w:lastRow="0" w:firstColumn="1" w:lastColumn="0" w:noHBand="0" w:noVBand="1"/>
      </w:tblPr>
      <w:tblGrid>
        <w:gridCol w:w="1413"/>
        <w:gridCol w:w="6883"/>
      </w:tblGrid>
      <w:tr w:rsidR="00D16615" w:rsidRPr="00562142" w14:paraId="350EE221" w14:textId="77777777" w:rsidTr="00D16615">
        <w:trPr>
          <w:trHeight w:val="1800"/>
        </w:trPr>
        <w:tc>
          <w:tcPr>
            <w:tcW w:w="1413" w:type="dxa"/>
            <w:shd w:val="clear" w:color="auto" w:fill="FBE4D5"/>
          </w:tcPr>
          <w:p w14:paraId="7C7BF651" w14:textId="77777777" w:rsidR="00D16615" w:rsidRPr="00562142" w:rsidRDefault="00D16615" w:rsidP="00D16615">
            <w:pPr>
              <w:jc w:val="center"/>
              <w:rPr>
                <w:rFonts w:ascii="Times New Roman" w:eastAsia="新細明體" w:hAnsi="Times New Roman" w:cs="Times New Roman"/>
                <w:b/>
                <w:lang w:eastAsia="zh-HK"/>
              </w:rPr>
            </w:pPr>
            <w:r w:rsidRPr="00562142">
              <w:rPr>
                <w:rFonts w:ascii="Times New Roman" w:eastAsia="新細明體" w:hAnsi="Times New Roman" w:cs="Times New Roman"/>
                <w:b/>
              </w:rPr>
              <w:t>漢代</w:t>
            </w:r>
          </w:p>
        </w:tc>
        <w:tc>
          <w:tcPr>
            <w:tcW w:w="6883" w:type="dxa"/>
          </w:tcPr>
          <w:p w14:paraId="3AA58872" w14:textId="77777777" w:rsidR="00D16615" w:rsidRPr="00562142" w:rsidRDefault="00D16615" w:rsidP="00D16615">
            <w:pPr>
              <w:rPr>
                <w:rFonts w:ascii="Times New Roman" w:eastAsia="新細明體" w:hAnsi="Times New Roman" w:cs="Times New Roman"/>
                <w:color w:val="FF0000"/>
                <w:lang w:eastAsia="zh-HK"/>
              </w:rPr>
            </w:pPr>
            <w:r w:rsidRPr="00562142">
              <w:rPr>
                <w:rFonts w:ascii="Times New Roman" w:eastAsia="新細明體" w:hAnsi="Times New Roman" w:cs="Times New Roman"/>
                <w:color w:val="FF0000"/>
                <w:lang w:eastAsia="zh-HK"/>
              </w:rPr>
              <w:t>在李鄭屋漢墓模印的墓磚，其中有「大吉番禺」及「番禺大治曆」銘文，除了寓意祈祝番禺縣大吉大利，長治久安之外，更可印證秦漢兩代，香港地區都隸屬南海郡番禺縣。</w:t>
            </w:r>
          </w:p>
          <w:p w14:paraId="7B70638A" w14:textId="77777777" w:rsidR="00D16615" w:rsidRPr="00562142" w:rsidRDefault="00D16615" w:rsidP="00D16615">
            <w:pPr>
              <w:rPr>
                <w:rFonts w:ascii="Times New Roman" w:eastAsia="新細明體" w:hAnsi="Times New Roman" w:cs="Times New Roman"/>
                <w:color w:val="FF0000"/>
                <w:lang w:eastAsia="zh-HK"/>
              </w:rPr>
            </w:pPr>
          </w:p>
          <w:p w14:paraId="21A79514" w14:textId="77777777" w:rsidR="00D16615" w:rsidRPr="00562142" w:rsidRDefault="00D16615" w:rsidP="00D16615">
            <w:pPr>
              <w:rPr>
                <w:rFonts w:ascii="Times New Roman" w:eastAsia="新細明體" w:hAnsi="Times New Roman" w:cs="Times New Roman"/>
                <w:lang w:eastAsia="zh-HK"/>
              </w:rPr>
            </w:pPr>
          </w:p>
        </w:tc>
      </w:tr>
      <w:tr w:rsidR="00D16615" w:rsidRPr="00562142" w14:paraId="080225AA" w14:textId="77777777" w:rsidTr="00D16615">
        <w:trPr>
          <w:trHeight w:val="1800"/>
        </w:trPr>
        <w:tc>
          <w:tcPr>
            <w:tcW w:w="1413" w:type="dxa"/>
            <w:shd w:val="clear" w:color="auto" w:fill="FBE4D5"/>
          </w:tcPr>
          <w:p w14:paraId="1705D8DE" w14:textId="77777777" w:rsidR="00D16615" w:rsidRPr="00562142" w:rsidRDefault="00D16615" w:rsidP="00D16615">
            <w:pPr>
              <w:jc w:val="center"/>
              <w:rPr>
                <w:rFonts w:ascii="Times New Roman" w:eastAsia="新細明體" w:hAnsi="Times New Roman" w:cs="Times New Roman"/>
                <w:b/>
                <w:lang w:eastAsia="zh-HK"/>
              </w:rPr>
            </w:pPr>
            <w:r w:rsidRPr="00562142">
              <w:rPr>
                <w:rFonts w:ascii="Times New Roman" w:eastAsia="新細明體" w:hAnsi="Times New Roman" w:cs="Times New Roman"/>
                <w:b/>
              </w:rPr>
              <w:t>唐代</w:t>
            </w:r>
          </w:p>
        </w:tc>
        <w:tc>
          <w:tcPr>
            <w:tcW w:w="6883" w:type="dxa"/>
          </w:tcPr>
          <w:p w14:paraId="565D7E0F" w14:textId="77777777" w:rsidR="00D16615" w:rsidRPr="00562142" w:rsidRDefault="00D16615" w:rsidP="00D16615">
            <w:pPr>
              <w:rPr>
                <w:rFonts w:ascii="Times New Roman" w:eastAsia="新細明體" w:hAnsi="Times New Roman" w:cs="Times New Roman"/>
                <w:color w:val="FF0000"/>
              </w:rPr>
            </w:pPr>
            <w:r w:rsidRPr="00562142">
              <w:rPr>
                <w:rFonts w:ascii="Times New Roman" w:eastAsia="新細明體" w:hAnsi="Times New Roman" w:cs="Times New Roman"/>
                <w:color w:val="FF0000"/>
              </w:rPr>
              <w:t>屯門，位香港新界</w:t>
            </w:r>
            <w:proofErr w:type="gramStart"/>
            <w:r w:rsidRPr="00562142">
              <w:rPr>
                <w:rFonts w:ascii="Times New Roman" w:eastAsia="新細明體" w:hAnsi="Times New Roman" w:cs="Times New Roman"/>
                <w:color w:val="FF0000"/>
              </w:rPr>
              <w:t>西部，</w:t>
            </w:r>
            <w:proofErr w:type="gramEnd"/>
            <w:r w:rsidRPr="00562142">
              <w:rPr>
                <w:rFonts w:ascii="Times New Roman" w:eastAsia="新細明體" w:hAnsi="Times New Roman" w:cs="Times New Roman"/>
                <w:color w:val="FF0000"/>
              </w:rPr>
              <w:t>其位置</w:t>
            </w:r>
            <w:proofErr w:type="gramStart"/>
            <w:r w:rsidRPr="00562142">
              <w:rPr>
                <w:rFonts w:ascii="Times New Roman" w:eastAsia="新細明體" w:hAnsi="Times New Roman" w:cs="Times New Roman"/>
                <w:color w:val="FF0000"/>
              </w:rPr>
              <w:t>扼</w:t>
            </w:r>
            <w:proofErr w:type="gramEnd"/>
            <w:r w:rsidRPr="00562142">
              <w:rPr>
                <w:rFonts w:ascii="Times New Roman" w:eastAsia="新細明體" w:hAnsi="Times New Roman" w:cs="Times New Roman"/>
                <w:color w:val="FF0000"/>
              </w:rPr>
              <w:t>廣東珠江口外交通要衝，故外國商人欲由海路到中國貿易者，必</w:t>
            </w:r>
            <w:proofErr w:type="gramStart"/>
            <w:r w:rsidRPr="00562142">
              <w:rPr>
                <w:rFonts w:ascii="Times New Roman" w:eastAsia="新細明體" w:hAnsi="Times New Roman" w:cs="Times New Roman"/>
                <w:color w:val="FF0000"/>
              </w:rPr>
              <w:t>先集屯</w:t>
            </w:r>
            <w:proofErr w:type="gramEnd"/>
            <w:r w:rsidRPr="00562142">
              <w:rPr>
                <w:rFonts w:ascii="Times New Roman" w:eastAsia="新細明體" w:hAnsi="Times New Roman" w:cs="Times New Roman"/>
                <w:color w:val="FF0000"/>
              </w:rPr>
              <w:t>門，然後北上廣州貿易。唐初，香港地區屬廣州府南海郡寶安縣，</w:t>
            </w:r>
            <w:r w:rsidRPr="00562142">
              <w:rPr>
                <w:rFonts w:ascii="Times New Roman" w:eastAsia="新細明體" w:hAnsi="Times New Roman" w:cs="Times New Roman"/>
                <w:color w:val="FF0000"/>
              </w:rPr>
              <w:t xml:space="preserve">757 </w:t>
            </w:r>
            <w:r w:rsidRPr="00562142">
              <w:rPr>
                <w:rFonts w:ascii="Times New Roman" w:eastAsia="新細明體" w:hAnsi="Times New Roman" w:cs="Times New Roman"/>
                <w:color w:val="FF0000"/>
              </w:rPr>
              <w:t>年，寶安縣改為東</w:t>
            </w:r>
            <w:proofErr w:type="gramStart"/>
            <w:r w:rsidRPr="00562142">
              <w:rPr>
                <w:rFonts w:ascii="Times New Roman" w:eastAsia="新細明體" w:hAnsi="Times New Roman" w:cs="Times New Roman"/>
                <w:color w:val="FF0000"/>
              </w:rPr>
              <w:t>莞</w:t>
            </w:r>
            <w:proofErr w:type="gramEnd"/>
            <w:r w:rsidRPr="00562142">
              <w:rPr>
                <w:rFonts w:ascii="Times New Roman" w:eastAsia="新細明體" w:hAnsi="Times New Roman" w:cs="Times New Roman"/>
                <w:color w:val="FF0000"/>
              </w:rPr>
              <w:t>縣，香港地區遂亦轉隸廣州府東莞縣。</w:t>
            </w:r>
          </w:p>
          <w:p w14:paraId="5BB9F53E" w14:textId="77777777" w:rsidR="00D16615" w:rsidRPr="00562142" w:rsidRDefault="00D16615" w:rsidP="00D16615">
            <w:pPr>
              <w:rPr>
                <w:rFonts w:ascii="Times New Roman" w:eastAsia="新細明體" w:hAnsi="Times New Roman" w:cs="Times New Roman"/>
                <w:color w:val="FF0000"/>
                <w:lang w:eastAsia="zh-HK"/>
              </w:rPr>
            </w:pPr>
          </w:p>
        </w:tc>
      </w:tr>
      <w:tr w:rsidR="00D16615" w:rsidRPr="00562142" w14:paraId="6040DF3A" w14:textId="77777777" w:rsidTr="00D16615">
        <w:trPr>
          <w:trHeight w:val="1800"/>
        </w:trPr>
        <w:tc>
          <w:tcPr>
            <w:tcW w:w="1413" w:type="dxa"/>
            <w:shd w:val="clear" w:color="auto" w:fill="FBE4D5"/>
          </w:tcPr>
          <w:p w14:paraId="556BB1F0" w14:textId="77777777" w:rsidR="00D16615" w:rsidRPr="00562142" w:rsidRDefault="00D16615" w:rsidP="00D16615">
            <w:pPr>
              <w:jc w:val="center"/>
              <w:rPr>
                <w:rFonts w:ascii="Times New Roman" w:eastAsia="新細明體" w:hAnsi="Times New Roman" w:cs="Times New Roman"/>
                <w:b/>
                <w:lang w:eastAsia="zh-HK"/>
              </w:rPr>
            </w:pPr>
            <w:r w:rsidRPr="00562142">
              <w:rPr>
                <w:rFonts w:ascii="Times New Roman" w:eastAsia="新細明體" w:hAnsi="Times New Roman" w:cs="Times New Roman"/>
                <w:b/>
              </w:rPr>
              <w:t>宋代</w:t>
            </w:r>
          </w:p>
        </w:tc>
        <w:tc>
          <w:tcPr>
            <w:tcW w:w="6883" w:type="dxa"/>
          </w:tcPr>
          <w:p w14:paraId="1F963375" w14:textId="2AB2E21F" w:rsidR="00D16615" w:rsidRPr="00562142" w:rsidRDefault="00D16615" w:rsidP="00D16615">
            <w:pPr>
              <w:rPr>
                <w:rFonts w:ascii="Times New Roman" w:eastAsia="新細明體" w:hAnsi="Times New Roman" w:cs="Times New Roman"/>
                <w:lang w:eastAsia="zh-HK"/>
              </w:rPr>
            </w:pPr>
            <w:r w:rsidRPr="00562142">
              <w:rPr>
                <w:rFonts w:ascii="Times New Roman" w:eastAsia="新細明體" w:hAnsi="Times New Roman" w:cs="Times New Roman"/>
                <w:color w:val="FF0000"/>
                <w:lang w:eastAsia="zh-HK"/>
              </w:rPr>
              <w:t>南宋</w:t>
            </w:r>
            <w:r w:rsidR="00506AC8" w:rsidRPr="00562142">
              <w:rPr>
                <w:rFonts w:ascii="Times New Roman" w:eastAsia="新細明體" w:hAnsi="Times New Roman" w:cs="Times New Roman" w:hint="eastAsia"/>
                <w:color w:val="FF0000"/>
                <w:lang w:eastAsia="zh-HK"/>
              </w:rPr>
              <w:t>末年</w:t>
            </w:r>
            <w:r w:rsidRPr="00562142">
              <w:rPr>
                <w:rFonts w:ascii="Times New Roman" w:eastAsia="新細明體" w:hAnsi="Times New Roman" w:cs="Times New Roman"/>
                <w:color w:val="FF0000"/>
                <w:lang w:eastAsia="zh-HK"/>
              </w:rPr>
              <w:t>，蒙古大軍南侵，端宗及其弟昺和家人循海路南逃到廣東一帶，宋室曾在今天的香港地區棲息，駐兵在九龍官富場，即九龍城附近。蒙古大軍死纏不放，端宗得病駕崩，帝昺即位，元軍追至，帝昺投海殉國，南宋滅亡。宋王臺就是為紀念宋未兩位幼主而刻鑿。</w:t>
            </w:r>
          </w:p>
        </w:tc>
      </w:tr>
    </w:tbl>
    <w:p w14:paraId="33C0981A" w14:textId="77777777" w:rsidR="00D16615" w:rsidRPr="00562142" w:rsidRDefault="00D16615" w:rsidP="00D16615">
      <w:pPr>
        <w:rPr>
          <w:rFonts w:ascii="Times New Roman" w:eastAsia="新細明體" w:hAnsi="Times New Roman" w:cs="Times New Roman"/>
          <w:lang w:eastAsia="zh-HK"/>
        </w:rPr>
      </w:pPr>
    </w:p>
    <w:p w14:paraId="7E97E3B9" w14:textId="77777777" w:rsidR="00D16615" w:rsidRPr="00562142" w:rsidRDefault="00D16615" w:rsidP="00D16615">
      <w:pPr>
        <w:rPr>
          <w:rFonts w:ascii="Times New Roman" w:eastAsia="新細明體" w:hAnsi="Times New Roman" w:cs="Times New Roman"/>
          <w:lang w:eastAsia="zh-HK"/>
        </w:rPr>
      </w:pPr>
    </w:p>
    <w:p w14:paraId="24083EF3" w14:textId="77777777" w:rsidR="00D16615" w:rsidRPr="00596489" w:rsidRDefault="00D16615" w:rsidP="00D16615">
      <w:pPr>
        <w:numPr>
          <w:ilvl w:val="0"/>
          <w:numId w:val="6"/>
        </w:numPr>
        <w:rPr>
          <w:rFonts w:ascii="Times New Roman" w:eastAsia="DengXian" w:hAnsi="Times New Roman" w:cs="Times New Roman"/>
        </w:rPr>
      </w:pPr>
      <w:r w:rsidRPr="00562142">
        <w:rPr>
          <w:rFonts w:ascii="Times New Roman" w:eastAsia="新細明體" w:hAnsi="Times New Roman" w:cs="Times New Roman"/>
        </w:rPr>
        <w:t>除了資料</w:t>
      </w:r>
      <w:proofErr w:type="gramStart"/>
      <w:r w:rsidRPr="00562142">
        <w:rPr>
          <w:rFonts w:ascii="Times New Roman" w:eastAsia="新細明體" w:hAnsi="Times New Roman" w:cs="Times New Roman"/>
        </w:rPr>
        <w:t>一</w:t>
      </w:r>
      <w:proofErr w:type="gramEnd"/>
      <w:r w:rsidRPr="00562142">
        <w:rPr>
          <w:rFonts w:ascii="Times New Roman" w:eastAsia="新細明體" w:hAnsi="Times New Roman" w:cs="Times New Roman"/>
        </w:rPr>
        <w:t>至資料三所提供的例子，請於網上搜尋一個例證，以說明「香港自古以來是中國的一部分」。</w:t>
      </w:r>
    </w:p>
    <w:p w14:paraId="2A572408" w14:textId="77777777" w:rsidR="00596489" w:rsidRPr="00562142" w:rsidRDefault="00596489" w:rsidP="00596489">
      <w:pPr>
        <w:ind w:left="360"/>
        <w:rPr>
          <w:rFonts w:ascii="Times New Roman" w:eastAsia="DengXian" w:hAnsi="Times New Roman" w:cs="Times New Roman"/>
        </w:rPr>
      </w:pPr>
    </w:p>
    <w:tbl>
      <w:tblPr>
        <w:tblStyle w:val="TableGrid"/>
        <w:tblW w:w="0" w:type="auto"/>
        <w:tblLook w:val="04A0" w:firstRow="1" w:lastRow="0" w:firstColumn="1" w:lastColumn="0" w:noHBand="0" w:noVBand="1"/>
      </w:tblPr>
      <w:tblGrid>
        <w:gridCol w:w="8296"/>
      </w:tblGrid>
      <w:tr w:rsidR="00596489" w14:paraId="17837CCB" w14:textId="77777777" w:rsidTr="00596489">
        <w:tc>
          <w:tcPr>
            <w:tcW w:w="8296" w:type="dxa"/>
          </w:tcPr>
          <w:p w14:paraId="3337B714" w14:textId="603ADF4A" w:rsidR="00596489" w:rsidRPr="00596489" w:rsidRDefault="00596489" w:rsidP="00596489">
            <w:pPr>
              <w:pStyle w:val="1"/>
              <w:rPr>
                <w:color w:val="FF0000"/>
              </w:rPr>
            </w:pPr>
            <w:r w:rsidRPr="00596489">
              <w:rPr>
                <w:color w:val="FF0000"/>
              </w:rPr>
              <w:t>參考例子</w:t>
            </w:r>
          </w:p>
          <w:p w14:paraId="4BDC3C14" w14:textId="77777777" w:rsidR="00596489" w:rsidRPr="00596489" w:rsidRDefault="00596489" w:rsidP="00596489">
            <w:pPr>
              <w:pStyle w:val="1"/>
              <w:numPr>
                <w:ilvl w:val="0"/>
                <w:numId w:val="9"/>
              </w:numPr>
              <w:rPr>
                <w:color w:val="FF0000"/>
              </w:rPr>
            </w:pPr>
            <w:r w:rsidRPr="00596489">
              <w:rPr>
                <w:rFonts w:hint="eastAsia"/>
                <w:color w:val="FF0000"/>
              </w:rPr>
              <w:t>秦始皇統一六國亦派遣大軍平定，今日的廣東和廣西地區，秦始皇廢封建行郡縣制，設立南海郡、</w:t>
            </w:r>
            <w:proofErr w:type="gramStart"/>
            <w:r w:rsidRPr="00596489">
              <w:rPr>
                <w:rFonts w:hint="eastAsia"/>
                <w:color w:val="FF0000"/>
              </w:rPr>
              <w:t>象</w:t>
            </w:r>
            <w:proofErr w:type="gramEnd"/>
            <w:r w:rsidRPr="00596489">
              <w:rPr>
                <w:rFonts w:hint="eastAsia"/>
                <w:color w:val="FF0000"/>
              </w:rPr>
              <w:t>郡和桂林郡，其中香港一帶的地區便屬於南海郡番</w:t>
            </w:r>
            <w:proofErr w:type="gramStart"/>
            <w:r w:rsidRPr="00596489">
              <w:rPr>
                <w:rFonts w:hint="eastAsia"/>
                <w:color w:val="FF0000"/>
              </w:rPr>
              <w:t>禺</w:t>
            </w:r>
            <w:proofErr w:type="gramEnd"/>
            <w:r w:rsidRPr="00596489">
              <w:rPr>
                <w:rFonts w:hint="eastAsia"/>
                <w:color w:val="FF0000"/>
              </w:rPr>
              <w:t>縣管轄。</w:t>
            </w:r>
          </w:p>
          <w:p w14:paraId="7A313F0C" w14:textId="77777777" w:rsidR="00596489" w:rsidRDefault="00596489" w:rsidP="00596489">
            <w:pPr>
              <w:pStyle w:val="CommentText"/>
              <w:rPr>
                <w:color w:val="FF0000"/>
              </w:rPr>
            </w:pPr>
            <w:r w:rsidRPr="00596489">
              <w:rPr>
                <w:color w:val="FF0000"/>
              </w:rPr>
              <w:t>或</w:t>
            </w:r>
          </w:p>
          <w:p w14:paraId="51E9F5B2" w14:textId="4E4CB5EE" w:rsidR="00596489" w:rsidRPr="00596489" w:rsidRDefault="00596489" w:rsidP="00596489">
            <w:pPr>
              <w:pStyle w:val="CommentText"/>
              <w:numPr>
                <w:ilvl w:val="0"/>
                <w:numId w:val="9"/>
              </w:numPr>
              <w:rPr>
                <w:color w:val="FF0000"/>
              </w:rPr>
            </w:pPr>
            <w:r w:rsidRPr="00596489">
              <w:rPr>
                <w:rFonts w:hint="eastAsia"/>
                <w:color w:val="FF0000"/>
              </w:rPr>
              <w:t>根據中國歷史文獻的記載，現今的香港地區所屬的縣治，</w:t>
            </w:r>
            <w:proofErr w:type="gramStart"/>
            <w:r w:rsidRPr="00596489">
              <w:rPr>
                <w:rFonts w:hint="eastAsia"/>
                <w:color w:val="FF0000"/>
              </w:rPr>
              <w:t>漢時隸屬</w:t>
            </w:r>
            <w:proofErr w:type="gramEnd"/>
            <w:r w:rsidRPr="00596489">
              <w:rPr>
                <w:rFonts w:hint="eastAsia"/>
                <w:color w:val="FF0000"/>
              </w:rPr>
              <w:t>番</w:t>
            </w:r>
            <w:proofErr w:type="gramStart"/>
            <w:r w:rsidRPr="00596489">
              <w:rPr>
                <w:rFonts w:hint="eastAsia"/>
                <w:color w:val="FF0000"/>
              </w:rPr>
              <w:t>禺</w:t>
            </w:r>
            <w:proofErr w:type="gramEnd"/>
            <w:r w:rsidRPr="00596489">
              <w:rPr>
                <w:rFonts w:hint="eastAsia"/>
                <w:color w:val="FF0000"/>
              </w:rPr>
              <w:t>縣，</w:t>
            </w:r>
            <w:proofErr w:type="gramStart"/>
            <w:r w:rsidRPr="00596489">
              <w:rPr>
                <w:rFonts w:hint="eastAsia"/>
                <w:color w:val="FF0000"/>
              </w:rPr>
              <w:t>晉時隸</w:t>
            </w:r>
            <w:proofErr w:type="gramEnd"/>
            <w:r w:rsidRPr="00596489">
              <w:rPr>
                <w:rFonts w:hint="eastAsia"/>
                <w:color w:val="FF0000"/>
              </w:rPr>
              <w:t>寶安縣，唐代屬東</w:t>
            </w:r>
            <w:proofErr w:type="gramStart"/>
            <w:r w:rsidRPr="00596489">
              <w:rPr>
                <w:rFonts w:hint="eastAsia"/>
                <w:color w:val="FF0000"/>
              </w:rPr>
              <w:t>莞</w:t>
            </w:r>
            <w:proofErr w:type="gramEnd"/>
            <w:r w:rsidRPr="00596489">
              <w:rPr>
                <w:rFonts w:hint="eastAsia"/>
                <w:color w:val="FF0000"/>
              </w:rPr>
              <w:t>縣，明萬曆年間則改名新安縣。到了清代，除了在康熙年間曾一度被併入東</w:t>
            </w:r>
            <w:proofErr w:type="gramStart"/>
            <w:r w:rsidRPr="00596489">
              <w:rPr>
                <w:rFonts w:hint="eastAsia"/>
                <w:color w:val="FF0000"/>
              </w:rPr>
              <w:t>莞</w:t>
            </w:r>
            <w:proofErr w:type="gramEnd"/>
            <w:r w:rsidRPr="00596489">
              <w:rPr>
                <w:rFonts w:hint="eastAsia"/>
                <w:color w:val="FF0000"/>
              </w:rPr>
              <w:t>縣外，香港地區屬新安縣管轄。</w:t>
            </w:r>
          </w:p>
        </w:tc>
      </w:tr>
    </w:tbl>
    <w:p w14:paraId="6B63A4CD" w14:textId="6ABEC4CC" w:rsidR="00D16615" w:rsidRPr="00562142" w:rsidRDefault="00D16615" w:rsidP="00D16615">
      <w:pPr>
        <w:rPr>
          <w:rFonts w:ascii="Times New Roman" w:eastAsia="新細明體" w:hAnsi="Times New Roman" w:cs="Times New Roman"/>
        </w:rPr>
      </w:pPr>
    </w:p>
    <w:p w14:paraId="68B632F9" w14:textId="77777777" w:rsidR="00D16615" w:rsidRPr="00562142" w:rsidRDefault="00D16615" w:rsidP="00D16615">
      <w:pPr>
        <w:rPr>
          <w:rFonts w:ascii="Times New Roman" w:eastAsia="新細明體" w:hAnsi="Times New Roman" w:cs="Times New Roman"/>
          <w:lang w:eastAsia="zh-HK"/>
        </w:rPr>
      </w:pPr>
    </w:p>
    <w:p w14:paraId="30CE66E1" w14:textId="77777777" w:rsidR="00D16615" w:rsidRPr="00562142" w:rsidRDefault="00D16615" w:rsidP="00D16615">
      <w:pPr>
        <w:rPr>
          <w:rFonts w:ascii="Times New Roman" w:eastAsia="新細明體" w:hAnsi="Times New Roman" w:cs="Times New Roman"/>
          <w:lang w:eastAsia="zh-HK"/>
        </w:rPr>
      </w:pPr>
    </w:p>
    <w:p w14:paraId="794D9935" w14:textId="77777777" w:rsidR="00D16615" w:rsidRPr="00562142" w:rsidRDefault="00D16615" w:rsidP="00D16615">
      <w:pPr>
        <w:rPr>
          <w:rFonts w:ascii="Times New Roman" w:eastAsia="新細明體" w:hAnsi="Times New Roman" w:cs="Times New Roman"/>
          <w:lang w:eastAsia="zh-HK"/>
        </w:rPr>
      </w:pPr>
    </w:p>
    <w:p w14:paraId="30FB6D6E" w14:textId="77777777" w:rsidR="00D16615" w:rsidRPr="00562142" w:rsidRDefault="00D16615" w:rsidP="00D16615">
      <w:pPr>
        <w:rPr>
          <w:rFonts w:ascii="Times New Roman" w:eastAsia="新細明體" w:hAnsi="Times New Roman" w:cs="Times New Roman"/>
          <w:lang w:eastAsia="zh-HK"/>
        </w:rPr>
      </w:pPr>
    </w:p>
    <w:p w14:paraId="219A2E97" w14:textId="77777777" w:rsidR="00D16615" w:rsidRPr="008C4BC8" w:rsidRDefault="00D16615" w:rsidP="00D16615">
      <w:pPr>
        <w:rPr>
          <w:rFonts w:ascii="Times New Roman" w:eastAsia="新細明體" w:hAnsi="Times New Roman" w:cs="Times New Roman"/>
          <w:b/>
          <w:u w:val="thick"/>
          <w:lang w:eastAsia="zh-HK"/>
        </w:rPr>
      </w:pPr>
      <w:r w:rsidRPr="008C4BC8">
        <w:rPr>
          <w:rFonts w:ascii="Times New Roman" w:eastAsia="新細明體" w:hAnsi="Times New Roman" w:cs="Times New Roman"/>
          <w:b/>
          <w:u w:val="thick"/>
          <w:lang w:eastAsia="zh-HK"/>
        </w:rPr>
        <w:lastRenderedPageBreak/>
        <w:t>附件二：</w:t>
      </w:r>
      <w:r w:rsidRPr="008C4BC8">
        <w:rPr>
          <w:rFonts w:ascii="Times New Roman" w:eastAsia="新細明體" w:hAnsi="Times New Roman" w:cs="Times New Roman"/>
          <w:b/>
          <w:u w:val="thick"/>
        </w:rPr>
        <w:t>課堂授課資料</w:t>
      </w:r>
    </w:p>
    <w:p w14:paraId="32FA18CB" w14:textId="77777777" w:rsidR="00D16615" w:rsidRPr="00562142" w:rsidRDefault="00D16615" w:rsidP="00D16615">
      <w:pPr>
        <w:rPr>
          <w:rFonts w:ascii="Times New Roman" w:eastAsia="新細明體" w:hAnsi="Times New Roman" w:cs="Times New Roman"/>
          <w:b/>
          <w:u w:val="single"/>
        </w:rPr>
      </w:pPr>
    </w:p>
    <w:p w14:paraId="3F95F797" w14:textId="7160B5F7" w:rsidR="00D16615" w:rsidRPr="00562142" w:rsidRDefault="00D16615" w:rsidP="001069A6">
      <w:pPr>
        <w:rPr>
          <w:rFonts w:ascii="Times New Roman" w:eastAsia="新細明體" w:hAnsi="Times New Roman" w:cs="Times New Roman"/>
        </w:rPr>
      </w:pPr>
      <w:r w:rsidRPr="00562142">
        <w:rPr>
          <w:rFonts w:ascii="Times New Roman" w:eastAsia="新細明體" w:hAnsi="Times New Roman" w:cs="Times New Roman"/>
        </w:rPr>
        <w:t>資</w:t>
      </w:r>
      <w:r w:rsidR="001069A6" w:rsidRPr="00562142">
        <w:rPr>
          <w:rFonts w:ascii="Times New Roman" w:eastAsia="新細明體" w:hAnsi="Times New Roman" w:cs="Times New Roman"/>
        </w:rPr>
        <w:t>料</w:t>
      </w:r>
      <w:r w:rsidR="00985286" w:rsidRPr="00562142">
        <w:rPr>
          <w:rFonts w:ascii="Times New Roman" w:eastAsia="新細明體" w:hAnsi="Times New Roman" w:cs="Times New Roman"/>
        </w:rPr>
        <w:t>四</w:t>
      </w:r>
      <w:r w:rsidR="001069A6" w:rsidRPr="00562142">
        <w:rPr>
          <w:rFonts w:ascii="Times New Roman" w:eastAsia="新細明體" w:hAnsi="Times New Roman" w:cs="Times New Roman"/>
        </w:rPr>
        <w:t>：與香港有關的三條不平等條約</w:t>
      </w:r>
    </w:p>
    <w:p w14:paraId="77483F82" w14:textId="77777777" w:rsidR="001069A6" w:rsidRPr="00562142" w:rsidRDefault="001069A6" w:rsidP="001069A6">
      <w:pPr>
        <w:rPr>
          <w:rFonts w:ascii="Times New Roman" w:eastAsia="新細明體" w:hAnsi="Times New Roman" w:cs="Times New Roman"/>
        </w:rPr>
      </w:pPr>
    </w:p>
    <w:tbl>
      <w:tblPr>
        <w:tblStyle w:val="TableGrid"/>
        <w:tblW w:w="0" w:type="auto"/>
        <w:tblLook w:val="04A0" w:firstRow="1" w:lastRow="0" w:firstColumn="1" w:lastColumn="0" w:noHBand="0" w:noVBand="1"/>
      </w:tblPr>
      <w:tblGrid>
        <w:gridCol w:w="8296"/>
      </w:tblGrid>
      <w:tr w:rsidR="001069A6" w:rsidRPr="00562142" w14:paraId="3D3A123B" w14:textId="77777777" w:rsidTr="006006A1">
        <w:trPr>
          <w:trHeight w:val="4362"/>
        </w:trPr>
        <w:tc>
          <w:tcPr>
            <w:tcW w:w="8296" w:type="dxa"/>
          </w:tcPr>
          <w:p w14:paraId="52DBCACC" w14:textId="77777777" w:rsidR="00596489" w:rsidRDefault="00596489" w:rsidP="006006A1">
            <w:pPr>
              <w:jc w:val="center"/>
              <w:rPr>
                <w:rFonts w:ascii="Times New Roman" w:eastAsia="新細明體" w:hAnsi="Times New Roman" w:cs="Times New Roman"/>
                <w:b/>
                <w:u w:val="thick"/>
              </w:rPr>
            </w:pPr>
          </w:p>
          <w:p w14:paraId="29B94E65" w14:textId="77777777" w:rsidR="001069A6" w:rsidRPr="00562142" w:rsidRDefault="001069A6" w:rsidP="006006A1">
            <w:pPr>
              <w:jc w:val="center"/>
              <w:rPr>
                <w:rFonts w:ascii="Times New Roman" w:eastAsia="新細明體" w:hAnsi="Times New Roman" w:cs="Times New Roman"/>
                <w:b/>
                <w:u w:val="thick"/>
              </w:rPr>
            </w:pPr>
            <w:r w:rsidRPr="00562142">
              <w:rPr>
                <w:rFonts w:ascii="Times New Roman" w:eastAsia="新細明體" w:hAnsi="Times New Roman" w:cs="Times New Roman"/>
                <w:b/>
                <w:u w:val="thick"/>
              </w:rPr>
              <w:t>《南京條約》</w:t>
            </w:r>
          </w:p>
          <w:p w14:paraId="45014F62" w14:textId="77777777" w:rsidR="001069A6" w:rsidRPr="00562142" w:rsidRDefault="001069A6" w:rsidP="006006A1">
            <w:pPr>
              <w:jc w:val="both"/>
              <w:rPr>
                <w:rFonts w:ascii="Times New Roman" w:eastAsia="新細明體" w:hAnsi="Times New Roman" w:cs="Times New Roman"/>
              </w:rPr>
            </w:pPr>
          </w:p>
          <w:p w14:paraId="5E4F4282" w14:textId="77777777" w:rsidR="001069A6" w:rsidRPr="00562142" w:rsidRDefault="001069A6" w:rsidP="006006A1">
            <w:pPr>
              <w:numPr>
                <w:ilvl w:val="0"/>
                <w:numId w:val="3"/>
              </w:numPr>
              <w:jc w:val="both"/>
              <w:rPr>
                <w:rFonts w:ascii="Times New Roman" w:eastAsia="新細明體" w:hAnsi="Times New Roman" w:cs="Times New Roman"/>
              </w:rPr>
            </w:pPr>
            <w:r w:rsidRPr="00562142">
              <w:rPr>
                <w:rFonts w:ascii="Times New Roman" w:eastAsia="新細明體" w:hAnsi="Times New Roman" w:cs="Times New Roman"/>
              </w:rPr>
              <w:t>晚清時期，英國對中國貿易長年處於入超的劣勢；為了改善這種情況，英國向中國輸出鴉片。大量鴉片輸入對中國造成嚴重的危害，吸食鴉片使人身體疲弱，損害身心健康。另外，鴉片貿易使大量白銀流失，</w:t>
            </w:r>
            <w:proofErr w:type="gramStart"/>
            <w:r w:rsidRPr="00562142">
              <w:rPr>
                <w:rFonts w:ascii="Times New Roman" w:eastAsia="新細明體" w:hAnsi="Times New Roman" w:cs="Times New Roman"/>
              </w:rPr>
              <w:t>令清政府</w:t>
            </w:r>
            <w:proofErr w:type="gramEnd"/>
            <w:r w:rsidRPr="00562142">
              <w:rPr>
                <w:rFonts w:ascii="Times New Roman" w:eastAsia="新細明體" w:hAnsi="Times New Roman" w:cs="Times New Roman"/>
              </w:rPr>
              <w:t>出現財政危機，影響政權的穩定性。最終，清政府決定禁煙。湖廣總督林則徐被任命為欽差大臣，前往廣東虎門銷煙鴉片。</w:t>
            </w:r>
          </w:p>
          <w:p w14:paraId="21B76240" w14:textId="77777777" w:rsidR="001069A6" w:rsidRPr="00562142" w:rsidRDefault="001069A6" w:rsidP="006006A1">
            <w:pPr>
              <w:ind w:left="340"/>
              <w:jc w:val="both"/>
              <w:rPr>
                <w:rFonts w:ascii="Times New Roman" w:eastAsia="新細明體" w:hAnsi="Times New Roman" w:cs="Times New Roman"/>
              </w:rPr>
            </w:pPr>
          </w:p>
          <w:p w14:paraId="54FFD55E" w14:textId="28CB1B20" w:rsidR="006006A1" w:rsidRDefault="001069A6" w:rsidP="006006A1">
            <w:pPr>
              <w:numPr>
                <w:ilvl w:val="0"/>
                <w:numId w:val="3"/>
              </w:numPr>
              <w:jc w:val="both"/>
              <w:rPr>
                <w:rFonts w:ascii="Times New Roman" w:eastAsia="新細明體" w:hAnsi="Times New Roman" w:cs="Times New Roman"/>
              </w:rPr>
            </w:pPr>
            <w:r w:rsidRPr="00562142">
              <w:rPr>
                <w:rFonts w:ascii="Times New Roman" w:eastAsia="新細明體" w:hAnsi="Times New Roman" w:cs="Times New Roman"/>
              </w:rPr>
              <w:t>1840</w:t>
            </w:r>
            <w:r w:rsidRPr="00562142">
              <w:rPr>
                <w:rFonts w:ascii="Times New Roman" w:eastAsia="新細明體" w:hAnsi="Times New Roman" w:cs="Times New Roman"/>
              </w:rPr>
              <w:t>年，英國啟動侵華戰爭，史稱「第一次鴉片戰爭」。最終，英國逼使清廷簽署《南京條約》</w:t>
            </w:r>
            <w:r w:rsidR="00506AC8">
              <w:rPr>
                <w:rFonts w:ascii="新細明體" w:eastAsia="新細明體" w:hAnsi="新細明體" w:cs="Times New Roman" w:hint="eastAsia"/>
              </w:rPr>
              <w:t>，</w:t>
            </w:r>
            <w:r w:rsidR="00506AC8" w:rsidRPr="00AC71A4">
              <w:rPr>
                <w:rFonts w:ascii="SimSun" w:eastAsia="新細明體" w:hAnsi="SimSun" w:cs="Times New Roman" w:hint="eastAsia"/>
              </w:rPr>
              <w:t>侵佔香港島</w:t>
            </w:r>
            <w:r w:rsidRPr="00562142">
              <w:rPr>
                <w:rFonts w:ascii="Times New Roman" w:eastAsia="新細明體" w:hAnsi="Times New Roman" w:cs="Times New Roman"/>
              </w:rPr>
              <w:t>。通過《南京條約》及次年簽訂的補充文件，英國</w:t>
            </w:r>
            <w:r w:rsidR="00506AC8" w:rsidRPr="00506AC8">
              <w:rPr>
                <w:rFonts w:ascii="SimSun" w:eastAsia="新細明體" w:hAnsi="SimSun" w:cs="Times New Roman" w:hint="eastAsia"/>
              </w:rPr>
              <w:t>還</w:t>
            </w:r>
            <w:r w:rsidRPr="00562142">
              <w:rPr>
                <w:rFonts w:ascii="Times New Roman" w:eastAsia="新細明體" w:hAnsi="Times New Roman" w:cs="Times New Roman"/>
              </w:rPr>
              <w:t>取得的利益包括開放中國廣州、廈門、福州、寧波和上海五口通商；賠款</w:t>
            </w:r>
            <w:r w:rsidRPr="00562142">
              <w:rPr>
                <w:rFonts w:ascii="Times New Roman" w:eastAsia="新細明體" w:hAnsi="Times New Roman" w:cs="Times New Roman"/>
              </w:rPr>
              <w:t>2,100</w:t>
            </w:r>
            <w:r w:rsidRPr="00562142">
              <w:rPr>
                <w:rFonts w:ascii="Times New Roman" w:eastAsia="新細明體" w:hAnsi="Times New Roman" w:cs="Times New Roman"/>
              </w:rPr>
              <w:t>萬元；協定關稅權、領事裁判權、片面最惠國待遇等</w:t>
            </w:r>
            <w:r w:rsidR="006006A1" w:rsidRPr="00562142">
              <w:rPr>
                <w:rFonts w:ascii="Times New Roman" w:eastAsia="新細明體" w:hAnsi="Times New Roman" w:cs="Times New Roman"/>
              </w:rPr>
              <w:t>。</w:t>
            </w:r>
          </w:p>
          <w:p w14:paraId="1340EFBE" w14:textId="77777777" w:rsidR="00596489" w:rsidRPr="00562142" w:rsidRDefault="00596489" w:rsidP="00596489">
            <w:pPr>
              <w:jc w:val="both"/>
              <w:rPr>
                <w:rFonts w:ascii="Times New Roman" w:eastAsia="新細明體" w:hAnsi="Times New Roman" w:cs="Times New Roman"/>
              </w:rPr>
            </w:pPr>
          </w:p>
        </w:tc>
      </w:tr>
      <w:tr w:rsidR="001069A6" w:rsidRPr="00562142" w14:paraId="45B7204A" w14:textId="77777777" w:rsidTr="006006A1">
        <w:tc>
          <w:tcPr>
            <w:tcW w:w="8296" w:type="dxa"/>
            <w:vAlign w:val="center"/>
          </w:tcPr>
          <w:p w14:paraId="7A419AD7" w14:textId="77777777" w:rsidR="00596489" w:rsidRDefault="00596489" w:rsidP="006006A1">
            <w:pPr>
              <w:jc w:val="center"/>
              <w:rPr>
                <w:rFonts w:ascii="Times New Roman" w:eastAsia="新細明體" w:hAnsi="Times New Roman" w:cs="Times New Roman"/>
                <w:b/>
                <w:u w:val="thick"/>
              </w:rPr>
            </w:pPr>
          </w:p>
          <w:p w14:paraId="77DA42D6" w14:textId="77777777" w:rsidR="006006A1" w:rsidRPr="00562142" w:rsidRDefault="006006A1" w:rsidP="006006A1">
            <w:pPr>
              <w:jc w:val="center"/>
              <w:rPr>
                <w:rFonts w:ascii="Times New Roman" w:eastAsia="新細明體" w:hAnsi="Times New Roman" w:cs="Times New Roman"/>
                <w:b/>
                <w:u w:val="thick"/>
              </w:rPr>
            </w:pPr>
            <w:r w:rsidRPr="00562142">
              <w:rPr>
                <w:rFonts w:ascii="Times New Roman" w:eastAsia="新細明體" w:hAnsi="Times New Roman" w:cs="Times New Roman"/>
                <w:b/>
                <w:u w:val="thick"/>
              </w:rPr>
              <w:t>《北京條約》</w:t>
            </w:r>
          </w:p>
          <w:p w14:paraId="0B43110B" w14:textId="77777777" w:rsidR="001069A6" w:rsidRPr="00562142" w:rsidRDefault="001069A6" w:rsidP="006006A1">
            <w:pPr>
              <w:ind w:left="360"/>
              <w:jc w:val="both"/>
              <w:rPr>
                <w:rFonts w:ascii="Times New Roman" w:eastAsia="新細明體" w:hAnsi="Times New Roman" w:cs="Times New Roman"/>
                <w:strike/>
              </w:rPr>
            </w:pPr>
          </w:p>
          <w:p w14:paraId="26F18BDE" w14:textId="77777777" w:rsidR="006006A1" w:rsidRPr="00562142" w:rsidRDefault="001069A6" w:rsidP="006006A1">
            <w:pPr>
              <w:numPr>
                <w:ilvl w:val="0"/>
                <w:numId w:val="3"/>
              </w:numPr>
              <w:jc w:val="both"/>
              <w:rPr>
                <w:rFonts w:ascii="Times New Roman" w:eastAsia="新細明體" w:hAnsi="Times New Roman" w:cs="Times New Roman"/>
                <w:strike/>
              </w:rPr>
            </w:pPr>
            <w:r w:rsidRPr="00562142">
              <w:rPr>
                <w:rFonts w:ascii="Times New Roman" w:eastAsia="新細明體" w:hAnsi="Times New Roman" w:cs="Times New Roman"/>
              </w:rPr>
              <w:t>1856</w:t>
            </w:r>
            <w:r w:rsidRPr="00562142">
              <w:rPr>
                <w:rFonts w:ascii="Times New Roman" w:eastAsia="新細明體" w:hAnsi="Times New Roman" w:cs="Times New Roman"/>
              </w:rPr>
              <w:t>年，中國商船「亞羅」號因為窩藏海盜，</w:t>
            </w:r>
            <w:r w:rsidRPr="00562142">
              <w:rPr>
                <w:rFonts w:ascii="Times New Roman" w:eastAsia="新細明體" w:hAnsi="Times New Roman" w:cs="Times New Roman"/>
              </w:rPr>
              <w:t>12</w:t>
            </w:r>
            <w:r w:rsidR="006006A1" w:rsidRPr="00562142">
              <w:rPr>
                <w:rFonts w:ascii="Times New Roman" w:eastAsia="新細明體" w:hAnsi="Times New Roman" w:cs="Times New Roman"/>
              </w:rPr>
              <w:t>名水手在廣州黃埔被中國水師拘捕，</w:t>
            </w:r>
            <w:r w:rsidRPr="00562142">
              <w:rPr>
                <w:rFonts w:ascii="Times New Roman" w:eastAsia="新細明體" w:hAnsi="Times New Roman" w:cs="Times New Roman"/>
              </w:rPr>
              <w:t>史稱「亞羅號事件」</w:t>
            </w:r>
            <w:r w:rsidR="006006A1" w:rsidRPr="00562142">
              <w:rPr>
                <w:rFonts w:ascii="Times New Roman" w:eastAsia="新細明體" w:hAnsi="Times New Roman" w:cs="Times New Roman"/>
              </w:rPr>
              <w:t>。這件</w:t>
            </w:r>
            <w:r w:rsidRPr="00562142">
              <w:rPr>
                <w:rFonts w:ascii="Times New Roman" w:eastAsia="新細明體" w:hAnsi="Times New Roman" w:cs="Times New Roman"/>
              </w:rPr>
              <w:t>糾紛迅即演變成「第二次鴉片戰爭」的導火線。</w:t>
            </w:r>
          </w:p>
          <w:p w14:paraId="1B8F9852" w14:textId="77777777" w:rsidR="006006A1" w:rsidRPr="00562142" w:rsidRDefault="006006A1" w:rsidP="006006A1">
            <w:pPr>
              <w:ind w:left="340"/>
              <w:jc w:val="both"/>
              <w:rPr>
                <w:rFonts w:ascii="Times New Roman" w:eastAsia="新細明體" w:hAnsi="Times New Roman" w:cs="Times New Roman"/>
                <w:strike/>
              </w:rPr>
            </w:pPr>
          </w:p>
          <w:p w14:paraId="6ED33F01" w14:textId="77777777" w:rsidR="006006A1" w:rsidRPr="00562142" w:rsidRDefault="001069A6" w:rsidP="006006A1">
            <w:pPr>
              <w:numPr>
                <w:ilvl w:val="0"/>
                <w:numId w:val="3"/>
              </w:numPr>
              <w:jc w:val="both"/>
              <w:rPr>
                <w:rFonts w:ascii="Times New Roman" w:eastAsia="新細明體" w:hAnsi="Times New Roman" w:cs="Times New Roman"/>
                <w:strike/>
              </w:rPr>
            </w:pPr>
            <w:r w:rsidRPr="00562142">
              <w:rPr>
                <w:rFonts w:ascii="Times New Roman" w:eastAsia="新細明體" w:hAnsi="Times New Roman" w:cs="Times New Roman"/>
              </w:rPr>
              <w:t>1860</w:t>
            </w:r>
            <w:r w:rsidRPr="00562142">
              <w:rPr>
                <w:rFonts w:ascii="Times New Roman" w:eastAsia="新細明體" w:hAnsi="Times New Roman" w:cs="Times New Roman"/>
              </w:rPr>
              <w:t>年，英法聯軍攻佔天津，隨後攻抵北京西郊海淀和圓明園。英法聯軍在圓明園大肆搶劫，並縱火焚燒圓明園</w:t>
            </w:r>
            <w:r w:rsidR="006006A1" w:rsidRPr="00562142">
              <w:rPr>
                <w:rFonts w:ascii="Times New Roman" w:eastAsia="新細明體" w:hAnsi="Times New Roman" w:cs="Times New Roman"/>
              </w:rPr>
              <w:t>。</w:t>
            </w:r>
          </w:p>
          <w:p w14:paraId="3924F290" w14:textId="77777777" w:rsidR="006006A1" w:rsidRPr="00562142" w:rsidRDefault="006006A1" w:rsidP="006006A1">
            <w:pPr>
              <w:ind w:left="340"/>
              <w:jc w:val="both"/>
              <w:rPr>
                <w:rFonts w:ascii="Times New Roman" w:eastAsia="新細明體" w:hAnsi="Times New Roman" w:cs="Times New Roman"/>
                <w:strike/>
              </w:rPr>
            </w:pPr>
          </w:p>
          <w:p w14:paraId="41DE1D6C" w14:textId="2B998EE9" w:rsidR="006006A1" w:rsidRPr="00596489" w:rsidRDefault="001069A6" w:rsidP="006006A1">
            <w:pPr>
              <w:numPr>
                <w:ilvl w:val="0"/>
                <w:numId w:val="3"/>
              </w:numPr>
              <w:jc w:val="both"/>
              <w:rPr>
                <w:rFonts w:ascii="Times New Roman" w:eastAsia="新細明體" w:hAnsi="Times New Roman" w:cs="Times New Roman"/>
                <w:strike/>
              </w:rPr>
            </w:pPr>
            <w:r w:rsidRPr="00562142">
              <w:rPr>
                <w:rFonts w:ascii="Times New Roman" w:eastAsia="新細明體" w:hAnsi="Times New Roman" w:cs="Times New Roman"/>
              </w:rPr>
              <w:t>在英法兩國軍事和外交的雙重壓力之下，</w:t>
            </w:r>
            <w:r w:rsidR="006006A1" w:rsidRPr="00562142">
              <w:rPr>
                <w:rFonts w:ascii="Times New Roman" w:eastAsia="新細明體" w:hAnsi="Times New Roman" w:cs="Times New Roman"/>
              </w:rPr>
              <w:t>清朝政府與</w:t>
            </w:r>
            <w:r w:rsidRPr="00562142">
              <w:rPr>
                <w:rFonts w:ascii="Times New Roman" w:eastAsia="新細明體" w:hAnsi="Times New Roman" w:cs="Times New Roman"/>
              </w:rPr>
              <w:t>英</w:t>
            </w:r>
            <w:r w:rsidR="006006A1" w:rsidRPr="00562142">
              <w:rPr>
                <w:rFonts w:ascii="Times New Roman" w:eastAsia="新細明體" w:hAnsi="Times New Roman" w:cs="Times New Roman"/>
              </w:rPr>
              <w:t>國</w:t>
            </w:r>
            <w:r w:rsidRPr="00562142">
              <w:rPr>
                <w:rFonts w:ascii="Times New Roman" w:eastAsia="新細明體" w:hAnsi="Times New Roman" w:cs="Times New Roman"/>
              </w:rPr>
              <w:t>簽署了《北京條約》。按照條約規定，中國新安縣九龍司的一部分領土，即今日九龍界限街以南的部分</w:t>
            </w:r>
            <w:r w:rsidR="00C63CF9" w:rsidRPr="00AC71A4">
              <w:rPr>
                <w:rFonts w:ascii="SimSun" w:eastAsia="新細明體" w:hAnsi="SimSun" w:cs="Times New Roman" w:hint="eastAsia"/>
              </w:rPr>
              <w:t>被</w:t>
            </w:r>
            <w:r w:rsidR="00C63CF9">
              <w:t>割</w:t>
            </w:r>
            <w:proofErr w:type="gramStart"/>
            <w:r w:rsidR="00C63CF9">
              <w:t>佔</w:t>
            </w:r>
            <w:proofErr w:type="gramEnd"/>
            <w:r w:rsidRPr="00562142">
              <w:rPr>
                <w:rFonts w:ascii="Times New Roman" w:eastAsia="新細明體" w:hAnsi="Times New Roman" w:cs="Times New Roman"/>
              </w:rPr>
              <w:t>。</w:t>
            </w:r>
          </w:p>
          <w:p w14:paraId="597A590D" w14:textId="77777777" w:rsidR="00596489" w:rsidRPr="00562142" w:rsidRDefault="00596489" w:rsidP="00596489">
            <w:pPr>
              <w:ind w:left="340"/>
              <w:jc w:val="both"/>
              <w:rPr>
                <w:rFonts w:ascii="Times New Roman" w:eastAsia="新細明體" w:hAnsi="Times New Roman" w:cs="Times New Roman"/>
                <w:strike/>
              </w:rPr>
            </w:pPr>
          </w:p>
        </w:tc>
      </w:tr>
    </w:tbl>
    <w:p w14:paraId="1953FAD3" w14:textId="77777777" w:rsidR="00596489" w:rsidRDefault="00596489" w:rsidP="00562142">
      <w:pPr>
        <w:adjustRightInd w:val="0"/>
        <w:snapToGrid w:val="0"/>
        <w:rPr>
          <w:rFonts w:ascii="Times New Roman" w:eastAsia="新細明體" w:hAnsi="Times New Roman" w:cs="Times New Roman"/>
          <w:sz w:val="20"/>
        </w:rPr>
      </w:pPr>
    </w:p>
    <w:p w14:paraId="45CA23FA" w14:textId="77777777" w:rsidR="00596489" w:rsidRDefault="00596489" w:rsidP="00562142">
      <w:pPr>
        <w:adjustRightInd w:val="0"/>
        <w:snapToGrid w:val="0"/>
        <w:rPr>
          <w:rFonts w:ascii="Times New Roman" w:eastAsia="新細明體" w:hAnsi="Times New Roman" w:cs="Times New Roman"/>
          <w:sz w:val="20"/>
        </w:rPr>
      </w:pPr>
    </w:p>
    <w:p w14:paraId="76D317EA" w14:textId="77777777" w:rsidR="00596489" w:rsidRDefault="00596489" w:rsidP="00562142">
      <w:pPr>
        <w:adjustRightInd w:val="0"/>
        <w:snapToGrid w:val="0"/>
        <w:rPr>
          <w:rFonts w:ascii="Times New Roman" w:eastAsia="新細明體" w:hAnsi="Times New Roman" w:cs="Times New Roman"/>
          <w:sz w:val="20"/>
        </w:rPr>
      </w:pPr>
    </w:p>
    <w:p w14:paraId="1B497401" w14:textId="77777777" w:rsidR="00596489" w:rsidRDefault="00596489" w:rsidP="00562142">
      <w:pPr>
        <w:adjustRightInd w:val="0"/>
        <w:snapToGrid w:val="0"/>
        <w:rPr>
          <w:rFonts w:ascii="Times New Roman" w:eastAsia="新細明體" w:hAnsi="Times New Roman" w:cs="Times New Roman"/>
          <w:sz w:val="20"/>
        </w:rPr>
      </w:pPr>
    </w:p>
    <w:p w14:paraId="6BF417E9" w14:textId="77777777" w:rsidR="00596489" w:rsidRDefault="00596489" w:rsidP="00562142">
      <w:pPr>
        <w:adjustRightInd w:val="0"/>
        <w:snapToGrid w:val="0"/>
        <w:rPr>
          <w:rFonts w:ascii="Times New Roman" w:eastAsia="新細明體" w:hAnsi="Times New Roman" w:cs="Times New Roman"/>
          <w:sz w:val="20"/>
        </w:rPr>
      </w:pPr>
    </w:p>
    <w:p w14:paraId="0E4645C6" w14:textId="77777777" w:rsidR="00596489" w:rsidRDefault="00596489" w:rsidP="00562142">
      <w:pPr>
        <w:adjustRightInd w:val="0"/>
        <w:snapToGrid w:val="0"/>
        <w:rPr>
          <w:rFonts w:ascii="Times New Roman" w:eastAsia="新細明體" w:hAnsi="Times New Roman" w:cs="Times New Roman"/>
          <w:sz w:val="20"/>
        </w:rPr>
      </w:pPr>
    </w:p>
    <w:p w14:paraId="38EF87C9" w14:textId="77777777" w:rsidR="00596489" w:rsidRDefault="00596489" w:rsidP="00562142">
      <w:pPr>
        <w:adjustRightInd w:val="0"/>
        <w:snapToGrid w:val="0"/>
        <w:rPr>
          <w:rFonts w:ascii="Times New Roman" w:eastAsia="新細明體" w:hAnsi="Times New Roman" w:cs="Times New Roman"/>
          <w:sz w:val="20"/>
        </w:rPr>
      </w:pPr>
    </w:p>
    <w:p w14:paraId="29889F64" w14:textId="77777777" w:rsidR="00230287" w:rsidRDefault="00230287" w:rsidP="00562142">
      <w:pPr>
        <w:adjustRightInd w:val="0"/>
        <w:snapToGrid w:val="0"/>
        <w:rPr>
          <w:rFonts w:ascii="Times New Roman" w:eastAsia="新細明體" w:hAnsi="Times New Roman" w:cs="Times New Roman"/>
          <w:sz w:val="20"/>
        </w:rPr>
      </w:pPr>
    </w:p>
    <w:p w14:paraId="5838EF1A" w14:textId="77777777" w:rsidR="00596489" w:rsidRDefault="00596489" w:rsidP="00562142">
      <w:pPr>
        <w:adjustRightInd w:val="0"/>
        <w:snapToGrid w:val="0"/>
        <w:rPr>
          <w:rFonts w:ascii="Times New Roman" w:eastAsia="新細明體" w:hAnsi="Times New Roman" w:cs="Times New Roman"/>
          <w:sz w:val="20"/>
        </w:rPr>
      </w:pPr>
    </w:p>
    <w:tbl>
      <w:tblPr>
        <w:tblStyle w:val="TableGrid"/>
        <w:tblW w:w="0" w:type="auto"/>
        <w:tblLook w:val="04A0" w:firstRow="1" w:lastRow="0" w:firstColumn="1" w:lastColumn="0" w:noHBand="0" w:noVBand="1"/>
      </w:tblPr>
      <w:tblGrid>
        <w:gridCol w:w="8296"/>
      </w:tblGrid>
      <w:tr w:rsidR="00596489" w14:paraId="697EE062" w14:textId="77777777" w:rsidTr="00596489">
        <w:tc>
          <w:tcPr>
            <w:tcW w:w="8296" w:type="dxa"/>
          </w:tcPr>
          <w:p w14:paraId="7D78B62D" w14:textId="77777777" w:rsidR="00596489" w:rsidRDefault="00596489" w:rsidP="00596489">
            <w:pPr>
              <w:jc w:val="center"/>
              <w:rPr>
                <w:rFonts w:ascii="Times New Roman" w:eastAsia="新細明體" w:hAnsi="Times New Roman" w:cs="Times New Roman"/>
                <w:b/>
              </w:rPr>
            </w:pPr>
          </w:p>
          <w:p w14:paraId="1DC2339F" w14:textId="77777777" w:rsidR="00596489" w:rsidRPr="001943A1" w:rsidRDefault="00596489" w:rsidP="00596489">
            <w:pPr>
              <w:jc w:val="center"/>
              <w:rPr>
                <w:rFonts w:ascii="Times New Roman" w:eastAsia="新細明體" w:hAnsi="Times New Roman" w:cs="Times New Roman"/>
                <w:b/>
                <w:u w:val="thick"/>
              </w:rPr>
            </w:pPr>
            <w:r w:rsidRPr="001943A1">
              <w:rPr>
                <w:rFonts w:ascii="Times New Roman" w:eastAsia="新細明體" w:hAnsi="Times New Roman" w:cs="Times New Roman"/>
                <w:b/>
                <w:u w:val="thick"/>
              </w:rPr>
              <w:t>《展拓香港界址專條》</w:t>
            </w:r>
          </w:p>
          <w:p w14:paraId="3E430B51" w14:textId="77777777" w:rsidR="00596489" w:rsidRPr="00562142" w:rsidRDefault="00596489" w:rsidP="00596489">
            <w:pPr>
              <w:jc w:val="both"/>
              <w:rPr>
                <w:rFonts w:ascii="Times New Roman" w:eastAsia="新細明體" w:hAnsi="Times New Roman" w:cs="Times New Roman"/>
                <w:b/>
              </w:rPr>
            </w:pPr>
          </w:p>
          <w:p w14:paraId="2D15F0E1" w14:textId="77777777" w:rsidR="00596489" w:rsidRPr="00562142" w:rsidRDefault="00596489" w:rsidP="00596489">
            <w:pPr>
              <w:numPr>
                <w:ilvl w:val="0"/>
                <w:numId w:val="3"/>
              </w:numPr>
              <w:jc w:val="both"/>
              <w:rPr>
                <w:rFonts w:ascii="Times New Roman" w:eastAsia="新細明體" w:hAnsi="Times New Roman" w:cs="Times New Roman"/>
                <w:strike/>
              </w:rPr>
            </w:pPr>
            <w:r w:rsidRPr="00562142">
              <w:rPr>
                <w:rFonts w:ascii="Times New Roman" w:eastAsia="新細明體" w:hAnsi="Times New Roman" w:cs="Times New Roman"/>
              </w:rPr>
              <w:t>1894</w:t>
            </w:r>
            <w:r w:rsidRPr="00562142">
              <w:rPr>
                <w:rFonts w:ascii="Times New Roman" w:eastAsia="新細明體" w:hAnsi="Times New Roman" w:cs="Times New Roman"/>
              </w:rPr>
              <w:t>年，中日甲午戰爭爆發，清朝政府節節敗退。俄、法、日、德等國登上了列強在遠東角逐的舞臺，英國在中國近乎壟斷的地位受到挑戰。為了避免在爭奪中落後，英國開始調整對華政策，參與在華租借地的爭奪。</w:t>
            </w:r>
          </w:p>
          <w:p w14:paraId="3DC6A208" w14:textId="77777777" w:rsidR="00596489" w:rsidRPr="00562142" w:rsidRDefault="00596489" w:rsidP="00596489">
            <w:pPr>
              <w:ind w:left="340"/>
              <w:jc w:val="both"/>
              <w:rPr>
                <w:rFonts w:ascii="Times New Roman" w:eastAsia="新細明體" w:hAnsi="Times New Roman" w:cs="Times New Roman"/>
                <w:strike/>
              </w:rPr>
            </w:pPr>
          </w:p>
          <w:p w14:paraId="72E3CF64" w14:textId="3D0C5DB5" w:rsidR="00596489" w:rsidRDefault="00596489" w:rsidP="00596489">
            <w:pPr>
              <w:numPr>
                <w:ilvl w:val="0"/>
                <w:numId w:val="3"/>
              </w:numPr>
              <w:jc w:val="both"/>
              <w:rPr>
                <w:rFonts w:ascii="Times New Roman" w:eastAsia="新細明體" w:hAnsi="Times New Roman" w:cs="Times New Roman"/>
                <w:strike/>
              </w:rPr>
            </w:pPr>
            <w:r w:rsidRPr="00562142">
              <w:rPr>
                <w:rFonts w:ascii="Times New Roman" w:eastAsia="新細明體" w:hAnsi="Times New Roman" w:cs="Times New Roman"/>
              </w:rPr>
              <w:t>1899</w:t>
            </w:r>
            <w:r w:rsidRPr="00562142">
              <w:rPr>
                <w:rFonts w:ascii="Times New Roman" w:eastAsia="新細明體" w:hAnsi="Times New Roman" w:cs="Times New Roman"/>
              </w:rPr>
              <w:t>年法國向清政府提出租借廣州灣（即今天的湛江）要求。英國政府向清朝政府表示，如果法國租借廣州灣，英國</w:t>
            </w:r>
            <w:r w:rsidR="00E24B26" w:rsidRPr="00AC71A4">
              <w:rPr>
                <w:rFonts w:ascii="SimSun" w:eastAsia="新細明體" w:hAnsi="SimSun" w:cs="Times New Roman" w:hint="eastAsia"/>
              </w:rPr>
              <w:t>亦</w:t>
            </w:r>
            <w:r w:rsidRPr="00562142">
              <w:rPr>
                <w:rFonts w:ascii="Times New Roman" w:eastAsia="新細明體" w:hAnsi="Times New Roman" w:cs="Times New Roman"/>
              </w:rPr>
              <w:t>要求展拓香港界址。</w:t>
            </w:r>
          </w:p>
          <w:p w14:paraId="6F563DBE" w14:textId="77777777" w:rsidR="00596489" w:rsidRDefault="00596489" w:rsidP="00596489">
            <w:pPr>
              <w:ind w:left="340"/>
              <w:jc w:val="both"/>
              <w:rPr>
                <w:rFonts w:ascii="Times New Roman" w:eastAsia="新細明體" w:hAnsi="Times New Roman" w:cs="Times New Roman"/>
                <w:strike/>
              </w:rPr>
            </w:pPr>
          </w:p>
          <w:p w14:paraId="5A8B94AA" w14:textId="77777777" w:rsidR="00596489" w:rsidRPr="00596489" w:rsidRDefault="00596489" w:rsidP="00596489">
            <w:pPr>
              <w:numPr>
                <w:ilvl w:val="0"/>
                <w:numId w:val="3"/>
              </w:numPr>
              <w:jc w:val="both"/>
              <w:rPr>
                <w:rFonts w:ascii="Times New Roman" w:eastAsia="新細明體" w:hAnsi="Times New Roman" w:cs="Times New Roman"/>
                <w:strike/>
              </w:rPr>
            </w:pPr>
            <w:r w:rsidRPr="00596489">
              <w:rPr>
                <w:rFonts w:ascii="Times New Roman" w:eastAsia="新細明體" w:hAnsi="Times New Roman" w:cs="Times New Roman"/>
              </w:rPr>
              <w:t>1898</w:t>
            </w:r>
            <w:r w:rsidRPr="00596489">
              <w:rPr>
                <w:rFonts w:ascii="Times New Roman" w:eastAsia="新細明體" w:hAnsi="Times New Roman" w:cs="Times New Roman"/>
              </w:rPr>
              <w:t>年</w:t>
            </w:r>
            <w:r w:rsidRPr="00596489">
              <w:rPr>
                <w:rFonts w:ascii="Times New Roman" w:eastAsia="新細明體" w:hAnsi="Times New Roman" w:cs="Times New Roman"/>
              </w:rPr>
              <w:t>6</w:t>
            </w:r>
            <w:r w:rsidRPr="00596489">
              <w:rPr>
                <w:rFonts w:ascii="Times New Roman" w:eastAsia="新細明體" w:hAnsi="Times New Roman" w:cs="Times New Roman"/>
              </w:rPr>
              <w:t>月</w:t>
            </w:r>
            <w:r w:rsidRPr="00596489">
              <w:rPr>
                <w:rFonts w:ascii="Times New Roman" w:eastAsia="新細明體" w:hAnsi="Times New Roman" w:cs="Times New Roman"/>
              </w:rPr>
              <w:t>9</w:t>
            </w:r>
            <w:r w:rsidRPr="00596489">
              <w:rPr>
                <w:rFonts w:ascii="Times New Roman" w:eastAsia="新細明體" w:hAnsi="Times New Roman" w:cs="Times New Roman"/>
              </w:rPr>
              <w:t>日，中英《展拓香港界址專條》在北京簽字。英國將沙頭角海到深圳灣之間最短距離直線以南、今日界限街以北的廣大地區以及附近島嶼和大鵬、深圳兩灣水域租借</w:t>
            </w:r>
            <w:r w:rsidRPr="00596489">
              <w:rPr>
                <w:rFonts w:ascii="Times New Roman" w:eastAsia="新細明體" w:hAnsi="Times New Roman" w:cs="Times New Roman"/>
              </w:rPr>
              <w:t>99</w:t>
            </w:r>
            <w:r w:rsidRPr="00596489">
              <w:rPr>
                <w:rFonts w:ascii="Times New Roman" w:eastAsia="新細明體" w:hAnsi="Times New Roman" w:cs="Times New Roman"/>
              </w:rPr>
              <w:t>年。這些原屬中國的領土和領海變為香港新增的界域，於是稱為新界。</w:t>
            </w:r>
          </w:p>
          <w:p w14:paraId="031F7958" w14:textId="289821D2" w:rsidR="00596489" w:rsidRPr="00596489" w:rsidRDefault="00596489" w:rsidP="00596489">
            <w:pPr>
              <w:jc w:val="both"/>
              <w:rPr>
                <w:rFonts w:ascii="Times New Roman" w:eastAsia="新細明體" w:hAnsi="Times New Roman" w:cs="Times New Roman"/>
                <w:strike/>
              </w:rPr>
            </w:pPr>
          </w:p>
        </w:tc>
      </w:tr>
    </w:tbl>
    <w:p w14:paraId="1B39A46B" w14:textId="77777777" w:rsidR="00596489" w:rsidRDefault="00596489" w:rsidP="00562142">
      <w:pPr>
        <w:adjustRightInd w:val="0"/>
        <w:snapToGrid w:val="0"/>
        <w:rPr>
          <w:rFonts w:ascii="Times New Roman" w:eastAsia="新細明體" w:hAnsi="Times New Roman" w:cs="Times New Roman"/>
          <w:sz w:val="20"/>
        </w:rPr>
      </w:pPr>
    </w:p>
    <w:p w14:paraId="29DD266D" w14:textId="77777777" w:rsidR="006006A1" w:rsidRPr="00562142" w:rsidRDefault="006006A1" w:rsidP="00562142">
      <w:pPr>
        <w:adjustRightInd w:val="0"/>
        <w:snapToGrid w:val="0"/>
        <w:rPr>
          <w:rFonts w:ascii="Times New Roman" w:eastAsia="新細明體" w:hAnsi="Times New Roman" w:cs="Times New Roman"/>
          <w:sz w:val="20"/>
        </w:rPr>
      </w:pPr>
      <w:r w:rsidRPr="00562142">
        <w:rPr>
          <w:rFonts w:ascii="Times New Roman" w:eastAsia="新細明體" w:hAnsi="Times New Roman" w:cs="Times New Roman"/>
          <w:sz w:val="20"/>
        </w:rPr>
        <w:t>資料來源：</w:t>
      </w:r>
    </w:p>
    <w:p w14:paraId="2417FC04" w14:textId="77777777" w:rsidR="006006A1" w:rsidRPr="00562142" w:rsidRDefault="006006A1" w:rsidP="00562142">
      <w:pPr>
        <w:adjustRightInd w:val="0"/>
        <w:snapToGrid w:val="0"/>
        <w:rPr>
          <w:rFonts w:ascii="Times New Roman" w:eastAsia="新細明體" w:hAnsi="Times New Roman" w:cs="Times New Roman"/>
          <w:sz w:val="20"/>
        </w:rPr>
      </w:pPr>
      <w:r w:rsidRPr="00562142">
        <w:rPr>
          <w:rFonts w:ascii="Times New Roman" w:eastAsia="新細明體" w:hAnsi="Times New Roman" w:cs="Times New Roman"/>
          <w:sz w:val="20"/>
        </w:rPr>
        <w:t>〈香港問題的由來（三條不平等條約及其背景）和回歸歷程概略簡報〉，教育局公民與社會發展科網上資源平台，</w:t>
      </w:r>
      <w:r w:rsidRPr="00562142">
        <w:rPr>
          <w:rFonts w:ascii="Times New Roman" w:eastAsia="新細明體" w:hAnsi="Times New Roman" w:cs="Times New Roman"/>
          <w:sz w:val="20"/>
        </w:rPr>
        <w:t>2024</w:t>
      </w:r>
      <w:r w:rsidRPr="00562142">
        <w:rPr>
          <w:rFonts w:ascii="Times New Roman" w:eastAsia="新細明體" w:hAnsi="Times New Roman" w:cs="Times New Roman"/>
          <w:sz w:val="20"/>
        </w:rPr>
        <w:t>年</w:t>
      </w:r>
      <w:r w:rsidRPr="00562142">
        <w:rPr>
          <w:rFonts w:ascii="Times New Roman" w:eastAsia="新細明體" w:hAnsi="Times New Roman" w:cs="Times New Roman"/>
          <w:sz w:val="20"/>
        </w:rPr>
        <w:t>2</w:t>
      </w:r>
      <w:r w:rsidRPr="00562142">
        <w:rPr>
          <w:rFonts w:ascii="Times New Roman" w:eastAsia="新細明體" w:hAnsi="Times New Roman" w:cs="Times New Roman"/>
          <w:sz w:val="20"/>
        </w:rPr>
        <w:t>月</w:t>
      </w:r>
      <w:r w:rsidRPr="00562142">
        <w:rPr>
          <w:rFonts w:ascii="Times New Roman" w:eastAsia="新細明體" w:hAnsi="Times New Roman" w:cs="Times New Roman"/>
          <w:sz w:val="20"/>
        </w:rPr>
        <w:t>26</w:t>
      </w:r>
      <w:r w:rsidRPr="00562142">
        <w:rPr>
          <w:rFonts w:ascii="Times New Roman" w:eastAsia="新細明體" w:hAnsi="Times New Roman" w:cs="Times New Roman"/>
          <w:sz w:val="20"/>
        </w:rPr>
        <w:t>日，</w:t>
      </w:r>
      <w:r w:rsidRPr="00562142">
        <w:rPr>
          <w:rFonts w:ascii="Times New Roman" w:eastAsia="新細明體" w:hAnsi="Times New Roman" w:cs="Times New Roman"/>
          <w:sz w:val="20"/>
        </w:rPr>
        <w:t>https://cs.edb.edcity.hk/tc/ppt_for_teachers_cs.php</w:t>
      </w:r>
      <w:r w:rsidRPr="00562142">
        <w:rPr>
          <w:rFonts w:ascii="Times New Roman" w:eastAsia="新細明體" w:hAnsi="Times New Roman" w:cs="Times New Roman"/>
          <w:sz w:val="20"/>
        </w:rPr>
        <w:t>。</w:t>
      </w:r>
    </w:p>
    <w:p w14:paraId="472BE5D1" w14:textId="77777777" w:rsidR="001069A6" w:rsidRPr="00562142" w:rsidRDefault="001069A6" w:rsidP="001069A6">
      <w:pPr>
        <w:rPr>
          <w:rFonts w:ascii="Times New Roman" w:eastAsia="新細明體" w:hAnsi="Times New Roman" w:cs="Times New Roman"/>
          <w:b/>
          <w:u w:val="single"/>
        </w:rPr>
      </w:pPr>
    </w:p>
    <w:p w14:paraId="7A1C5DE3" w14:textId="77777777" w:rsidR="005435ED" w:rsidRDefault="005435ED" w:rsidP="001069A6">
      <w:pPr>
        <w:rPr>
          <w:rFonts w:ascii="Times New Roman" w:eastAsia="新細明體" w:hAnsi="Times New Roman" w:cs="Times New Roman"/>
          <w:b/>
          <w:u w:val="single"/>
        </w:rPr>
      </w:pPr>
    </w:p>
    <w:p w14:paraId="37D3144D" w14:textId="77777777" w:rsidR="00596489" w:rsidRPr="00562142" w:rsidRDefault="00596489" w:rsidP="001069A6">
      <w:pPr>
        <w:rPr>
          <w:rFonts w:ascii="Times New Roman" w:eastAsia="新細明體" w:hAnsi="Times New Roman" w:cs="Times New Roman"/>
          <w:b/>
          <w:u w:val="single"/>
        </w:rPr>
      </w:pPr>
    </w:p>
    <w:p w14:paraId="2D4ABAF0" w14:textId="76A1C3E8" w:rsidR="006006A1" w:rsidRPr="00562142" w:rsidRDefault="005435ED" w:rsidP="001069A6">
      <w:pPr>
        <w:rPr>
          <w:rFonts w:ascii="Times New Roman" w:eastAsia="新細明體" w:hAnsi="Times New Roman" w:cs="Times New Roman"/>
        </w:rPr>
      </w:pPr>
      <w:r w:rsidRPr="00562142">
        <w:rPr>
          <w:rFonts w:ascii="Times New Roman" w:eastAsia="新細明體" w:hAnsi="Times New Roman" w:cs="Times New Roman"/>
        </w:rPr>
        <w:t>資料</w:t>
      </w:r>
      <w:r w:rsidR="00985286" w:rsidRPr="00562142">
        <w:rPr>
          <w:rFonts w:ascii="Times New Roman" w:eastAsia="新細明體" w:hAnsi="Times New Roman" w:cs="Times New Roman"/>
        </w:rPr>
        <w:t>五</w:t>
      </w:r>
      <w:r w:rsidRPr="00562142">
        <w:rPr>
          <w:rFonts w:ascii="Times New Roman" w:eastAsia="新細明體" w:hAnsi="Times New Roman" w:cs="Times New Roman"/>
        </w:rPr>
        <w:t>：香港問題的由來</w:t>
      </w:r>
    </w:p>
    <w:p w14:paraId="26F24B34" w14:textId="77777777" w:rsidR="005435ED" w:rsidRPr="00562142" w:rsidRDefault="005435ED" w:rsidP="005435ED">
      <w:pPr>
        <w:rPr>
          <w:rFonts w:ascii="Times New Roman" w:hAnsi="Times New Roman" w:cs="Times New Roman"/>
          <w:color w:val="FF0000"/>
        </w:rPr>
      </w:pPr>
    </w:p>
    <w:tbl>
      <w:tblPr>
        <w:tblStyle w:val="TableGrid"/>
        <w:tblW w:w="0" w:type="auto"/>
        <w:tblLook w:val="04A0" w:firstRow="1" w:lastRow="0" w:firstColumn="1" w:lastColumn="0" w:noHBand="0" w:noVBand="1"/>
      </w:tblPr>
      <w:tblGrid>
        <w:gridCol w:w="8296"/>
      </w:tblGrid>
      <w:tr w:rsidR="005435ED" w:rsidRPr="00562142" w14:paraId="42A37112" w14:textId="77777777" w:rsidTr="00435430">
        <w:tc>
          <w:tcPr>
            <w:tcW w:w="8296" w:type="dxa"/>
          </w:tcPr>
          <w:p w14:paraId="383BBE57" w14:textId="77777777" w:rsidR="005435ED" w:rsidRPr="00562142" w:rsidRDefault="005435ED" w:rsidP="00435430">
            <w:pPr>
              <w:ind w:firstLineChars="200" w:firstLine="480"/>
              <w:jc w:val="both"/>
              <w:rPr>
                <w:rFonts w:ascii="Times New Roman" w:eastAsia="新細明體" w:hAnsi="Times New Roman" w:cs="Times New Roman"/>
              </w:rPr>
            </w:pPr>
          </w:p>
          <w:p w14:paraId="0468CBEF" w14:textId="77777777" w:rsidR="00562142" w:rsidRDefault="005435ED" w:rsidP="00435430">
            <w:pPr>
              <w:ind w:firstLineChars="200" w:firstLine="480"/>
              <w:jc w:val="both"/>
              <w:rPr>
                <w:rFonts w:ascii="Times New Roman" w:eastAsia="新細明體" w:hAnsi="Times New Roman" w:cs="Times New Roman"/>
              </w:rPr>
            </w:pPr>
            <w:r w:rsidRPr="00562142">
              <w:rPr>
                <w:rFonts w:ascii="Times New Roman" w:eastAsia="新細明體" w:hAnsi="Times New Roman" w:cs="Times New Roman"/>
              </w:rPr>
              <w:t>香港問題的由來，重點就是香港地區是中國不可分割的領土。而由</w:t>
            </w:r>
            <w:r w:rsidRPr="00562142">
              <w:rPr>
                <w:rFonts w:ascii="Times New Roman" w:eastAsia="新細明體" w:hAnsi="Times New Roman" w:cs="Times New Roman"/>
              </w:rPr>
              <w:t xml:space="preserve">1842 </w:t>
            </w:r>
            <w:r w:rsidRPr="00562142">
              <w:rPr>
                <w:rFonts w:ascii="Times New Roman" w:eastAsia="新細明體" w:hAnsi="Times New Roman" w:cs="Times New Roman"/>
              </w:rPr>
              <w:t>年之後的大半個世紀，英國用武力及外交手段脅迫清政府簽訂不平等條約，割</w:t>
            </w:r>
            <w:proofErr w:type="gramStart"/>
            <w:r w:rsidRPr="00562142">
              <w:rPr>
                <w:rFonts w:ascii="Times New Roman" w:eastAsia="新細明體" w:hAnsi="Times New Roman" w:cs="Times New Roman"/>
              </w:rPr>
              <w:t>佔</w:t>
            </w:r>
            <w:proofErr w:type="gramEnd"/>
            <w:r w:rsidRPr="00562142">
              <w:rPr>
                <w:rFonts w:ascii="Times New Roman" w:eastAsia="新細明體" w:hAnsi="Times New Roman" w:cs="Times New Roman"/>
              </w:rPr>
              <w:t>了港島及九龍、租借了新界，將香港地區置英國殖民政府管治之下，這就是破壞中國主權和領土完整的問題。</w:t>
            </w:r>
          </w:p>
          <w:p w14:paraId="7ADDD6F7" w14:textId="77777777" w:rsidR="00562142" w:rsidRDefault="00562142" w:rsidP="00435430">
            <w:pPr>
              <w:ind w:firstLineChars="200" w:firstLine="480"/>
              <w:jc w:val="both"/>
              <w:rPr>
                <w:rFonts w:ascii="Times New Roman" w:eastAsia="新細明體" w:hAnsi="Times New Roman" w:cs="Times New Roman"/>
              </w:rPr>
            </w:pPr>
          </w:p>
          <w:p w14:paraId="6701EF23" w14:textId="43645356" w:rsidR="005435ED" w:rsidRPr="00562142" w:rsidRDefault="005435ED" w:rsidP="00435430">
            <w:pPr>
              <w:ind w:firstLineChars="200" w:firstLine="480"/>
              <w:jc w:val="both"/>
              <w:rPr>
                <w:rFonts w:ascii="Times New Roman" w:eastAsia="新細明體" w:hAnsi="Times New Roman" w:cs="Times New Roman"/>
              </w:rPr>
            </w:pPr>
            <w:r w:rsidRPr="00562142">
              <w:rPr>
                <w:rFonts w:ascii="Times New Roman" w:eastAsia="新細明體" w:hAnsi="Times New Roman" w:cs="Times New Roman"/>
              </w:rPr>
              <w:t>有問題當然要解決，解決問題的目的就是維護國家主權、維護國家統一，以及維護國家領土的完整。至於解決的方法，就是由中國政府收回給英國佔領的香港地區，並且恢復對香港行使主權，並體現中國的統一及國土的完整。</w:t>
            </w:r>
          </w:p>
          <w:p w14:paraId="50400242" w14:textId="77777777" w:rsidR="005435ED" w:rsidRPr="00562142" w:rsidRDefault="005435ED" w:rsidP="00435430">
            <w:pPr>
              <w:ind w:firstLineChars="200" w:firstLine="480"/>
              <w:jc w:val="both"/>
              <w:rPr>
                <w:rFonts w:ascii="Times New Roman" w:eastAsia="新細明體" w:hAnsi="Times New Roman" w:cs="Times New Roman"/>
                <w:color w:val="FF0000"/>
              </w:rPr>
            </w:pPr>
          </w:p>
        </w:tc>
      </w:tr>
    </w:tbl>
    <w:p w14:paraId="1335AA3D" w14:textId="77777777" w:rsidR="005435ED" w:rsidRPr="00562142" w:rsidRDefault="005435ED" w:rsidP="00562142">
      <w:pPr>
        <w:adjustRightInd w:val="0"/>
        <w:snapToGrid w:val="0"/>
        <w:rPr>
          <w:rFonts w:ascii="Times New Roman" w:eastAsia="新細明體" w:hAnsi="Times New Roman" w:cs="Times New Roman"/>
          <w:sz w:val="20"/>
        </w:rPr>
      </w:pPr>
      <w:r w:rsidRPr="00562142">
        <w:rPr>
          <w:rFonts w:ascii="Times New Roman" w:eastAsia="新細明體" w:hAnsi="Times New Roman" w:cs="Times New Roman"/>
          <w:sz w:val="20"/>
        </w:rPr>
        <w:t>資料來源：</w:t>
      </w:r>
    </w:p>
    <w:p w14:paraId="0CD0B2D1" w14:textId="77777777" w:rsidR="005435ED" w:rsidRPr="00562142" w:rsidRDefault="005435ED" w:rsidP="00562142">
      <w:pPr>
        <w:adjustRightInd w:val="0"/>
        <w:snapToGrid w:val="0"/>
        <w:rPr>
          <w:rFonts w:ascii="Times New Roman" w:eastAsia="新細明體" w:hAnsi="Times New Roman" w:cs="Times New Roman"/>
          <w:sz w:val="20"/>
        </w:rPr>
      </w:pPr>
      <w:r w:rsidRPr="00562142">
        <w:rPr>
          <w:rFonts w:ascii="Times New Roman" w:eastAsia="新細明體" w:hAnsi="Times New Roman" w:cs="Times New Roman"/>
          <w:sz w:val="20"/>
        </w:rPr>
        <w:t>〈香港問題的由來（三條不平等條約及其背景）和回歸歷程概略簡報〉，教育局公民與社會發展科網上資源平台，</w:t>
      </w:r>
      <w:r w:rsidRPr="00562142">
        <w:rPr>
          <w:rFonts w:ascii="Times New Roman" w:eastAsia="新細明體" w:hAnsi="Times New Roman" w:cs="Times New Roman"/>
          <w:sz w:val="20"/>
        </w:rPr>
        <w:t>2024</w:t>
      </w:r>
      <w:r w:rsidRPr="00562142">
        <w:rPr>
          <w:rFonts w:ascii="Times New Roman" w:eastAsia="新細明體" w:hAnsi="Times New Roman" w:cs="Times New Roman"/>
          <w:sz w:val="20"/>
        </w:rPr>
        <w:t>年</w:t>
      </w:r>
      <w:r w:rsidRPr="00562142">
        <w:rPr>
          <w:rFonts w:ascii="Times New Roman" w:eastAsia="新細明體" w:hAnsi="Times New Roman" w:cs="Times New Roman"/>
          <w:sz w:val="20"/>
        </w:rPr>
        <w:t>2</w:t>
      </w:r>
      <w:r w:rsidRPr="00562142">
        <w:rPr>
          <w:rFonts w:ascii="Times New Roman" w:eastAsia="新細明體" w:hAnsi="Times New Roman" w:cs="Times New Roman"/>
          <w:sz w:val="20"/>
        </w:rPr>
        <w:t>月</w:t>
      </w:r>
      <w:r w:rsidRPr="00562142">
        <w:rPr>
          <w:rFonts w:ascii="Times New Roman" w:eastAsia="新細明體" w:hAnsi="Times New Roman" w:cs="Times New Roman"/>
          <w:sz w:val="20"/>
        </w:rPr>
        <w:t>26</w:t>
      </w:r>
      <w:r w:rsidRPr="00562142">
        <w:rPr>
          <w:rFonts w:ascii="Times New Roman" w:eastAsia="新細明體" w:hAnsi="Times New Roman" w:cs="Times New Roman"/>
          <w:sz w:val="20"/>
        </w:rPr>
        <w:t>日，</w:t>
      </w:r>
      <w:r w:rsidRPr="00562142">
        <w:rPr>
          <w:rFonts w:ascii="Times New Roman" w:eastAsia="新細明體" w:hAnsi="Times New Roman" w:cs="Times New Roman"/>
          <w:sz w:val="20"/>
        </w:rPr>
        <w:t>https://cs.edb.edcity.hk/tc/ppt_for_teachers_cs.php</w:t>
      </w:r>
      <w:r w:rsidRPr="00562142">
        <w:rPr>
          <w:rFonts w:ascii="Times New Roman" w:eastAsia="新細明體" w:hAnsi="Times New Roman" w:cs="Times New Roman"/>
          <w:sz w:val="20"/>
        </w:rPr>
        <w:t>。</w:t>
      </w:r>
    </w:p>
    <w:p w14:paraId="3D68A86F" w14:textId="77777777" w:rsidR="005435ED" w:rsidRPr="00562142" w:rsidRDefault="005435ED" w:rsidP="005435ED">
      <w:pPr>
        <w:rPr>
          <w:rFonts w:ascii="Times New Roman" w:eastAsia="新細明體" w:hAnsi="Times New Roman" w:cs="Times New Roman"/>
          <w:color w:val="FF0000"/>
        </w:rPr>
      </w:pPr>
    </w:p>
    <w:p w14:paraId="42FADE58" w14:textId="77777777" w:rsidR="003700B8" w:rsidRPr="00562142" w:rsidRDefault="003700B8" w:rsidP="005435ED">
      <w:pPr>
        <w:rPr>
          <w:rFonts w:ascii="Times New Roman" w:eastAsia="新細明體" w:hAnsi="Times New Roman" w:cs="Times New Roman"/>
          <w:color w:val="FF0000"/>
        </w:rPr>
      </w:pPr>
    </w:p>
    <w:p w14:paraId="7312801D" w14:textId="77777777" w:rsidR="00D16615" w:rsidRPr="00562142" w:rsidRDefault="00D16615" w:rsidP="00D16615">
      <w:pPr>
        <w:rPr>
          <w:rFonts w:ascii="Times New Roman" w:eastAsia="新細明體" w:hAnsi="Times New Roman" w:cs="Times New Roman"/>
          <w:b/>
          <w:u w:val="single"/>
        </w:rPr>
      </w:pPr>
    </w:p>
    <w:p w14:paraId="66FCA86D" w14:textId="77777777" w:rsidR="00463069" w:rsidRPr="00490D68" w:rsidRDefault="00463069" w:rsidP="00463069">
      <w:pPr>
        <w:rPr>
          <w:rFonts w:ascii="Times New Roman" w:eastAsia="新細明體" w:hAnsi="Times New Roman" w:cs="Times New Roman"/>
          <w:b/>
          <w:u w:val="thick"/>
        </w:rPr>
      </w:pPr>
      <w:r w:rsidRPr="00490D68">
        <w:rPr>
          <w:rFonts w:ascii="Times New Roman" w:eastAsia="新細明體" w:hAnsi="Times New Roman" w:cs="Times New Roman"/>
          <w:b/>
          <w:u w:val="thick"/>
        </w:rPr>
        <w:lastRenderedPageBreak/>
        <w:t>附件</w:t>
      </w:r>
      <w:proofErr w:type="gramStart"/>
      <w:r w:rsidRPr="00490D68">
        <w:rPr>
          <w:rFonts w:ascii="Times New Roman" w:eastAsia="新細明體" w:hAnsi="Times New Roman" w:cs="Times New Roman"/>
          <w:b/>
          <w:u w:val="thick"/>
        </w:rPr>
        <w:t>三</w:t>
      </w:r>
      <w:proofErr w:type="gramEnd"/>
      <w:r w:rsidRPr="00490D68">
        <w:rPr>
          <w:rFonts w:ascii="Times New Roman" w:eastAsia="新細明體" w:hAnsi="Times New Roman" w:cs="Times New Roman"/>
          <w:b/>
          <w:u w:val="thick"/>
        </w:rPr>
        <w:t>：課堂小組討論資料</w:t>
      </w:r>
    </w:p>
    <w:p w14:paraId="05D64813" w14:textId="77777777" w:rsidR="00463069" w:rsidRPr="00562142" w:rsidRDefault="00463069" w:rsidP="00463069">
      <w:pPr>
        <w:rPr>
          <w:rFonts w:ascii="Times New Roman" w:eastAsia="新細明體" w:hAnsi="Times New Roman" w:cs="Times New Roman"/>
        </w:rPr>
      </w:pPr>
    </w:p>
    <w:p w14:paraId="0897B8A7" w14:textId="61AB61FA" w:rsidR="00463069" w:rsidRDefault="00463069" w:rsidP="00463069">
      <w:pPr>
        <w:rPr>
          <w:rFonts w:ascii="Times New Roman" w:eastAsia="新細明體" w:hAnsi="Times New Roman" w:cs="Times New Roman"/>
        </w:rPr>
      </w:pPr>
      <w:r w:rsidRPr="00562142">
        <w:rPr>
          <w:rFonts w:ascii="Times New Roman" w:eastAsia="新細明體" w:hAnsi="Times New Roman" w:cs="Times New Roman"/>
        </w:rPr>
        <w:t>資料</w:t>
      </w:r>
      <w:r w:rsidR="00985286" w:rsidRPr="00562142">
        <w:rPr>
          <w:rFonts w:ascii="Times New Roman" w:eastAsia="新細明體" w:hAnsi="Times New Roman" w:cs="Times New Roman"/>
        </w:rPr>
        <w:t>六</w:t>
      </w:r>
      <w:r w:rsidRPr="00562142">
        <w:rPr>
          <w:rFonts w:ascii="Times New Roman" w:eastAsia="新細明體" w:hAnsi="Times New Roman" w:cs="Times New Roman"/>
        </w:rPr>
        <w:t>:</w:t>
      </w:r>
      <w:r w:rsidRPr="00562142">
        <w:rPr>
          <w:rFonts w:ascii="Times New Roman" w:eastAsia="新細明體" w:hAnsi="Times New Roman" w:cs="Times New Roman"/>
        </w:rPr>
        <w:t>「不平等條約」的特徵</w:t>
      </w:r>
    </w:p>
    <w:p w14:paraId="100C39E1" w14:textId="77777777" w:rsidR="008C4BC8" w:rsidRDefault="008C4BC8" w:rsidP="00463069">
      <w:pPr>
        <w:rPr>
          <w:rFonts w:ascii="Times New Roman" w:eastAsia="新細明體" w:hAnsi="Times New Roman" w:cs="Times New Roman"/>
        </w:rPr>
      </w:pPr>
    </w:p>
    <w:tbl>
      <w:tblPr>
        <w:tblStyle w:val="TableGrid"/>
        <w:tblW w:w="0" w:type="auto"/>
        <w:tblLook w:val="04A0" w:firstRow="1" w:lastRow="0" w:firstColumn="1" w:lastColumn="0" w:noHBand="0" w:noVBand="1"/>
      </w:tblPr>
      <w:tblGrid>
        <w:gridCol w:w="8296"/>
      </w:tblGrid>
      <w:tr w:rsidR="008C4BC8" w14:paraId="7091AD3A" w14:textId="77777777" w:rsidTr="008C4BC8">
        <w:trPr>
          <w:trHeight w:val="2519"/>
        </w:trPr>
        <w:tc>
          <w:tcPr>
            <w:tcW w:w="8296" w:type="dxa"/>
            <w:vAlign w:val="center"/>
          </w:tcPr>
          <w:p w14:paraId="224D30AB" w14:textId="77777777" w:rsidR="008C4BC8" w:rsidRDefault="008C4BC8" w:rsidP="008C4BC8">
            <w:pPr>
              <w:jc w:val="both"/>
            </w:pPr>
            <w:r w:rsidRPr="0093244A">
              <w:rPr>
                <w:rFonts w:hint="eastAsia"/>
              </w:rPr>
              <w:t>「不平等條約」有以下四個特徵</w:t>
            </w:r>
            <w:r w:rsidRPr="0093244A">
              <w:rPr>
                <w:rFonts w:ascii="DengXian" w:eastAsia="新細明體" w:hAnsi="DengXian" w:hint="eastAsia"/>
              </w:rPr>
              <w:t>：</w:t>
            </w:r>
          </w:p>
          <w:p w14:paraId="0650D2A9" w14:textId="77777777" w:rsidR="008C4BC8" w:rsidRDefault="008C4BC8" w:rsidP="008C4BC8">
            <w:pPr>
              <w:pStyle w:val="ListParagraph"/>
              <w:numPr>
                <w:ilvl w:val="0"/>
                <w:numId w:val="2"/>
              </w:numPr>
              <w:ind w:leftChars="0"/>
              <w:jc w:val="both"/>
            </w:pPr>
            <w:r>
              <w:rPr>
                <w:rFonts w:hint="eastAsia"/>
              </w:rPr>
              <w:t>簽約談判過程中一方或多方採取武力或武力威脅的方式施壓，強迫對方簽署</w:t>
            </w:r>
          </w:p>
          <w:p w14:paraId="65AE5C42" w14:textId="77777777" w:rsidR="008C4BC8" w:rsidRDefault="008C4BC8" w:rsidP="008C4BC8">
            <w:pPr>
              <w:pStyle w:val="ListParagraph"/>
              <w:numPr>
                <w:ilvl w:val="0"/>
                <w:numId w:val="2"/>
              </w:numPr>
              <w:ind w:leftChars="0"/>
              <w:jc w:val="both"/>
            </w:pPr>
            <w:r>
              <w:rPr>
                <w:rFonts w:hint="eastAsia"/>
              </w:rPr>
              <w:t>締約國之間沒有對等的談判地位</w:t>
            </w:r>
          </w:p>
          <w:p w14:paraId="6D163906" w14:textId="77777777" w:rsidR="008C4BC8" w:rsidRDefault="008C4BC8" w:rsidP="008C4BC8">
            <w:pPr>
              <w:pStyle w:val="ListParagraph"/>
              <w:numPr>
                <w:ilvl w:val="0"/>
                <w:numId w:val="2"/>
              </w:numPr>
              <w:ind w:leftChars="0"/>
              <w:jc w:val="both"/>
            </w:pPr>
            <w:r>
              <w:rPr>
                <w:rFonts w:hint="eastAsia"/>
              </w:rPr>
              <w:t>條約內容反映不平等的權利義務關係</w:t>
            </w:r>
          </w:p>
          <w:p w14:paraId="680DB2CF" w14:textId="52FD7CD9" w:rsidR="008C4BC8" w:rsidRPr="008C4BC8" w:rsidRDefault="008C4BC8" w:rsidP="008C4BC8">
            <w:pPr>
              <w:pStyle w:val="ListParagraph"/>
              <w:numPr>
                <w:ilvl w:val="0"/>
                <w:numId w:val="2"/>
              </w:numPr>
              <w:ind w:leftChars="0"/>
              <w:jc w:val="both"/>
            </w:pPr>
            <w:r>
              <w:rPr>
                <w:rFonts w:hint="eastAsia"/>
              </w:rPr>
              <w:t>條約明顯侵害某締約方的國家主權或利益</w:t>
            </w:r>
          </w:p>
        </w:tc>
      </w:tr>
    </w:tbl>
    <w:p w14:paraId="3F93978A" w14:textId="77777777" w:rsidR="00463069" w:rsidRPr="00562142" w:rsidRDefault="00463069" w:rsidP="00562142">
      <w:pPr>
        <w:adjustRightInd w:val="0"/>
        <w:snapToGrid w:val="0"/>
        <w:rPr>
          <w:rFonts w:ascii="Times New Roman" w:eastAsia="新細明體" w:hAnsi="Times New Roman" w:cs="Times New Roman"/>
          <w:sz w:val="20"/>
          <w:szCs w:val="20"/>
        </w:rPr>
      </w:pPr>
      <w:r w:rsidRPr="00562142">
        <w:rPr>
          <w:rFonts w:ascii="Times New Roman" w:eastAsia="新細明體" w:hAnsi="Times New Roman" w:cs="Times New Roman"/>
          <w:sz w:val="20"/>
          <w:szCs w:val="20"/>
        </w:rPr>
        <w:t>資料來源：</w:t>
      </w:r>
    </w:p>
    <w:p w14:paraId="1C295DCE" w14:textId="77777777" w:rsidR="00463069" w:rsidRPr="00562142" w:rsidRDefault="00463069" w:rsidP="00562142">
      <w:pPr>
        <w:adjustRightInd w:val="0"/>
        <w:snapToGrid w:val="0"/>
        <w:rPr>
          <w:rFonts w:ascii="Times New Roman" w:eastAsia="新細明體" w:hAnsi="Times New Roman" w:cs="Times New Roman"/>
          <w:sz w:val="20"/>
          <w:szCs w:val="20"/>
        </w:rPr>
      </w:pPr>
      <w:r w:rsidRPr="00562142">
        <w:rPr>
          <w:rFonts w:ascii="Times New Roman" w:eastAsia="新細明體" w:hAnsi="Times New Roman" w:cs="Times New Roman"/>
          <w:sz w:val="20"/>
          <w:szCs w:val="20"/>
        </w:rPr>
        <w:t>〈香港問題的由來（三條不平等條約及其背景）和回歸歷程概略簡報〉，教育局公民與社會發展科網上資源平台，</w:t>
      </w:r>
      <w:r w:rsidRPr="00562142">
        <w:rPr>
          <w:rFonts w:ascii="Times New Roman" w:eastAsia="新細明體" w:hAnsi="Times New Roman" w:cs="Times New Roman"/>
          <w:sz w:val="20"/>
          <w:szCs w:val="20"/>
        </w:rPr>
        <w:t>2024</w:t>
      </w:r>
      <w:r w:rsidRPr="00562142">
        <w:rPr>
          <w:rFonts w:ascii="Times New Roman" w:eastAsia="新細明體" w:hAnsi="Times New Roman" w:cs="Times New Roman"/>
          <w:sz w:val="20"/>
          <w:szCs w:val="20"/>
        </w:rPr>
        <w:t>年</w:t>
      </w:r>
      <w:r w:rsidRPr="00562142">
        <w:rPr>
          <w:rFonts w:ascii="Times New Roman" w:eastAsia="新細明體" w:hAnsi="Times New Roman" w:cs="Times New Roman"/>
          <w:sz w:val="20"/>
          <w:szCs w:val="20"/>
        </w:rPr>
        <w:t>2</w:t>
      </w:r>
      <w:r w:rsidRPr="00562142">
        <w:rPr>
          <w:rFonts w:ascii="Times New Roman" w:eastAsia="新細明體" w:hAnsi="Times New Roman" w:cs="Times New Roman"/>
          <w:sz w:val="20"/>
          <w:szCs w:val="20"/>
        </w:rPr>
        <w:t>月</w:t>
      </w:r>
      <w:r w:rsidRPr="00562142">
        <w:rPr>
          <w:rFonts w:ascii="Times New Roman" w:eastAsia="新細明體" w:hAnsi="Times New Roman" w:cs="Times New Roman"/>
          <w:sz w:val="20"/>
          <w:szCs w:val="20"/>
        </w:rPr>
        <w:t>26</w:t>
      </w:r>
      <w:r w:rsidRPr="00562142">
        <w:rPr>
          <w:rFonts w:ascii="Times New Roman" w:eastAsia="新細明體" w:hAnsi="Times New Roman" w:cs="Times New Roman"/>
          <w:sz w:val="20"/>
          <w:szCs w:val="20"/>
        </w:rPr>
        <w:t>日，</w:t>
      </w:r>
      <w:r w:rsidRPr="00562142">
        <w:rPr>
          <w:rFonts w:ascii="Times New Roman" w:eastAsia="新細明體" w:hAnsi="Times New Roman" w:cs="Times New Roman"/>
          <w:sz w:val="20"/>
          <w:szCs w:val="20"/>
        </w:rPr>
        <w:t>https://cs.edb.edcity.hk/tc/ppt_for_teachers_cs.php</w:t>
      </w:r>
      <w:r w:rsidRPr="00562142">
        <w:rPr>
          <w:rFonts w:ascii="Times New Roman" w:eastAsia="新細明體" w:hAnsi="Times New Roman" w:cs="Times New Roman"/>
          <w:sz w:val="20"/>
          <w:szCs w:val="20"/>
        </w:rPr>
        <w:t>。</w:t>
      </w:r>
    </w:p>
    <w:p w14:paraId="7A00650D" w14:textId="77777777" w:rsidR="00463069" w:rsidRPr="00562142" w:rsidRDefault="00463069" w:rsidP="00463069">
      <w:pPr>
        <w:rPr>
          <w:rFonts w:ascii="Times New Roman" w:eastAsia="新細明體" w:hAnsi="Times New Roman" w:cs="Times New Roman"/>
        </w:rPr>
      </w:pPr>
    </w:p>
    <w:p w14:paraId="7C318CEB" w14:textId="77777777" w:rsidR="00463069" w:rsidRPr="00562142" w:rsidRDefault="00463069" w:rsidP="00463069">
      <w:pPr>
        <w:rPr>
          <w:rFonts w:ascii="Times New Roman" w:eastAsia="新細明體" w:hAnsi="Times New Roman" w:cs="Times New Roman"/>
        </w:rPr>
      </w:pPr>
    </w:p>
    <w:p w14:paraId="13F8147A" w14:textId="36B0B83A" w:rsidR="00463069" w:rsidRDefault="00463069" w:rsidP="00463069">
      <w:pPr>
        <w:rPr>
          <w:rFonts w:ascii="Times New Roman" w:eastAsia="新細明體" w:hAnsi="Times New Roman" w:cs="Times New Roman"/>
        </w:rPr>
      </w:pPr>
      <w:r w:rsidRPr="00562142">
        <w:rPr>
          <w:rFonts w:ascii="Times New Roman" w:eastAsia="新細明體" w:hAnsi="Times New Roman" w:cs="Times New Roman"/>
        </w:rPr>
        <w:t>資料</w:t>
      </w:r>
      <w:r w:rsidR="00985286" w:rsidRPr="00562142">
        <w:rPr>
          <w:rFonts w:ascii="Times New Roman" w:eastAsia="新細明體" w:hAnsi="Times New Roman" w:cs="Times New Roman"/>
        </w:rPr>
        <w:t>七</w:t>
      </w:r>
      <w:r w:rsidRPr="00562142">
        <w:rPr>
          <w:rFonts w:ascii="Times New Roman" w:eastAsia="新細明體" w:hAnsi="Times New Roman" w:cs="Times New Roman"/>
        </w:rPr>
        <w:t>：香港從來不是英國「殖民地」的視頻</w:t>
      </w:r>
    </w:p>
    <w:p w14:paraId="7F6B0B3F" w14:textId="77777777" w:rsidR="008C4BC8" w:rsidRPr="00562142" w:rsidRDefault="008C4BC8" w:rsidP="00463069">
      <w:pPr>
        <w:rPr>
          <w:rFonts w:ascii="Times New Roman" w:eastAsia="新細明體" w:hAnsi="Times New Roman" w:cs="Times New Roman"/>
        </w:rPr>
      </w:pPr>
    </w:p>
    <w:tbl>
      <w:tblPr>
        <w:tblStyle w:val="TableGrid"/>
        <w:tblW w:w="0" w:type="auto"/>
        <w:tblLook w:val="04A0" w:firstRow="1" w:lastRow="0" w:firstColumn="1" w:lastColumn="0" w:noHBand="0" w:noVBand="1"/>
      </w:tblPr>
      <w:tblGrid>
        <w:gridCol w:w="6516"/>
        <w:gridCol w:w="1780"/>
      </w:tblGrid>
      <w:tr w:rsidR="00463069" w:rsidRPr="00562142" w14:paraId="0BB2A65D" w14:textId="77777777" w:rsidTr="004B7EB1">
        <w:trPr>
          <w:trHeight w:val="2020"/>
        </w:trPr>
        <w:tc>
          <w:tcPr>
            <w:tcW w:w="6516" w:type="dxa"/>
            <w:vAlign w:val="center"/>
          </w:tcPr>
          <w:p w14:paraId="2F363E99" w14:textId="422B9174" w:rsidR="00463069" w:rsidRPr="004B7EB1" w:rsidRDefault="00463069" w:rsidP="004B7EB1">
            <w:pPr>
              <w:jc w:val="both"/>
              <w:rPr>
                <w:rFonts w:ascii="Times New Roman" w:eastAsia="新細明體" w:hAnsi="Times New Roman" w:cs="Times New Roman"/>
                <w:szCs w:val="24"/>
              </w:rPr>
            </w:pPr>
            <w:r w:rsidRPr="004B7EB1">
              <w:rPr>
                <w:rFonts w:ascii="Times New Roman" w:eastAsia="新細明體" w:hAnsi="Times New Roman" w:cs="Times New Roman"/>
                <w:szCs w:val="24"/>
              </w:rPr>
              <w:t>視頻</w:t>
            </w:r>
            <w:r w:rsidRPr="004B7EB1">
              <w:rPr>
                <w:rFonts w:ascii="Times New Roman" w:eastAsia="新細明體" w:hAnsi="Times New Roman" w:cs="Times New Roman"/>
                <w:szCs w:val="24"/>
              </w:rPr>
              <w:t>A</w:t>
            </w:r>
            <w:r w:rsidRPr="004B7EB1">
              <w:rPr>
                <w:rFonts w:ascii="Times New Roman" w:eastAsia="新細明體" w:hAnsi="Times New Roman" w:cs="Times New Roman"/>
                <w:szCs w:val="24"/>
              </w:rPr>
              <w:t>：〈香港從來不是英國「殖民地」中國一直擁有香港的主權〉</w:t>
            </w:r>
          </w:p>
          <w:p w14:paraId="4F0C48DA" w14:textId="77777777" w:rsidR="00463069" w:rsidRPr="004B7EB1" w:rsidRDefault="00463069" w:rsidP="004B7EB1">
            <w:pPr>
              <w:jc w:val="both"/>
              <w:rPr>
                <w:rFonts w:ascii="Times New Roman" w:eastAsia="新細明體" w:hAnsi="Times New Roman" w:cs="Times New Roman"/>
                <w:szCs w:val="24"/>
              </w:rPr>
            </w:pPr>
            <w:r w:rsidRPr="004B7EB1">
              <w:rPr>
                <w:rFonts w:ascii="Times New Roman" w:eastAsia="新細明體" w:hAnsi="Times New Roman" w:cs="Times New Roman"/>
                <w:szCs w:val="24"/>
              </w:rPr>
              <w:t>(</w:t>
            </w:r>
            <w:r w:rsidRPr="004B7EB1">
              <w:rPr>
                <w:rFonts w:ascii="Times New Roman" w:eastAsia="新細明體" w:hAnsi="Times New Roman" w:cs="Times New Roman"/>
                <w:szCs w:val="24"/>
              </w:rPr>
              <w:t>粵語旁白，中文字幕，觀看片段：</w:t>
            </w:r>
            <w:r w:rsidRPr="004B7EB1">
              <w:rPr>
                <w:rFonts w:ascii="Times New Roman" w:eastAsia="新細明體" w:hAnsi="Times New Roman" w:cs="Times New Roman"/>
                <w:szCs w:val="24"/>
              </w:rPr>
              <w:t>0:00-</w:t>
            </w:r>
            <w:r w:rsidRPr="004B7EB1">
              <w:rPr>
                <w:rFonts w:ascii="Times New Roman" w:eastAsia="DengXian" w:hAnsi="Times New Roman" w:cs="Times New Roman"/>
                <w:szCs w:val="24"/>
              </w:rPr>
              <w:t>3</w:t>
            </w:r>
            <w:r w:rsidRPr="004B7EB1">
              <w:rPr>
                <w:rFonts w:ascii="Times New Roman" w:eastAsia="新細明體" w:hAnsi="Times New Roman" w:cs="Times New Roman"/>
                <w:szCs w:val="24"/>
              </w:rPr>
              <w:t>:</w:t>
            </w:r>
            <w:r w:rsidRPr="004B7EB1">
              <w:rPr>
                <w:rFonts w:ascii="Times New Roman" w:eastAsia="DengXian" w:hAnsi="Times New Roman" w:cs="Times New Roman"/>
                <w:szCs w:val="24"/>
              </w:rPr>
              <w:t>46</w:t>
            </w:r>
            <w:r w:rsidRPr="004B7EB1">
              <w:rPr>
                <w:rFonts w:ascii="Times New Roman" w:eastAsia="新細明體" w:hAnsi="Times New Roman" w:cs="Times New Roman"/>
                <w:szCs w:val="24"/>
              </w:rPr>
              <w:t>）</w:t>
            </w:r>
          </w:p>
          <w:p w14:paraId="2553A1CC" w14:textId="77777777" w:rsidR="00463069" w:rsidRPr="004B7EB1" w:rsidRDefault="00463069" w:rsidP="004B7EB1">
            <w:pPr>
              <w:jc w:val="both"/>
              <w:rPr>
                <w:rFonts w:ascii="Times New Roman" w:eastAsia="新細明體" w:hAnsi="Times New Roman" w:cs="Times New Roman"/>
                <w:szCs w:val="24"/>
              </w:rPr>
            </w:pPr>
            <w:r w:rsidRPr="004B7EB1">
              <w:rPr>
                <w:rFonts w:ascii="Times New Roman" w:eastAsia="新細明體" w:hAnsi="Times New Roman" w:cs="Times New Roman"/>
                <w:szCs w:val="24"/>
              </w:rPr>
              <w:t>網址：</w:t>
            </w:r>
          </w:p>
          <w:p w14:paraId="1472D758" w14:textId="77777777" w:rsidR="00463069" w:rsidRPr="00562142" w:rsidRDefault="00463069" w:rsidP="004B7EB1">
            <w:pPr>
              <w:jc w:val="both"/>
              <w:rPr>
                <w:rFonts w:ascii="Times New Roman" w:eastAsia="新細明體" w:hAnsi="Times New Roman" w:cs="Times New Roman"/>
              </w:rPr>
            </w:pPr>
            <w:r w:rsidRPr="004B7EB1">
              <w:rPr>
                <w:rFonts w:ascii="Times New Roman" w:eastAsia="新細明體" w:hAnsi="Times New Roman" w:cs="Times New Roman"/>
                <w:szCs w:val="24"/>
              </w:rPr>
              <w:t>https://chinacurrent.com/education/article/2022/08/23933.html</w:t>
            </w:r>
          </w:p>
        </w:tc>
        <w:tc>
          <w:tcPr>
            <w:tcW w:w="1780" w:type="dxa"/>
          </w:tcPr>
          <w:p w14:paraId="14BC0258" w14:textId="77777777" w:rsidR="00463069" w:rsidRPr="00562142" w:rsidRDefault="00463069" w:rsidP="00435430">
            <w:pPr>
              <w:jc w:val="center"/>
              <w:rPr>
                <w:rFonts w:ascii="Times New Roman" w:eastAsia="新細明體" w:hAnsi="Times New Roman" w:cs="Times New Roman"/>
              </w:rPr>
            </w:pPr>
            <w:r w:rsidRPr="00562142">
              <w:rPr>
                <w:rFonts w:ascii="Times New Roman" w:eastAsia="新細明體" w:hAnsi="Times New Roman" w:cs="Times New Roman"/>
                <w:noProof/>
                <w:sz w:val="20"/>
              </w:rPr>
              <w:drawing>
                <wp:inline distT="0" distB="0" distL="0" distR="0" wp14:anchorId="411AA6F5" wp14:editId="3683D3AE">
                  <wp:extent cx="939800" cy="939800"/>
                  <wp:effectExtent l="0" t="0" r="0" b="0"/>
                  <wp:docPr id="28" name="Picture 28" descr="C:\Users\carmankmli\AppData\Local\Microsoft\Windows\INetCache\Content.Word\qrcode_99600546_8584b13e36e5c282fd995a59defcdf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mankmli\AppData\Local\Microsoft\Windows\INetCache\Content.Word\qrcode_99600546_8584b13e36e5c282fd995a59defcdfb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332" cy="940332"/>
                          </a:xfrm>
                          <a:prstGeom prst="rect">
                            <a:avLst/>
                          </a:prstGeom>
                          <a:noFill/>
                          <a:ln>
                            <a:noFill/>
                          </a:ln>
                        </pic:spPr>
                      </pic:pic>
                    </a:graphicData>
                  </a:graphic>
                </wp:inline>
              </w:drawing>
            </w:r>
          </w:p>
        </w:tc>
      </w:tr>
      <w:tr w:rsidR="00463069" w:rsidRPr="00562142" w14:paraId="7A24599C" w14:textId="77777777" w:rsidTr="004B7EB1">
        <w:tc>
          <w:tcPr>
            <w:tcW w:w="6516" w:type="dxa"/>
            <w:vAlign w:val="center"/>
          </w:tcPr>
          <w:p w14:paraId="37AB8ECF" w14:textId="77777777" w:rsidR="00463069" w:rsidRPr="004B7EB1" w:rsidRDefault="00463069" w:rsidP="004B7EB1">
            <w:pPr>
              <w:jc w:val="both"/>
              <w:rPr>
                <w:rFonts w:ascii="Times New Roman" w:eastAsia="新細明體" w:hAnsi="Times New Roman" w:cs="Times New Roman"/>
                <w:szCs w:val="24"/>
              </w:rPr>
            </w:pPr>
            <w:r w:rsidRPr="004B7EB1">
              <w:rPr>
                <w:rFonts w:ascii="Times New Roman" w:eastAsia="新細明體" w:hAnsi="Times New Roman" w:cs="Times New Roman"/>
                <w:szCs w:val="24"/>
              </w:rPr>
              <w:t>視頻</w:t>
            </w:r>
            <w:r w:rsidRPr="004B7EB1">
              <w:rPr>
                <w:rFonts w:ascii="Times New Roman" w:eastAsia="新細明體" w:hAnsi="Times New Roman" w:cs="Times New Roman"/>
                <w:szCs w:val="24"/>
              </w:rPr>
              <w:t>B</w:t>
            </w:r>
            <w:r w:rsidRPr="004B7EB1">
              <w:rPr>
                <w:rFonts w:ascii="Times New Roman" w:eastAsia="新細明體" w:hAnsi="Times New Roman" w:cs="Times New Roman"/>
                <w:szCs w:val="24"/>
              </w:rPr>
              <w:t>：</w:t>
            </w:r>
            <w:proofErr w:type="gramStart"/>
            <w:r w:rsidRPr="004B7EB1">
              <w:rPr>
                <w:rFonts w:ascii="Times New Roman" w:eastAsia="新細明體" w:hAnsi="Times New Roman" w:cs="Times New Roman"/>
                <w:szCs w:val="24"/>
              </w:rPr>
              <w:t>〈</w:t>
            </w:r>
            <w:proofErr w:type="gramEnd"/>
            <w:r w:rsidRPr="004B7EB1">
              <w:rPr>
                <w:rFonts w:ascii="Times New Roman" w:eastAsia="新細明體" w:hAnsi="Times New Roman" w:cs="Times New Roman"/>
                <w:szCs w:val="24"/>
              </w:rPr>
              <w:t>一國兩制與基本法：香港問題的由來</w:t>
            </w:r>
            <w:proofErr w:type="gramStart"/>
            <w:r w:rsidRPr="004B7EB1">
              <w:rPr>
                <w:rFonts w:ascii="Times New Roman" w:eastAsia="新細明體" w:hAnsi="Times New Roman" w:cs="Times New Roman"/>
                <w:szCs w:val="24"/>
              </w:rPr>
              <w:t>〉</w:t>
            </w:r>
            <w:proofErr w:type="gramEnd"/>
          </w:p>
          <w:p w14:paraId="29DED71A" w14:textId="77777777" w:rsidR="00463069" w:rsidRPr="004B7EB1" w:rsidRDefault="00463069" w:rsidP="004B7EB1">
            <w:pPr>
              <w:jc w:val="both"/>
              <w:rPr>
                <w:rFonts w:ascii="Times New Roman" w:eastAsia="新細明體" w:hAnsi="Times New Roman" w:cs="Times New Roman"/>
                <w:szCs w:val="24"/>
              </w:rPr>
            </w:pPr>
            <w:r w:rsidRPr="004B7EB1">
              <w:rPr>
                <w:rFonts w:ascii="Times New Roman" w:eastAsia="新細明體" w:hAnsi="Times New Roman" w:cs="Times New Roman"/>
                <w:szCs w:val="24"/>
              </w:rPr>
              <w:t>(</w:t>
            </w:r>
            <w:r w:rsidRPr="004B7EB1">
              <w:rPr>
                <w:rFonts w:ascii="Times New Roman" w:eastAsia="新細明體" w:hAnsi="Times New Roman" w:cs="Times New Roman"/>
                <w:szCs w:val="24"/>
              </w:rPr>
              <w:t>粵語旁白，中文字幕，觀看片段：</w:t>
            </w:r>
            <w:r w:rsidRPr="004B7EB1">
              <w:rPr>
                <w:rFonts w:ascii="Times New Roman" w:eastAsia="新細明體" w:hAnsi="Times New Roman" w:cs="Times New Roman"/>
                <w:szCs w:val="24"/>
              </w:rPr>
              <w:t>01:30-02:36)</w:t>
            </w:r>
          </w:p>
          <w:p w14:paraId="3BCE45B4" w14:textId="77777777" w:rsidR="00463069" w:rsidRPr="004B7EB1" w:rsidRDefault="00463069" w:rsidP="004B7EB1">
            <w:pPr>
              <w:jc w:val="both"/>
              <w:rPr>
                <w:rFonts w:ascii="Times New Roman" w:eastAsia="新細明體" w:hAnsi="Times New Roman" w:cs="Times New Roman"/>
                <w:szCs w:val="24"/>
              </w:rPr>
            </w:pPr>
            <w:r w:rsidRPr="004B7EB1">
              <w:rPr>
                <w:rFonts w:ascii="Times New Roman" w:eastAsia="新細明體" w:hAnsi="Times New Roman" w:cs="Times New Roman"/>
                <w:szCs w:val="24"/>
              </w:rPr>
              <w:t>網址：</w:t>
            </w:r>
          </w:p>
          <w:p w14:paraId="147D9D62" w14:textId="6472810E" w:rsidR="00463069" w:rsidRPr="00562142" w:rsidRDefault="00463069" w:rsidP="004B7EB1">
            <w:pPr>
              <w:jc w:val="both"/>
              <w:rPr>
                <w:rFonts w:ascii="Times New Roman" w:eastAsia="新細明體" w:hAnsi="Times New Roman" w:cs="Times New Roman"/>
              </w:rPr>
            </w:pPr>
            <w:r w:rsidRPr="004B7EB1">
              <w:rPr>
                <w:rFonts w:ascii="Times New Roman" w:eastAsia="新細明體" w:hAnsi="Times New Roman" w:cs="Times New Roman"/>
                <w:szCs w:val="24"/>
              </w:rPr>
              <w:t>https://chinacurrent.com/education/article/2022/01/23141.html</w:t>
            </w:r>
          </w:p>
        </w:tc>
        <w:tc>
          <w:tcPr>
            <w:tcW w:w="1780" w:type="dxa"/>
          </w:tcPr>
          <w:p w14:paraId="320B64BC" w14:textId="4A42635B" w:rsidR="00463069" w:rsidRPr="00562142" w:rsidRDefault="007A0C3E" w:rsidP="007A110C">
            <w:pPr>
              <w:rPr>
                <w:rFonts w:ascii="Times New Roman" w:eastAsia="新細明體" w:hAnsi="Times New Roman" w:cs="Times New Roman"/>
                <w:noProof/>
                <w:sz w:val="20"/>
              </w:rPr>
            </w:pPr>
            <w:r w:rsidRPr="00562142">
              <w:rPr>
                <w:rFonts w:ascii="Times New Roman" w:eastAsia="新細明體" w:hAnsi="Times New Roman" w:cs="Times New Roman"/>
                <w:noProof/>
              </w:rPr>
              <w:drawing>
                <wp:anchor distT="0" distB="0" distL="114300" distR="114300" simplePos="0" relativeHeight="251754496" behindDoc="0" locked="0" layoutInCell="1" allowOverlap="1" wp14:anchorId="02470B22" wp14:editId="360060D4">
                  <wp:simplePos x="0" y="0"/>
                  <wp:positionH relativeFrom="column">
                    <wp:posOffset>62230</wp:posOffset>
                  </wp:positionH>
                  <wp:positionV relativeFrom="paragraph">
                    <wp:posOffset>187325</wp:posOffset>
                  </wp:positionV>
                  <wp:extent cx="925830" cy="925830"/>
                  <wp:effectExtent l="0" t="0" r="7620" b="7620"/>
                  <wp:wrapSquare wrapText="bothSides"/>
                  <wp:docPr id="30" name="Picture 30" descr="C:\Users\carmankmli\AppData\Local\Microsoft\Windows\INetCache\Content.Word\qrcode_91514795_1384117cf2d062bdd432bab9944158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mankmli\AppData\Local\Microsoft\Windows\INetCache\Content.Word\qrcode_91514795_1384117cf2d062bdd432bab99441588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830" cy="9258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FB51080" w14:textId="77777777" w:rsidR="00D16615" w:rsidRPr="00562142" w:rsidRDefault="00D16615" w:rsidP="00D16615">
      <w:pPr>
        <w:rPr>
          <w:rFonts w:ascii="Times New Roman" w:eastAsia="新細明體" w:hAnsi="Times New Roman" w:cs="Times New Roman"/>
        </w:rPr>
      </w:pPr>
    </w:p>
    <w:p w14:paraId="7CB1C178" w14:textId="77777777" w:rsidR="00463069" w:rsidRPr="00562142" w:rsidRDefault="00463069" w:rsidP="00D16615">
      <w:pPr>
        <w:rPr>
          <w:rFonts w:ascii="Times New Roman" w:eastAsia="新細明體" w:hAnsi="Times New Roman" w:cs="Times New Roman"/>
        </w:rPr>
      </w:pPr>
    </w:p>
    <w:p w14:paraId="4A58138D" w14:textId="77777777" w:rsidR="00463069" w:rsidRPr="00562142" w:rsidRDefault="00463069" w:rsidP="00D16615">
      <w:pPr>
        <w:rPr>
          <w:rFonts w:ascii="Times New Roman" w:eastAsia="新細明體" w:hAnsi="Times New Roman" w:cs="Times New Roman"/>
        </w:rPr>
      </w:pPr>
    </w:p>
    <w:p w14:paraId="2FF2E4E9" w14:textId="77777777" w:rsidR="00463069" w:rsidRPr="00562142" w:rsidRDefault="00463069" w:rsidP="00D16615">
      <w:pPr>
        <w:rPr>
          <w:rFonts w:ascii="Times New Roman" w:eastAsia="新細明體" w:hAnsi="Times New Roman" w:cs="Times New Roman"/>
        </w:rPr>
      </w:pPr>
    </w:p>
    <w:p w14:paraId="14448C93" w14:textId="77777777" w:rsidR="00463069" w:rsidRPr="00562142" w:rsidRDefault="00463069" w:rsidP="00D16615">
      <w:pPr>
        <w:rPr>
          <w:rFonts w:ascii="Times New Roman" w:eastAsia="新細明體" w:hAnsi="Times New Roman" w:cs="Times New Roman"/>
        </w:rPr>
      </w:pPr>
    </w:p>
    <w:p w14:paraId="24D19349" w14:textId="77777777" w:rsidR="00463069" w:rsidRPr="00562142" w:rsidRDefault="00463069" w:rsidP="00D16615">
      <w:pPr>
        <w:rPr>
          <w:rFonts w:ascii="Times New Roman" w:eastAsia="新細明體" w:hAnsi="Times New Roman" w:cs="Times New Roman"/>
        </w:rPr>
      </w:pPr>
    </w:p>
    <w:p w14:paraId="170C0D9F" w14:textId="77777777" w:rsidR="00463069" w:rsidRPr="00562142" w:rsidRDefault="00463069" w:rsidP="00D16615">
      <w:pPr>
        <w:rPr>
          <w:rFonts w:ascii="Times New Roman" w:eastAsia="新細明體" w:hAnsi="Times New Roman" w:cs="Times New Roman"/>
        </w:rPr>
      </w:pPr>
    </w:p>
    <w:p w14:paraId="447345C8" w14:textId="77777777" w:rsidR="00463069" w:rsidRPr="00562142" w:rsidRDefault="00463069" w:rsidP="00D16615">
      <w:pPr>
        <w:rPr>
          <w:rFonts w:ascii="Times New Roman" w:eastAsia="新細明體" w:hAnsi="Times New Roman" w:cs="Times New Roman"/>
        </w:rPr>
      </w:pPr>
    </w:p>
    <w:p w14:paraId="1548EC44" w14:textId="77777777" w:rsidR="00463069" w:rsidRPr="00562142" w:rsidRDefault="00463069" w:rsidP="00D16615">
      <w:pPr>
        <w:rPr>
          <w:rFonts w:ascii="Times New Roman" w:eastAsia="新細明體" w:hAnsi="Times New Roman" w:cs="Times New Roman"/>
        </w:rPr>
      </w:pPr>
    </w:p>
    <w:p w14:paraId="299CA1AE" w14:textId="77777777" w:rsidR="00463069" w:rsidRPr="00562142" w:rsidRDefault="00463069" w:rsidP="00D16615">
      <w:pPr>
        <w:rPr>
          <w:rFonts w:ascii="Times New Roman" w:eastAsia="新細明體" w:hAnsi="Times New Roman" w:cs="Times New Roman"/>
        </w:rPr>
      </w:pPr>
    </w:p>
    <w:p w14:paraId="78F353CB" w14:textId="77777777" w:rsidR="00463069" w:rsidRPr="00562142" w:rsidRDefault="00463069" w:rsidP="00D16615">
      <w:pPr>
        <w:rPr>
          <w:rFonts w:ascii="Times New Roman" w:eastAsia="新細明體" w:hAnsi="Times New Roman" w:cs="Times New Roman"/>
        </w:rPr>
      </w:pPr>
    </w:p>
    <w:p w14:paraId="127BBBDC" w14:textId="458E3C72" w:rsidR="00463069" w:rsidRPr="00562142" w:rsidRDefault="00463069" w:rsidP="00D16615">
      <w:pPr>
        <w:rPr>
          <w:rFonts w:ascii="Times New Roman" w:eastAsia="新細明體" w:hAnsi="Times New Roman" w:cs="Times New Roman"/>
          <w:b/>
        </w:rPr>
      </w:pPr>
      <w:r w:rsidRPr="00562142">
        <w:rPr>
          <w:rFonts w:ascii="Times New Roman" w:eastAsia="新細明體" w:hAnsi="Times New Roman" w:cs="Times New Roman"/>
          <w:b/>
        </w:rPr>
        <w:t>小組討論題目</w:t>
      </w:r>
    </w:p>
    <w:p w14:paraId="2FE2A650" w14:textId="77777777" w:rsidR="00463069" w:rsidRPr="00562142" w:rsidRDefault="00463069" w:rsidP="00D16615">
      <w:pPr>
        <w:rPr>
          <w:rFonts w:ascii="Times New Roman" w:eastAsia="新細明體" w:hAnsi="Times New Roman" w:cs="Times New Roman"/>
        </w:rPr>
      </w:pPr>
    </w:p>
    <w:p w14:paraId="0DD5B6C8" w14:textId="53CC441D" w:rsidR="00D16615" w:rsidRPr="00562142" w:rsidRDefault="00C077A4" w:rsidP="00D16615">
      <w:pPr>
        <w:rPr>
          <w:rFonts w:ascii="Times New Roman" w:eastAsia="新細明體" w:hAnsi="Times New Roman" w:cs="Times New Roman"/>
          <w:noProof/>
        </w:rPr>
      </w:pPr>
      <w:r w:rsidRPr="00562142">
        <w:rPr>
          <w:rFonts w:ascii="Times New Roman" w:eastAsia="新細明體" w:hAnsi="Times New Roman" w:cs="Times New Roman"/>
        </w:rPr>
        <w:t>1</w:t>
      </w:r>
      <w:r w:rsidR="00463069" w:rsidRPr="00562142">
        <w:rPr>
          <w:rFonts w:ascii="Times New Roman" w:eastAsia="新細明體" w:hAnsi="Times New Roman" w:cs="Times New Roman"/>
        </w:rPr>
        <w:t>.</w:t>
      </w:r>
      <w:r w:rsidR="00D16615" w:rsidRPr="00562142">
        <w:rPr>
          <w:rFonts w:ascii="Times New Roman" w:eastAsia="新細明體" w:hAnsi="Times New Roman" w:cs="Times New Roman"/>
        </w:rPr>
        <w:t>《南京條約》、《北京條約》及《展拓香港界址專條》被視為不平等條約。根據資料</w:t>
      </w:r>
      <w:r w:rsidR="00985286" w:rsidRPr="00562142">
        <w:rPr>
          <w:rFonts w:ascii="Times New Roman" w:eastAsia="新細明體" w:hAnsi="Times New Roman" w:cs="Times New Roman"/>
        </w:rPr>
        <w:t>四及</w:t>
      </w:r>
      <w:r w:rsidR="00D16615" w:rsidRPr="00562142">
        <w:rPr>
          <w:rFonts w:ascii="Times New Roman" w:eastAsia="新細明體" w:hAnsi="Times New Roman" w:cs="Times New Roman"/>
        </w:rPr>
        <w:t>資料六</w:t>
      </w:r>
      <w:r w:rsidR="00D16615" w:rsidRPr="00562142">
        <w:rPr>
          <w:rFonts w:ascii="Times New Roman" w:eastAsia="新細明體" w:hAnsi="Times New Roman" w:cs="Times New Roman"/>
          <w:noProof/>
        </w:rPr>
        <w:t>，討論這三條條約的簽訂方式及內容，</w:t>
      </w:r>
      <w:r w:rsidR="00985286" w:rsidRPr="00562142">
        <w:rPr>
          <w:rFonts w:ascii="Times New Roman" w:eastAsia="新細明體" w:hAnsi="Times New Roman" w:cs="Times New Roman"/>
          <w:noProof/>
        </w:rPr>
        <w:t>有哪些地方能顯示</w:t>
      </w:r>
      <w:r w:rsidR="00D16615" w:rsidRPr="00562142">
        <w:rPr>
          <w:rFonts w:ascii="Times New Roman" w:eastAsia="新細明體" w:hAnsi="Times New Roman" w:cs="Times New Roman"/>
          <w:noProof/>
        </w:rPr>
        <w:t>其為不平等條約？</w:t>
      </w:r>
    </w:p>
    <w:p w14:paraId="6BF2810C" w14:textId="77777777" w:rsidR="00463069" w:rsidRPr="00562142" w:rsidRDefault="00463069" w:rsidP="00D16615">
      <w:pPr>
        <w:rPr>
          <w:rFonts w:ascii="Times New Roman" w:eastAsia="DengXian" w:hAnsi="Times New Roman" w:cs="Times New Roman"/>
        </w:rPr>
      </w:pPr>
    </w:p>
    <w:tbl>
      <w:tblPr>
        <w:tblStyle w:val="TableGrid"/>
        <w:tblW w:w="0" w:type="auto"/>
        <w:tblLook w:val="04A0" w:firstRow="1" w:lastRow="0" w:firstColumn="1" w:lastColumn="0" w:noHBand="0" w:noVBand="1"/>
      </w:tblPr>
      <w:tblGrid>
        <w:gridCol w:w="1980"/>
        <w:gridCol w:w="6316"/>
      </w:tblGrid>
      <w:tr w:rsidR="00D16615" w:rsidRPr="00562142" w14:paraId="23B95936" w14:textId="77777777" w:rsidTr="00D16615">
        <w:tc>
          <w:tcPr>
            <w:tcW w:w="1980" w:type="dxa"/>
            <w:shd w:val="clear" w:color="auto" w:fill="FBE4D5"/>
          </w:tcPr>
          <w:p w14:paraId="5AD1C423" w14:textId="77777777" w:rsidR="00D16615" w:rsidRPr="00562142" w:rsidRDefault="00D16615" w:rsidP="00D16615">
            <w:pPr>
              <w:jc w:val="center"/>
              <w:rPr>
                <w:rFonts w:ascii="Times New Roman" w:eastAsia="新細明體" w:hAnsi="Times New Roman" w:cs="Times New Roman"/>
              </w:rPr>
            </w:pPr>
            <w:r w:rsidRPr="00562142">
              <w:rPr>
                <w:rFonts w:ascii="Times New Roman" w:eastAsia="新細明體" w:hAnsi="Times New Roman" w:cs="Times New Roman"/>
              </w:rPr>
              <w:t>《南京條約》</w:t>
            </w:r>
          </w:p>
        </w:tc>
        <w:tc>
          <w:tcPr>
            <w:tcW w:w="6316" w:type="dxa"/>
          </w:tcPr>
          <w:p w14:paraId="3C5E565F" w14:textId="31BA3503" w:rsidR="00D16615" w:rsidRPr="00034F9D" w:rsidRDefault="00D16615" w:rsidP="00034F9D">
            <w:pPr>
              <w:pStyle w:val="ListParagraph"/>
              <w:numPr>
                <w:ilvl w:val="0"/>
                <w:numId w:val="11"/>
              </w:numPr>
              <w:ind w:leftChars="0"/>
              <w:jc w:val="both"/>
              <w:rPr>
                <w:rFonts w:ascii="Times New Roman" w:eastAsia="新細明體" w:hAnsi="Times New Roman" w:cs="Times New Roman"/>
                <w:color w:val="FF0000"/>
              </w:rPr>
            </w:pPr>
            <w:r w:rsidRPr="00034F9D">
              <w:rPr>
                <w:rFonts w:ascii="Times New Roman" w:eastAsia="新細明體" w:hAnsi="Times New Roman" w:cs="Times New Roman"/>
                <w:color w:val="FF0000"/>
              </w:rPr>
              <w:t>採取武力威脅的方式</w:t>
            </w:r>
            <w:r w:rsidR="00034F9D" w:rsidRPr="00034F9D">
              <w:rPr>
                <w:rFonts w:ascii="Times New Roman" w:eastAsia="新細明體" w:hAnsi="Times New Roman" w:cs="Times New Roman"/>
                <w:color w:val="FF0000"/>
              </w:rPr>
              <w:t>：</w:t>
            </w:r>
            <w:r w:rsidRPr="00034F9D">
              <w:rPr>
                <w:rFonts w:ascii="Times New Roman" w:eastAsia="新細明體" w:hAnsi="Times New Roman" w:cs="Times New Roman"/>
                <w:color w:val="FF0000"/>
              </w:rPr>
              <w:t>攻佔廈門、寧波、長江、上海、南京</w:t>
            </w:r>
          </w:p>
          <w:p w14:paraId="0A244452" w14:textId="62845384" w:rsidR="00D16615" w:rsidRPr="00034F9D" w:rsidRDefault="00D16615" w:rsidP="00034F9D">
            <w:pPr>
              <w:pStyle w:val="ListParagraph"/>
              <w:numPr>
                <w:ilvl w:val="0"/>
                <w:numId w:val="11"/>
              </w:numPr>
              <w:ind w:leftChars="0"/>
              <w:jc w:val="both"/>
              <w:rPr>
                <w:rFonts w:ascii="Times New Roman" w:eastAsia="新細明體" w:hAnsi="Times New Roman" w:cs="Times New Roman"/>
                <w:color w:val="FF0000"/>
              </w:rPr>
            </w:pPr>
            <w:r w:rsidRPr="00034F9D">
              <w:rPr>
                <w:rFonts w:ascii="Times New Roman" w:eastAsia="新細明體" w:hAnsi="Times New Roman" w:cs="Times New Roman"/>
                <w:color w:val="FF0000"/>
              </w:rPr>
              <w:t>沒有對等談判地位</w:t>
            </w:r>
            <w:r w:rsidR="00034F9D" w:rsidRPr="00034F9D">
              <w:rPr>
                <w:rFonts w:ascii="Times New Roman" w:eastAsia="新細明體" w:hAnsi="Times New Roman" w:cs="Times New Roman"/>
                <w:color w:val="FF0000"/>
              </w:rPr>
              <w:t>：</w:t>
            </w:r>
            <w:r w:rsidR="003574C4" w:rsidRPr="00034F9D">
              <w:rPr>
                <w:rFonts w:ascii="Times New Roman" w:eastAsia="新細明體" w:hAnsi="Times New Roman" w:cs="Times New Roman"/>
                <w:color w:val="FF0000"/>
              </w:rPr>
              <w:t>清政府</w:t>
            </w:r>
            <w:r w:rsidRPr="00034F9D">
              <w:rPr>
                <w:rFonts w:ascii="Times New Roman" w:eastAsia="新細明體" w:hAnsi="Times New Roman" w:cs="Times New Roman"/>
                <w:color w:val="FF0000"/>
              </w:rPr>
              <w:t>被迫與英國簽訂《南京條約》</w:t>
            </w:r>
          </w:p>
          <w:p w14:paraId="45C2F455" w14:textId="26369F5F" w:rsidR="003574C4" w:rsidRPr="00034F9D" w:rsidRDefault="00D16615" w:rsidP="00034F9D">
            <w:pPr>
              <w:pStyle w:val="ListParagraph"/>
              <w:numPr>
                <w:ilvl w:val="0"/>
                <w:numId w:val="11"/>
              </w:numPr>
              <w:ind w:leftChars="0"/>
              <w:jc w:val="both"/>
              <w:rPr>
                <w:rFonts w:ascii="Times New Roman" w:eastAsia="新細明體" w:hAnsi="Times New Roman" w:cs="Times New Roman"/>
                <w:color w:val="FF0000"/>
              </w:rPr>
            </w:pPr>
            <w:r w:rsidRPr="00034F9D">
              <w:rPr>
                <w:rFonts w:ascii="Times New Roman" w:eastAsia="新細明體" w:hAnsi="Times New Roman" w:cs="Times New Roman"/>
                <w:color w:val="FF0000"/>
              </w:rPr>
              <w:t>不平等的權利義務</w:t>
            </w:r>
            <w:r w:rsidR="00034F9D" w:rsidRPr="00034F9D">
              <w:rPr>
                <w:rFonts w:ascii="Times New Roman" w:eastAsia="新細明體" w:hAnsi="Times New Roman" w:cs="Times New Roman"/>
                <w:color w:val="FF0000"/>
              </w:rPr>
              <w:t>：</w:t>
            </w:r>
            <w:r w:rsidRPr="00034F9D">
              <w:rPr>
                <w:rFonts w:ascii="Times New Roman" w:eastAsia="新細明體" w:hAnsi="Times New Roman" w:cs="Times New Roman"/>
                <w:color w:val="FF0000"/>
              </w:rPr>
              <w:t>協定關稅權</w:t>
            </w:r>
            <w:r w:rsidRPr="00034F9D">
              <w:rPr>
                <w:rFonts w:ascii="Times New Roman" w:eastAsia="新細明體" w:hAnsi="Times New Roman" w:cs="Times New Roman"/>
                <w:color w:val="FF0000"/>
              </w:rPr>
              <w:t>;</w:t>
            </w:r>
            <w:r w:rsidRPr="00034F9D">
              <w:rPr>
                <w:rFonts w:ascii="Times New Roman" w:eastAsia="新細明體" w:hAnsi="Times New Roman" w:cs="Times New Roman"/>
                <w:color w:val="FF0000"/>
              </w:rPr>
              <w:t>領事裁判權</w:t>
            </w:r>
            <w:r w:rsidRPr="00034F9D">
              <w:rPr>
                <w:rFonts w:ascii="Times New Roman" w:eastAsia="新細明體" w:hAnsi="Times New Roman" w:cs="Times New Roman"/>
                <w:color w:val="FF0000"/>
              </w:rPr>
              <w:t>;</w:t>
            </w:r>
            <w:r w:rsidRPr="00034F9D">
              <w:rPr>
                <w:rFonts w:ascii="Times New Roman" w:eastAsia="新細明體" w:hAnsi="Times New Roman" w:cs="Times New Roman"/>
                <w:color w:val="FF0000"/>
              </w:rPr>
              <w:t>片面最惠國待遇</w:t>
            </w:r>
            <w:r w:rsidRPr="00034F9D">
              <w:rPr>
                <w:rFonts w:ascii="Times New Roman" w:eastAsia="新細明體" w:hAnsi="Times New Roman" w:cs="Times New Roman"/>
                <w:color w:val="FF0000"/>
              </w:rPr>
              <w:t>;</w:t>
            </w:r>
          </w:p>
          <w:p w14:paraId="2C5DAE0B" w14:textId="2597812F" w:rsidR="00D16615" w:rsidRPr="00034F9D" w:rsidRDefault="003574C4" w:rsidP="004B786F">
            <w:pPr>
              <w:pStyle w:val="ListParagraph"/>
              <w:numPr>
                <w:ilvl w:val="0"/>
                <w:numId w:val="11"/>
              </w:numPr>
              <w:ind w:leftChars="0"/>
              <w:jc w:val="both"/>
              <w:rPr>
                <w:rFonts w:ascii="Times New Roman" w:eastAsia="新細明體" w:hAnsi="Times New Roman" w:cs="Times New Roman"/>
                <w:color w:val="FF0000"/>
              </w:rPr>
            </w:pPr>
            <w:r w:rsidRPr="00034F9D">
              <w:rPr>
                <w:rFonts w:ascii="Times New Roman" w:eastAsia="新細明體" w:hAnsi="Times New Roman" w:cs="Times New Roman"/>
                <w:color w:val="FF0000"/>
              </w:rPr>
              <w:t>明顯侵害某締約方國家主權利益</w:t>
            </w:r>
            <w:r w:rsidR="004B786F" w:rsidRPr="004B786F">
              <w:rPr>
                <w:rFonts w:ascii="SimSun" w:eastAsia="新細明體" w:hAnsi="SimSun" w:cs="Times New Roman" w:hint="eastAsia"/>
                <w:color w:val="FF0000"/>
              </w:rPr>
              <w:t>：</w:t>
            </w:r>
            <w:r w:rsidR="00D16615" w:rsidRPr="00034F9D">
              <w:rPr>
                <w:rFonts w:ascii="Times New Roman" w:eastAsia="新細明體" w:hAnsi="Times New Roman" w:cs="Times New Roman"/>
                <w:color w:val="FF0000"/>
              </w:rPr>
              <w:t>沒有年期，英國</w:t>
            </w:r>
            <w:r w:rsidR="004B786F" w:rsidRPr="004B786F">
              <w:rPr>
                <w:rFonts w:ascii="Times New Roman" w:eastAsia="新細明體" w:hAnsi="Times New Roman" w:cs="Times New Roman" w:hint="eastAsia"/>
                <w:color w:val="FF0000"/>
              </w:rPr>
              <w:t>侵</w:t>
            </w:r>
            <w:r w:rsidR="004B786F">
              <w:rPr>
                <w:rFonts w:ascii="Times New Roman" w:eastAsia="新細明體" w:hAnsi="Times New Roman" w:cs="Times New Roman"/>
                <w:color w:val="FF0000"/>
              </w:rPr>
              <w:t>佔</w:t>
            </w:r>
            <w:r w:rsidR="00D16615" w:rsidRPr="00034F9D">
              <w:rPr>
                <w:rFonts w:ascii="Times New Roman" w:eastAsia="新細明體" w:hAnsi="Times New Roman" w:cs="Times New Roman"/>
                <w:color w:val="FF0000"/>
              </w:rPr>
              <w:t>香港島</w:t>
            </w:r>
          </w:p>
          <w:p w14:paraId="672C25F7" w14:textId="56270626" w:rsidR="00D16615" w:rsidRPr="00562142" w:rsidRDefault="00D16615" w:rsidP="00034F9D">
            <w:pPr>
              <w:jc w:val="both"/>
              <w:rPr>
                <w:rFonts w:ascii="Times New Roman" w:eastAsia="新細明體" w:hAnsi="Times New Roman" w:cs="Times New Roman"/>
                <w:color w:val="FF0000"/>
              </w:rPr>
            </w:pPr>
          </w:p>
        </w:tc>
      </w:tr>
      <w:tr w:rsidR="00D16615" w:rsidRPr="00562142" w14:paraId="281EEA70" w14:textId="77777777" w:rsidTr="00D16615">
        <w:tc>
          <w:tcPr>
            <w:tcW w:w="1980" w:type="dxa"/>
            <w:shd w:val="clear" w:color="auto" w:fill="FBE4D5"/>
          </w:tcPr>
          <w:p w14:paraId="18A03659" w14:textId="77777777" w:rsidR="00D16615" w:rsidRPr="00562142" w:rsidRDefault="00D16615" w:rsidP="00D16615">
            <w:pPr>
              <w:jc w:val="center"/>
              <w:rPr>
                <w:rFonts w:ascii="Times New Roman" w:eastAsia="新細明體" w:hAnsi="Times New Roman" w:cs="Times New Roman"/>
              </w:rPr>
            </w:pPr>
            <w:r w:rsidRPr="00562142">
              <w:rPr>
                <w:rFonts w:ascii="Times New Roman" w:eastAsia="新細明體" w:hAnsi="Times New Roman" w:cs="Times New Roman"/>
              </w:rPr>
              <w:t>《北京條約》</w:t>
            </w:r>
          </w:p>
        </w:tc>
        <w:tc>
          <w:tcPr>
            <w:tcW w:w="6316" w:type="dxa"/>
          </w:tcPr>
          <w:p w14:paraId="5551C3FB" w14:textId="5DA81CD3" w:rsidR="00D16615" w:rsidRPr="00034F9D" w:rsidRDefault="00D16615" w:rsidP="00034F9D">
            <w:pPr>
              <w:pStyle w:val="ListParagraph"/>
              <w:numPr>
                <w:ilvl w:val="0"/>
                <w:numId w:val="12"/>
              </w:numPr>
              <w:ind w:leftChars="0"/>
              <w:jc w:val="both"/>
              <w:rPr>
                <w:rFonts w:ascii="Times New Roman" w:eastAsia="新細明體" w:hAnsi="Times New Roman" w:cs="Times New Roman"/>
                <w:color w:val="FF0000"/>
              </w:rPr>
            </w:pPr>
            <w:r w:rsidRPr="00034F9D">
              <w:rPr>
                <w:rFonts w:ascii="Times New Roman" w:eastAsia="新細明體" w:hAnsi="Times New Roman" w:cs="Times New Roman"/>
                <w:color w:val="FF0000"/>
              </w:rPr>
              <w:t>採取武力威脅的方式</w:t>
            </w:r>
            <w:r w:rsidR="00034F9D" w:rsidRPr="00034F9D">
              <w:rPr>
                <w:rFonts w:ascii="Times New Roman" w:eastAsia="新細明體" w:hAnsi="Times New Roman" w:cs="Times New Roman"/>
                <w:color w:val="FF0000"/>
              </w:rPr>
              <w:t>：</w:t>
            </w:r>
            <w:r w:rsidRPr="00034F9D">
              <w:rPr>
                <w:rFonts w:ascii="Times New Roman" w:eastAsia="新細明體" w:hAnsi="Times New Roman" w:cs="Times New Roman"/>
                <w:color w:val="FF0000"/>
              </w:rPr>
              <w:t>火燒圓明園，大肆搶掠</w:t>
            </w:r>
          </w:p>
          <w:p w14:paraId="3CD8513F" w14:textId="010A8A7B" w:rsidR="00D16615" w:rsidRPr="00034F9D" w:rsidRDefault="00D16615" w:rsidP="00034F9D">
            <w:pPr>
              <w:pStyle w:val="ListParagraph"/>
              <w:numPr>
                <w:ilvl w:val="0"/>
                <w:numId w:val="12"/>
              </w:numPr>
              <w:ind w:leftChars="0"/>
              <w:jc w:val="both"/>
              <w:rPr>
                <w:rFonts w:ascii="Times New Roman" w:eastAsia="新細明體" w:hAnsi="Times New Roman" w:cs="Times New Roman"/>
                <w:color w:val="FF0000"/>
              </w:rPr>
            </w:pPr>
            <w:r w:rsidRPr="00034F9D">
              <w:rPr>
                <w:rFonts w:ascii="Times New Roman" w:eastAsia="新細明體" w:hAnsi="Times New Roman" w:cs="Times New Roman"/>
                <w:color w:val="FF0000"/>
              </w:rPr>
              <w:t>沒有對等談判地位</w:t>
            </w:r>
            <w:r w:rsidR="00034F9D" w:rsidRPr="00034F9D">
              <w:rPr>
                <w:rFonts w:ascii="Times New Roman" w:eastAsia="新細明體" w:hAnsi="Times New Roman" w:cs="Times New Roman"/>
                <w:color w:val="FF0000"/>
              </w:rPr>
              <w:t>：</w:t>
            </w:r>
            <w:r w:rsidR="003574C4" w:rsidRPr="00034F9D">
              <w:rPr>
                <w:rFonts w:ascii="Times New Roman" w:eastAsia="新細明體" w:hAnsi="Times New Roman" w:cs="Times New Roman"/>
                <w:color w:val="FF0000"/>
              </w:rPr>
              <w:t>在英法兩國的軍事和外交雙重壓力下，清政府</w:t>
            </w:r>
            <w:r w:rsidRPr="00034F9D">
              <w:rPr>
                <w:rFonts w:ascii="Times New Roman" w:eastAsia="新細明體" w:hAnsi="Times New Roman" w:cs="Times New Roman"/>
                <w:color w:val="FF0000"/>
              </w:rPr>
              <w:t>投降</w:t>
            </w:r>
            <w:r w:rsidR="003574C4" w:rsidRPr="00034F9D">
              <w:rPr>
                <w:rFonts w:ascii="Times New Roman" w:eastAsia="新細明體" w:hAnsi="Times New Roman" w:cs="Times New Roman"/>
                <w:color w:val="FF0000"/>
              </w:rPr>
              <w:t>及被迫簽訂《北京條約》</w:t>
            </w:r>
          </w:p>
          <w:p w14:paraId="577255EC" w14:textId="02D9DC0A" w:rsidR="00D16615" w:rsidRPr="00034F9D" w:rsidRDefault="00D16615" w:rsidP="004B786F">
            <w:pPr>
              <w:pStyle w:val="ListParagraph"/>
              <w:numPr>
                <w:ilvl w:val="0"/>
                <w:numId w:val="12"/>
              </w:numPr>
              <w:ind w:leftChars="0"/>
              <w:jc w:val="both"/>
              <w:rPr>
                <w:rFonts w:ascii="Times New Roman" w:eastAsia="新細明體" w:hAnsi="Times New Roman" w:cs="Times New Roman"/>
                <w:color w:val="FF0000"/>
              </w:rPr>
            </w:pPr>
            <w:r w:rsidRPr="00034F9D">
              <w:rPr>
                <w:rFonts w:ascii="Times New Roman" w:eastAsia="新細明體" w:hAnsi="Times New Roman" w:cs="Times New Roman"/>
                <w:color w:val="FF0000"/>
              </w:rPr>
              <w:t>明顯侵害某締約方國家主權利益</w:t>
            </w:r>
            <w:r w:rsidR="00034F9D" w:rsidRPr="00034F9D">
              <w:rPr>
                <w:rFonts w:ascii="Times New Roman" w:eastAsia="MS Gothic" w:hAnsi="Times New Roman" w:cs="Times New Roman"/>
                <w:color w:val="FF0000"/>
              </w:rPr>
              <w:t>：</w:t>
            </w:r>
            <w:r w:rsidR="004B786F">
              <w:rPr>
                <w:rFonts w:ascii="Times New Roman" w:eastAsia="新細明體" w:hAnsi="Times New Roman" w:cs="Times New Roman"/>
                <w:color w:val="FF0000"/>
              </w:rPr>
              <w:t>沒有年期，</w:t>
            </w:r>
            <w:r w:rsidRPr="00034F9D">
              <w:rPr>
                <w:rFonts w:ascii="Times New Roman" w:eastAsia="新細明體" w:hAnsi="Times New Roman" w:cs="Times New Roman"/>
                <w:color w:val="FF0000"/>
              </w:rPr>
              <w:t>英國</w:t>
            </w:r>
            <w:r w:rsidR="004B786F" w:rsidRPr="004B786F">
              <w:rPr>
                <w:rFonts w:ascii="Times New Roman" w:eastAsia="新細明體" w:hAnsi="Times New Roman" w:cs="Times New Roman" w:hint="eastAsia"/>
                <w:color w:val="FF0000"/>
              </w:rPr>
              <w:t>侵佔</w:t>
            </w:r>
            <w:r w:rsidRPr="00034F9D">
              <w:rPr>
                <w:rFonts w:ascii="Times New Roman" w:eastAsia="新細明體" w:hAnsi="Times New Roman" w:cs="Times New Roman"/>
                <w:color w:val="FF0000"/>
              </w:rPr>
              <w:t>九龍半島</w:t>
            </w:r>
          </w:p>
          <w:p w14:paraId="279206E3" w14:textId="77777777" w:rsidR="003574C4" w:rsidRPr="00562142" w:rsidRDefault="003574C4" w:rsidP="00034F9D">
            <w:pPr>
              <w:jc w:val="both"/>
              <w:rPr>
                <w:rFonts w:ascii="Times New Roman" w:eastAsia="新細明體" w:hAnsi="Times New Roman" w:cs="Times New Roman"/>
                <w:color w:val="FF0000"/>
              </w:rPr>
            </w:pPr>
          </w:p>
        </w:tc>
      </w:tr>
      <w:tr w:rsidR="00D16615" w:rsidRPr="00562142" w14:paraId="569AF08F" w14:textId="77777777" w:rsidTr="00D16615">
        <w:tc>
          <w:tcPr>
            <w:tcW w:w="1980" w:type="dxa"/>
            <w:shd w:val="clear" w:color="auto" w:fill="FBE4D5"/>
          </w:tcPr>
          <w:p w14:paraId="45149877" w14:textId="77777777" w:rsidR="00D16615" w:rsidRPr="00562142" w:rsidRDefault="00D16615" w:rsidP="00034F9D">
            <w:pPr>
              <w:rPr>
                <w:rFonts w:ascii="Times New Roman" w:eastAsia="新細明體" w:hAnsi="Times New Roman" w:cs="Times New Roman"/>
              </w:rPr>
            </w:pPr>
            <w:r w:rsidRPr="00562142">
              <w:rPr>
                <w:rFonts w:ascii="Times New Roman" w:eastAsia="新細明體" w:hAnsi="Times New Roman" w:cs="Times New Roman"/>
              </w:rPr>
              <w:t>《展拓香港界址專條》</w:t>
            </w:r>
          </w:p>
        </w:tc>
        <w:tc>
          <w:tcPr>
            <w:tcW w:w="6316" w:type="dxa"/>
          </w:tcPr>
          <w:p w14:paraId="4229D589" w14:textId="1DB12E0A" w:rsidR="00D16615" w:rsidRPr="00034F9D" w:rsidRDefault="00D16615" w:rsidP="00034F9D">
            <w:pPr>
              <w:pStyle w:val="ListParagraph"/>
              <w:numPr>
                <w:ilvl w:val="0"/>
                <w:numId w:val="13"/>
              </w:numPr>
              <w:ind w:leftChars="0"/>
              <w:rPr>
                <w:rFonts w:ascii="Times New Roman" w:eastAsia="新細明體" w:hAnsi="Times New Roman" w:cs="Times New Roman"/>
                <w:color w:val="FF0000"/>
              </w:rPr>
            </w:pPr>
            <w:r w:rsidRPr="00034F9D">
              <w:rPr>
                <w:rFonts w:ascii="Times New Roman" w:eastAsia="新細明體" w:hAnsi="Times New Roman" w:cs="Times New Roman"/>
                <w:color w:val="FF0000"/>
              </w:rPr>
              <w:t>採取武力威脅的方式</w:t>
            </w:r>
            <w:r w:rsidR="00034F9D" w:rsidRPr="00034F9D">
              <w:rPr>
                <w:rFonts w:ascii="Times New Roman" w:eastAsia="新細明體" w:hAnsi="Times New Roman" w:cs="Times New Roman"/>
                <w:color w:val="FF0000"/>
              </w:rPr>
              <w:t>：</w:t>
            </w:r>
            <w:r w:rsidRPr="00034F9D">
              <w:rPr>
                <w:rFonts w:ascii="Times New Roman" w:eastAsia="新細明體" w:hAnsi="Times New Roman" w:cs="Times New Roman"/>
                <w:color w:val="FF0000"/>
              </w:rPr>
              <w:t>中日甲午戰爭後，列強瓜分中國</w:t>
            </w:r>
          </w:p>
          <w:p w14:paraId="59F1CD79" w14:textId="0B2E65E5" w:rsidR="00D16615" w:rsidRPr="00034F9D" w:rsidRDefault="00D16615" w:rsidP="00034F9D">
            <w:pPr>
              <w:pStyle w:val="ListParagraph"/>
              <w:numPr>
                <w:ilvl w:val="0"/>
                <w:numId w:val="13"/>
              </w:numPr>
              <w:ind w:leftChars="0"/>
              <w:rPr>
                <w:rFonts w:ascii="Times New Roman" w:eastAsia="新細明體" w:hAnsi="Times New Roman" w:cs="Times New Roman"/>
                <w:color w:val="FF0000"/>
              </w:rPr>
            </w:pPr>
            <w:r w:rsidRPr="00034F9D">
              <w:rPr>
                <w:rFonts w:ascii="Times New Roman" w:eastAsia="新細明體" w:hAnsi="Times New Roman" w:cs="Times New Roman"/>
                <w:color w:val="FF0000"/>
              </w:rPr>
              <w:t>沒有對等談判地位</w:t>
            </w:r>
            <w:r w:rsidR="00034F9D" w:rsidRPr="00034F9D">
              <w:rPr>
                <w:rFonts w:ascii="Times New Roman" w:eastAsia="新細明體" w:hAnsi="Times New Roman" w:cs="Times New Roman"/>
                <w:color w:val="FF0000"/>
              </w:rPr>
              <w:t>：</w:t>
            </w:r>
            <w:r w:rsidRPr="00034F9D">
              <w:rPr>
                <w:rFonts w:ascii="Times New Roman" w:eastAsia="新細明體" w:hAnsi="Times New Roman" w:cs="Times New Roman"/>
                <w:color w:val="FF0000"/>
              </w:rPr>
              <w:t>法國想租借廣州灣，英國用外交手段要求展拓香港界址</w:t>
            </w:r>
          </w:p>
          <w:p w14:paraId="2C647998" w14:textId="1EDDF483" w:rsidR="00D16615" w:rsidRPr="00034F9D" w:rsidRDefault="00D16615" w:rsidP="00034F9D">
            <w:pPr>
              <w:pStyle w:val="ListParagraph"/>
              <w:numPr>
                <w:ilvl w:val="0"/>
                <w:numId w:val="13"/>
              </w:numPr>
              <w:ind w:leftChars="0"/>
              <w:rPr>
                <w:rFonts w:ascii="Times New Roman" w:eastAsia="新細明體" w:hAnsi="Times New Roman" w:cs="Times New Roman"/>
                <w:color w:val="FF0000"/>
              </w:rPr>
            </w:pPr>
            <w:r w:rsidRPr="00034F9D">
              <w:rPr>
                <w:rFonts w:ascii="Times New Roman" w:eastAsia="新細明體" w:hAnsi="Times New Roman" w:cs="Times New Roman"/>
                <w:color w:val="FF0000"/>
              </w:rPr>
              <w:t>不平等的權利義務</w:t>
            </w:r>
            <w:r w:rsidR="00034F9D" w:rsidRPr="00034F9D">
              <w:rPr>
                <w:rFonts w:ascii="Times New Roman" w:eastAsia="新細明體" w:hAnsi="Times New Roman" w:cs="Times New Roman"/>
                <w:color w:val="FF0000"/>
              </w:rPr>
              <w:t>：</w:t>
            </w:r>
            <w:r w:rsidRPr="00034F9D">
              <w:rPr>
                <w:rFonts w:ascii="Times New Roman" w:eastAsia="新細明體" w:hAnsi="Times New Roman" w:cs="Times New Roman"/>
                <w:color w:val="FF0000"/>
              </w:rPr>
              <w:t>英國得到土地，而且沒有付出任何代價（租金），強行租</w:t>
            </w:r>
            <w:proofErr w:type="gramStart"/>
            <w:r w:rsidRPr="00034F9D">
              <w:rPr>
                <w:rFonts w:ascii="Times New Roman" w:eastAsia="新細明體" w:hAnsi="Times New Roman" w:cs="Times New Roman"/>
                <w:color w:val="FF0000"/>
              </w:rPr>
              <w:t>佔</w:t>
            </w:r>
            <w:proofErr w:type="gramEnd"/>
          </w:p>
          <w:p w14:paraId="0CBD560D" w14:textId="77777777" w:rsidR="00D16615" w:rsidRPr="00562142" w:rsidRDefault="00D16615" w:rsidP="00D16615">
            <w:pPr>
              <w:rPr>
                <w:rFonts w:ascii="Times New Roman" w:eastAsia="新細明體" w:hAnsi="Times New Roman" w:cs="Times New Roman"/>
              </w:rPr>
            </w:pPr>
          </w:p>
        </w:tc>
      </w:tr>
    </w:tbl>
    <w:p w14:paraId="110B94DD" w14:textId="77777777" w:rsidR="00D16615" w:rsidRPr="00562142" w:rsidRDefault="00D16615" w:rsidP="00D16615">
      <w:pPr>
        <w:rPr>
          <w:rFonts w:ascii="Times New Roman" w:eastAsia="新細明體" w:hAnsi="Times New Roman" w:cs="Times New Roman"/>
        </w:rPr>
      </w:pPr>
    </w:p>
    <w:p w14:paraId="045A9FE1" w14:textId="77777777" w:rsidR="00D16615" w:rsidRPr="00562142" w:rsidRDefault="00D16615" w:rsidP="00D16615">
      <w:pPr>
        <w:rPr>
          <w:rFonts w:ascii="Times New Roman" w:eastAsia="新細明體" w:hAnsi="Times New Roman" w:cs="Times New Roman"/>
        </w:rPr>
      </w:pPr>
    </w:p>
    <w:p w14:paraId="0BE7D5C2" w14:textId="77777777" w:rsidR="00985286" w:rsidRPr="00562142" w:rsidRDefault="00985286" w:rsidP="00D16615">
      <w:pPr>
        <w:rPr>
          <w:rFonts w:ascii="Times New Roman" w:eastAsia="新細明體" w:hAnsi="Times New Roman" w:cs="Times New Roman"/>
        </w:rPr>
      </w:pPr>
    </w:p>
    <w:p w14:paraId="58003244" w14:textId="77777777" w:rsidR="00985286" w:rsidRPr="00562142" w:rsidRDefault="00985286" w:rsidP="00D16615">
      <w:pPr>
        <w:rPr>
          <w:rFonts w:ascii="Times New Roman" w:eastAsia="新細明體" w:hAnsi="Times New Roman" w:cs="Times New Roman"/>
        </w:rPr>
      </w:pPr>
    </w:p>
    <w:p w14:paraId="1A953CC9" w14:textId="77777777" w:rsidR="00985286" w:rsidRPr="00562142" w:rsidRDefault="00985286" w:rsidP="00D16615">
      <w:pPr>
        <w:rPr>
          <w:rFonts w:ascii="Times New Roman" w:eastAsia="新細明體" w:hAnsi="Times New Roman" w:cs="Times New Roman"/>
        </w:rPr>
      </w:pPr>
    </w:p>
    <w:p w14:paraId="6A49BBF1" w14:textId="77777777" w:rsidR="00985286" w:rsidRPr="00562142" w:rsidRDefault="00985286" w:rsidP="00D16615">
      <w:pPr>
        <w:rPr>
          <w:rFonts w:ascii="Times New Roman" w:eastAsia="新細明體" w:hAnsi="Times New Roman" w:cs="Times New Roman"/>
        </w:rPr>
      </w:pPr>
    </w:p>
    <w:p w14:paraId="29BBECFC" w14:textId="77777777" w:rsidR="00985286" w:rsidRPr="00562142" w:rsidRDefault="00985286" w:rsidP="00D16615">
      <w:pPr>
        <w:rPr>
          <w:rFonts w:ascii="Times New Roman" w:eastAsia="新細明體" w:hAnsi="Times New Roman" w:cs="Times New Roman"/>
        </w:rPr>
      </w:pPr>
    </w:p>
    <w:p w14:paraId="297F509F" w14:textId="77777777" w:rsidR="00985286" w:rsidRPr="00562142" w:rsidRDefault="00985286" w:rsidP="00D16615">
      <w:pPr>
        <w:rPr>
          <w:rFonts w:ascii="Times New Roman" w:eastAsia="新細明體" w:hAnsi="Times New Roman" w:cs="Times New Roman"/>
        </w:rPr>
      </w:pPr>
    </w:p>
    <w:p w14:paraId="1444ABC5" w14:textId="77777777" w:rsidR="00985286" w:rsidRPr="00562142" w:rsidRDefault="00985286" w:rsidP="00D16615">
      <w:pPr>
        <w:rPr>
          <w:rFonts w:ascii="Times New Roman" w:eastAsia="新細明體" w:hAnsi="Times New Roman" w:cs="Times New Roman"/>
        </w:rPr>
      </w:pPr>
    </w:p>
    <w:p w14:paraId="297E6D66" w14:textId="77777777" w:rsidR="00985286" w:rsidRPr="00562142" w:rsidRDefault="00985286" w:rsidP="00D16615">
      <w:pPr>
        <w:rPr>
          <w:rFonts w:ascii="Times New Roman" w:eastAsia="新細明體" w:hAnsi="Times New Roman" w:cs="Times New Roman"/>
        </w:rPr>
      </w:pPr>
    </w:p>
    <w:p w14:paraId="20E36ABD" w14:textId="77777777" w:rsidR="003574C4" w:rsidRDefault="003574C4" w:rsidP="00D16615">
      <w:pPr>
        <w:rPr>
          <w:rFonts w:ascii="Times New Roman" w:eastAsia="新細明體" w:hAnsi="Times New Roman" w:cs="Times New Roman"/>
        </w:rPr>
      </w:pPr>
    </w:p>
    <w:p w14:paraId="3D0B0EAF" w14:textId="77777777" w:rsidR="00034F9D" w:rsidRPr="00562142" w:rsidRDefault="00034F9D" w:rsidP="00D16615">
      <w:pPr>
        <w:rPr>
          <w:rFonts w:ascii="Times New Roman" w:eastAsia="新細明體" w:hAnsi="Times New Roman" w:cs="Times New Roman"/>
        </w:rPr>
      </w:pPr>
    </w:p>
    <w:p w14:paraId="40148B3A" w14:textId="1A01D2DF" w:rsidR="00463069" w:rsidRPr="00562142" w:rsidRDefault="00C077A4" w:rsidP="00985286">
      <w:pPr>
        <w:rPr>
          <w:rFonts w:ascii="Times New Roman" w:eastAsia="新細明體" w:hAnsi="Times New Roman" w:cs="Times New Roman"/>
        </w:rPr>
      </w:pPr>
      <w:r w:rsidRPr="00562142">
        <w:rPr>
          <w:rFonts w:ascii="Times New Roman" w:eastAsia="新細明體" w:hAnsi="Times New Roman" w:cs="Times New Roman"/>
        </w:rPr>
        <w:t>2</w:t>
      </w:r>
      <w:r w:rsidR="00985286" w:rsidRPr="00562142">
        <w:rPr>
          <w:rFonts w:ascii="Times New Roman" w:eastAsia="新細明體" w:hAnsi="Times New Roman" w:cs="Times New Roman"/>
        </w:rPr>
        <w:t xml:space="preserve">. </w:t>
      </w:r>
      <w:r w:rsidR="00985286" w:rsidRPr="00562142">
        <w:rPr>
          <w:rFonts w:ascii="Times New Roman" w:eastAsia="新細明體" w:hAnsi="Times New Roman" w:cs="Times New Roman"/>
        </w:rPr>
        <w:t>根據資料七</w:t>
      </w:r>
      <w:r w:rsidR="007A110C" w:rsidRPr="007A110C">
        <w:rPr>
          <w:rFonts w:ascii="SimSun" w:eastAsia="新細明體" w:hAnsi="SimSun" w:cs="Times New Roman" w:hint="eastAsia"/>
        </w:rPr>
        <w:t>及</w:t>
      </w:r>
      <w:r w:rsidR="00A32C2A" w:rsidRPr="00562142">
        <w:rPr>
          <w:rFonts w:ascii="Times New Roman" w:eastAsia="新細明體" w:hAnsi="Times New Roman" w:cs="Times New Roman"/>
        </w:rPr>
        <w:t>附件一各份資料</w:t>
      </w:r>
      <w:r w:rsidR="00463069" w:rsidRPr="00562142">
        <w:rPr>
          <w:rFonts w:ascii="Times New Roman" w:eastAsia="新細明體" w:hAnsi="Times New Roman" w:cs="Times New Roman"/>
        </w:rPr>
        <w:t>，解釋香港不是英國「殖民地」的原因。</w:t>
      </w:r>
    </w:p>
    <w:p w14:paraId="6F1C1DBE" w14:textId="77777777" w:rsidR="00985286" w:rsidRPr="00562142" w:rsidRDefault="00985286" w:rsidP="00985286">
      <w:pPr>
        <w:rPr>
          <w:rFonts w:ascii="Times New Roman" w:eastAsia="新細明體" w:hAnsi="Times New Roman" w:cs="Times New Roman"/>
        </w:rPr>
      </w:pPr>
    </w:p>
    <w:tbl>
      <w:tblPr>
        <w:tblStyle w:val="TableGrid"/>
        <w:tblW w:w="0" w:type="auto"/>
        <w:tblLook w:val="04A0" w:firstRow="1" w:lastRow="0" w:firstColumn="1" w:lastColumn="0" w:noHBand="0" w:noVBand="1"/>
      </w:tblPr>
      <w:tblGrid>
        <w:gridCol w:w="8296"/>
      </w:tblGrid>
      <w:tr w:rsidR="00985286" w:rsidRPr="00562142" w14:paraId="1B1FB2D7" w14:textId="77777777" w:rsidTr="00985286">
        <w:tc>
          <w:tcPr>
            <w:tcW w:w="8296" w:type="dxa"/>
          </w:tcPr>
          <w:p w14:paraId="550F59AC" w14:textId="0A405C07" w:rsidR="00985286" w:rsidRPr="00034F9D" w:rsidRDefault="00985286" w:rsidP="00034F9D">
            <w:pPr>
              <w:pStyle w:val="ListParagraph"/>
              <w:numPr>
                <w:ilvl w:val="0"/>
                <w:numId w:val="14"/>
              </w:numPr>
              <w:ind w:leftChars="0"/>
              <w:rPr>
                <w:rFonts w:ascii="Times New Roman" w:eastAsia="新細明體" w:hAnsi="Times New Roman" w:cs="Times New Roman"/>
                <w:color w:val="FF0000"/>
              </w:rPr>
            </w:pPr>
            <w:r w:rsidRPr="00034F9D">
              <w:rPr>
                <w:rFonts w:ascii="Times New Roman" w:eastAsia="新細明體" w:hAnsi="Times New Roman" w:cs="Times New Roman"/>
                <w:color w:val="FF0000"/>
              </w:rPr>
              <w:t>從歷史文獻及出土文物所見，香港自古以來就是中國的領土。</w:t>
            </w:r>
          </w:p>
          <w:p w14:paraId="48EFEE6E" w14:textId="77777777" w:rsidR="00985286" w:rsidRPr="00562142" w:rsidRDefault="00985286" w:rsidP="00985286">
            <w:pPr>
              <w:rPr>
                <w:rFonts w:ascii="Times New Roman" w:eastAsia="新細明體" w:hAnsi="Times New Roman" w:cs="Times New Roman"/>
                <w:color w:val="FF0000"/>
              </w:rPr>
            </w:pPr>
          </w:p>
          <w:p w14:paraId="379ACEB9" w14:textId="0B293841" w:rsidR="00985286" w:rsidRPr="00034F9D" w:rsidRDefault="00985286" w:rsidP="00034F9D">
            <w:pPr>
              <w:pStyle w:val="ListParagraph"/>
              <w:numPr>
                <w:ilvl w:val="0"/>
                <w:numId w:val="14"/>
              </w:numPr>
              <w:ind w:leftChars="0"/>
              <w:jc w:val="both"/>
              <w:rPr>
                <w:rFonts w:ascii="Times New Roman" w:eastAsia="新細明體" w:hAnsi="Times New Roman" w:cs="Times New Roman"/>
                <w:color w:val="FF0000"/>
              </w:rPr>
            </w:pPr>
            <w:r w:rsidRPr="00034F9D">
              <w:rPr>
                <w:rFonts w:ascii="Times New Roman" w:eastAsia="新細明體" w:hAnsi="Times New Roman" w:cs="Times New Roman"/>
                <w:color w:val="FF0000"/>
              </w:rPr>
              <w:t>英國政府在十九世紀鴉片戰爭後，先後強迫清政府簽訂《南京條約》、《北京條約》及《展拓香港界址專條》三條不平等條約，根據國際法，三條條約都是英國以武力脅迫清政府簽訂，因此並無法律效力，而</w:t>
            </w:r>
            <w:r w:rsidRPr="00034F9D">
              <w:rPr>
                <w:rFonts w:ascii="Times New Roman" w:eastAsia="新細明體" w:hAnsi="Times New Roman" w:cs="Times New Roman"/>
                <w:color w:val="FF0000"/>
              </w:rPr>
              <w:t>1911</w:t>
            </w:r>
            <w:r w:rsidRPr="00034F9D">
              <w:rPr>
                <w:rFonts w:ascii="Times New Roman" w:eastAsia="新細明體" w:hAnsi="Times New Roman" w:cs="Times New Roman"/>
                <w:color w:val="FF0000"/>
              </w:rPr>
              <w:t>年辛亥革命以來的歷屆中國政府，也從來沒有正式承認過這三條不平等條約。</w:t>
            </w:r>
          </w:p>
          <w:p w14:paraId="48F9641A" w14:textId="77777777" w:rsidR="00985286" w:rsidRPr="00562142" w:rsidRDefault="00985286" w:rsidP="00985286">
            <w:pPr>
              <w:rPr>
                <w:rFonts w:ascii="Times New Roman" w:eastAsia="新細明體" w:hAnsi="Times New Roman" w:cs="Times New Roman"/>
                <w:color w:val="FF0000"/>
              </w:rPr>
            </w:pPr>
          </w:p>
          <w:p w14:paraId="22820B92" w14:textId="62CF2BED" w:rsidR="00985286" w:rsidRPr="00034F9D" w:rsidRDefault="00985286" w:rsidP="00034F9D">
            <w:pPr>
              <w:pStyle w:val="ListParagraph"/>
              <w:numPr>
                <w:ilvl w:val="0"/>
                <w:numId w:val="14"/>
              </w:numPr>
              <w:ind w:leftChars="0"/>
              <w:jc w:val="both"/>
              <w:rPr>
                <w:rFonts w:ascii="Times New Roman" w:eastAsia="新細明體" w:hAnsi="Times New Roman" w:cs="Times New Roman"/>
                <w:color w:val="FF0000"/>
              </w:rPr>
            </w:pPr>
            <w:r w:rsidRPr="00034F9D">
              <w:rPr>
                <w:rFonts w:ascii="Times New Roman" w:eastAsia="新細明體" w:hAnsi="Times New Roman" w:cs="Times New Roman"/>
                <w:color w:val="FF0000"/>
              </w:rPr>
              <w:t>上世紀七十年代以來，聯合國幾次的決議及公佈，清楚說明香港並非所謂殖民地。</w:t>
            </w:r>
            <w:r w:rsidRPr="00034F9D">
              <w:rPr>
                <w:rFonts w:ascii="Times New Roman" w:eastAsia="新細明體" w:hAnsi="Times New Roman" w:cs="Times New Roman"/>
                <w:color w:val="FF0000"/>
              </w:rPr>
              <w:t>1972</w:t>
            </w:r>
            <w:r w:rsidRPr="00034F9D">
              <w:rPr>
                <w:rFonts w:ascii="Times New Roman" w:eastAsia="新細明體" w:hAnsi="Times New Roman" w:cs="Times New Roman"/>
                <w:color w:val="FF0000"/>
              </w:rPr>
              <w:t>年，聯合國大會通過決議，將香港和澳門從殖民地名單中剔除。</w:t>
            </w:r>
          </w:p>
          <w:p w14:paraId="72029682" w14:textId="77777777" w:rsidR="00985286" w:rsidRPr="00562142" w:rsidRDefault="00985286" w:rsidP="00985286">
            <w:pPr>
              <w:rPr>
                <w:rFonts w:ascii="Times New Roman" w:eastAsia="新細明體" w:hAnsi="Times New Roman" w:cs="Times New Roman"/>
                <w:color w:val="FF0000"/>
              </w:rPr>
            </w:pPr>
          </w:p>
          <w:p w14:paraId="6854FB73" w14:textId="6381C47B" w:rsidR="00985286" w:rsidRPr="00034F9D" w:rsidRDefault="00985286" w:rsidP="00034F9D">
            <w:pPr>
              <w:pStyle w:val="ListParagraph"/>
              <w:numPr>
                <w:ilvl w:val="0"/>
                <w:numId w:val="14"/>
              </w:numPr>
              <w:ind w:leftChars="0"/>
              <w:jc w:val="both"/>
              <w:rPr>
                <w:rFonts w:ascii="Times New Roman" w:eastAsia="新細明體" w:hAnsi="Times New Roman" w:cs="Times New Roman"/>
                <w:color w:val="FF0000"/>
              </w:rPr>
            </w:pPr>
            <w:r w:rsidRPr="00034F9D">
              <w:rPr>
                <w:rFonts w:ascii="Times New Roman" w:eastAsia="新細明體" w:hAnsi="Times New Roman" w:cs="Times New Roman"/>
                <w:color w:val="FF0000"/>
              </w:rPr>
              <w:t>使用「殖民地」一詞來描述香港的地位並不恰當。自</w:t>
            </w:r>
            <w:r w:rsidRPr="00034F9D">
              <w:rPr>
                <w:rFonts w:ascii="Times New Roman" w:eastAsia="新細明體" w:hAnsi="Times New Roman" w:cs="Times New Roman"/>
                <w:color w:val="FF0000"/>
              </w:rPr>
              <w:t>1842</w:t>
            </w:r>
            <w:r w:rsidRPr="00034F9D">
              <w:rPr>
                <w:rFonts w:ascii="Times New Roman" w:eastAsia="新細明體" w:hAnsi="Times New Roman" w:cs="Times New Roman"/>
                <w:color w:val="FF0000"/>
              </w:rPr>
              <w:t>年以來，英國在香港所實施的是殖民管治，並沒擁有香港的主權。正因如此，英國沒有權容許香港自治或獨立。</w:t>
            </w:r>
          </w:p>
          <w:p w14:paraId="1AADDDB9" w14:textId="77777777" w:rsidR="00985286" w:rsidRPr="00562142" w:rsidRDefault="00985286" w:rsidP="00985286">
            <w:pPr>
              <w:rPr>
                <w:rFonts w:ascii="Times New Roman" w:eastAsia="DengXian" w:hAnsi="Times New Roman" w:cs="Times New Roman"/>
              </w:rPr>
            </w:pPr>
          </w:p>
        </w:tc>
      </w:tr>
    </w:tbl>
    <w:p w14:paraId="24ADFD22" w14:textId="77777777" w:rsidR="00985286" w:rsidRPr="00562142" w:rsidRDefault="00985286" w:rsidP="00985286">
      <w:pPr>
        <w:rPr>
          <w:rFonts w:ascii="Times New Roman" w:eastAsia="DengXian" w:hAnsi="Times New Roman" w:cs="Times New Roman"/>
        </w:rPr>
      </w:pPr>
    </w:p>
    <w:p w14:paraId="6F2E1598" w14:textId="5D378507" w:rsidR="00463069" w:rsidRPr="00562142" w:rsidRDefault="00463069" w:rsidP="00463069">
      <w:pPr>
        <w:rPr>
          <w:rFonts w:ascii="Times New Roman" w:eastAsia="DengXian" w:hAnsi="Times New Roman" w:cs="Times New Roman"/>
        </w:rPr>
      </w:pPr>
    </w:p>
    <w:p w14:paraId="55FF6D24" w14:textId="77777777" w:rsidR="00463069" w:rsidRPr="00562142" w:rsidRDefault="00463069" w:rsidP="00463069">
      <w:pPr>
        <w:rPr>
          <w:rFonts w:ascii="Times New Roman" w:eastAsia="DengXian" w:hAnsi="Times New Roman" w:cs="Times New Roman"/>
        </w:rPr>
      </w:pPr>
    </w:p>
    <w:p w14:paraId="430AE0E9" w14:textId="77777777" w:rsidR="00463069" w:rsidRPr="00562142" w:rsidRDefault="00463069" w:rsidP="00463069">
      <w:pPr>
        <w:rPr>
          <w:rFonts w:ascii="Times New Roman" w:eastAsia="DengXian" w:hAnsi="Times New Roman" w:cs="Times New Roman"/>
        </w:rPr>
      </w:pPr>
    </w:p>
    <w:p w14:paraId="13631487" w14:textId="77777777" w:rsidR="00463069" w:rsidRPr="00562142" w:rsidRDefault="00463069" w:rsidP="00463069">
      <w:pPr>
        <w:rPr>
          <w:rFonts w:ascii="Times New Roman" w:eastAsia="DengXian" w:hAnsi="Times New Roman" w:cs="Times New Roman"/>
        </w:rPr>
      </w:pPr>
    </w:p>
    <w:p w14:paraId="5B173644" w14:textId="77777777" w:rsidR="00463069" w:rsidRPr="00562142" w:rsidRDefault="00463069" w:rsidP="00463069">
      <w:pPr>
        <w:rPr>
          <w:rFonts w:ascii="Times New Roman" w:eastAsia="DengXian" w:hAnsi="Times New Roman" w:cs="Times New Roman"/>
        </w:rPr>
      </w:pPr>
    </w:p>
    <w:p w14:paraId="2489A386" w14:textId="77777777" w:rsidR="00463069" w:rsidRPr="00562142" w:rsidRDefault="00463069" w:rsidP="00463069">
      <w:pPr>
        <w:rPr>
          <w:rFonts w:ascii="Times New Roman" w:eastAsia="DengXian" w:hAnsi="Times New Roman" w:cs="Times New Roman"/>
        </w:rPr>
      </w:pPr>
    </w:p>
    <w:p w14:paraId="4F5316D5" w14:textId="77777777" w:rsidR="00463069" w:rsidRPr="00562142" w:rsidRDefault="00463069" w:rsidP="00463069">
      <w:pPr>
        <w:ind w:left="360"/>
        <w:rPr>
          <w:rFonts w:ascii="Times New Roman" w:eastAsia="新細明體" w:hAnsi="Times New Roman" w:cs="Times New Roman"/>
        </w:rPr>
      </w:pPr>
    </w:p>
    <w:p w14:paraId="419FCA56" w14:textId="77777777" w:rsidR="00463069" w:rsidRPr="00562142" w:rsidRDefault="00463069" w:rsidP="00463069">
      <w:pPr>
        <w:ind w:left="360"/>
        <w:rPr>
          <w:rFonts w:ascii="Times New Roman" w:eastAsia="新細明體" w:hAnsi="Times New Roman" w:cs="Times New Roman"/>
        </w:rPr>
      </w:pPr>
    </w:p>
    <w:p w14:paraId="2A2220BB" w14:textId="77777777" w:rsidR="00463069" w:rsidRPr="00562142" w:rsidRDefault="00463069" w:rsidP="00463069">
      <w:pPr>
        <w:rPr>
          <w:rFonts w:ascii="Times New Roman" w:eastAsia="新細明體" w:hAnsi="Times New Roman" w:cs="Times New Roman"/>
        </w:rPr>
      </w:pPr>
    </w:p>
    <w:p w14:paraId="7A4E7774" w14:textId="77777777" w:rsidR="00463069" w:rsidRPr="00562142" w:rsidRDefault="00463069" w:rsidP="00463069">
      <w:pPr>
        <w:rPr>
          <w:rFonts w:ascii="Times New Roman" w:eastAsia="新細明體" w:hAnsi="Times New Roman" w:cs="Times New Roman"/>
        </w:rPr>
      </w:pPr>
    </w:p>
    <w:p w14:paraId="2F498EF5" w14:textId="77777777" w:rsidR="00463069" w:rsidRPr="00562142" w:rsidRDefault="00463069" w:rsidP="00463069">
      <w:pPr>
        <w:rPr>
          <w:rFonts w:ascii="Times New Roman" w:eastAsia="新細明體" w:hAnsi="Times New Roman" w:cs="Times New Roman"/>
        </w:rPr>
      </w:pPr>
    </w:p>
    <w:p w14:paraId="33FE238C" w14:textId="77777777" w:rsidR="00463069" w:rsidRPr="00562142" w:rsidRDefault="00463069" w:rsidP="00463069">
      <w:pPr>
        <w:rPr>
          <w:rFonts w:ascii="Times New Roman" w:eastAsia="新細明體" w:hAnsi="Times New Roman" w:cs="Times New Roman"/>
        </w:rPr>
      </w:pPr>
    </w:p>
    <w:p w14:paraId="37A683D5" w14:textId="77777777" w:rsidR="00463069" w:rsidRPr="00562142" w:rsidRDefault="00463069" w:rsidP="00463069">
      <w:pPr>
        <w:rPr>
          <w:rFonts w:ascii="Times New Roman" w:eastAsia="新細明體" w:hAnsi="Times New Roman" w:cs="Times New Roman"/>
        </w:rPr>
      </w:pPr>
    </w:p>
    <w:p w14:paraId="0A1C5148" w14:textId="77777777" w:rsidR="00463069" w:rsidRPr="00562142" w:rsidRDefault="00463069" w:rsidP="00463069">
      <w:pPr>
        <w:rPr>
          <w:rFonts w:ascii="Times New Roman" w:eastAsia="新細明體" w:hAnsi="Times New Roman" w:cs="Times New Roman"/>
        </w:rPr>
      </w:pPr>
    </w:p>
    <w:p w14:paraId="7B66F4E5" w14:textId="77777777" w:rsidR="00463069" w:rsidRPr="00562142" w:rsidRDefault="00463069" w:rsidP="00463069">
      <w:pPr>
        <w:rPr>
          <w:rFonts w:ascii="Times New Roman" w:eastAsia="新細明體" w:hAnsi="Times New Roman" w:cs="Times New Roman"/>
        </w:rPr>
      </w:pPr>
    </w:p>
    <w:p w14:paraId="1D3A7355" w14:textId="77777777" w:rsidR="00463069" w:rsidRPr="00562142" w:rsidRDefault="00463069" w:rsidP="00D16615">
      <w:pPr>
        <w:rPr>
          <w:rFonts w:ascii="Times New Roman" w:eastAsia="新細明體" w:hAnsi="Times New Roman" w:cs="Times New Roman"/>
        </w:rPr>
      </w:pPr>
    </w:p>
    <w:p w14:paraId="66674477" w14:textId="77777777" w:rsidR="00463069" w:rsidRPr="00562142" w:rsidRDefault="00463069" w:rsidP="00D16615">
      <w:pPr>
        <w:rPr>
          <w:rFonts w:ascii="Times New Roman" w:eastAsia="新細明體" w:hAnsi="Times New Roman" w:cs="Times New Roman"/>
        </w:rPr>
      </w:pPr>
    </w:p>
    <w:p w14:paraId="22BA791A" w14:textId="77777777" w:rsidR="00463069" w:rsidRPr="00562142" w:rsidRDefault="00463069" w:rsidP="00D16615">
      <w:pPr>
        <w:rPr>
          <w:rFonts w:ascii="Times New Roman" w:eastAsia="新細明體" w:hAnsi="Times New Roman" w:cs="Times New Roman"/>
        </w:rPr>
      </w:pPr>
    </w:p>
    <w:p w14:paraId="66C49530" w14:textId="77777777" w:rsidR="00463069" w:rsidRPr="00562142" w:rsidRDefault="00463069" w:rsidP="00D16615">
      <w:pPr>
        <w:rPr>
          <w:rFonts w:ascii="Times New Roman" w:eastAsia="新細明體" w:hAnsi="Times New Roman" w:cs="Times New Roman"/>
        </w:rPr>
      </w:pPr>
    </w:p>
    <w:p w14:paraId="1E9C3BDD" w14:textId="77777777" w:rsidR="00463069" w:rsidRPr="00562142" w:rsidRDefault="00463069" w:rsidP="00D16615">
      <w:pPr>
        <w:rPr>
          <w:rFonts w:ascii="Times New Roman" w:eastAsia="新細明體" w:hAnsi="Times New Roman" w:cs="Times New Roman"/>
        </w:rPr>
      </w:pPr>
    </w:p>
    <w:p w14:paraId="518DD09B" w14:textId="04DE2702" w:rsidR="00D16615" w:rsidRPr="00490D68" w:rsidRDefault="00985286" w:rsidP="00D16615">
      <w:pPr>
        <w:rPr>
          <w:rFonts w:ascii="Times New Roman" w:eastAsia="新細明體" w:hAnsi="Times New Roman" w:cs="Times New Roman"/>
          <w:b/>
          <w:u w:val="thick"/>
        </w:rPr>
      </w:pPr>
      <w:r w:rsidRPr="00490D68">
        <w:rPr>
          <w:rFonts w:ascii="Times New Roman" w:eastAsia="新細明體" w:hAnsi="Times New Roman" w:cs="Times New Roman"/>
          <w:b/>
          <w:u w:val="thick"/>
        </w:rPr>
        <w:t>附件四</w:t>
      </w:r>
      <w:r w:rsidR="00D16615" w:rsidRPr="00490D68">
        <w:rPr>
          <w:rFonts w:ascii="Times New Roman" w:eastAsia="新細明體" w:hAnsi="Times New Roman" w:cs="Times New Roman"/>
          <w:b/>
          <w:u w:val="thick"/>
        </w:rPr>
        <w:t>：總結課堂學習重點</w:t>
      </w:r>
    </w:p>
    <w:p w14:paraId="4888AF3D" w14:textId="77777777" w:rsidR="00D16615" w:rsidRPr="00562142" w:rsidRDefault="00D16615" w:rsidP="00D16615">
      <w:pPr>
        <w:rPr>
          <w:rFonts w:ascii="Times New Roman" w:eastAsia="新細明體" w:hAnsi="Times New Roman" w:cs="Times New Roman"/>
          <w:u w:val="single"/>
        </w:rPr>
      </w:pPr>
    </w:p>
    <w:p w14:paraId="3EB78456" w14:textId="77777777" w:rsidR="00D16615" w:rsidRPr="00562142" w:rsidRDefault="00D16615" w:rsidP="00D16615">
      <w:pPr>
        <w:ind w:firstLineChars="200" w:firstLine="480"/>
        <w:rPr>
          <w:rFonts w:ascii="Times New Roman" w:eastAsia="新細明體" w:hAnsi="Times New Roman" w:cs="Times New Roman"/>
        </w:rPr>
      </w:pPr>
      <w:r w:rsidRPr="00562142">
        <w:rPr>
          <w:rFonts w:ascii="Times New Roman" w:eastAsia="新細明體" w:hAnsi="Times New Roman" w:cs="Times New Roman"/>
          <w:noProof/>
        </w:rPr>
        <w:drawing>
          <wp:inline distT="0" distB="0" distL="0" distR="0" wp14:anchorId="4EDBC70D" wp14:editId="2F99A569">
            <wp:extent cx="5139267" cy="4089400"/>
            <wp:effectExtent l="38100" t="57150" r="42545" b="44450"/>
            <wp:docPr id="19515" name="Diagram 195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Start w:id="0" w:name="_GoBack"/>
      <w:bookmarkEnd w:id="0"/>
    </w:p>
    <w:p w14:paraId="215CB488" w14:textId="77777777" w:rsidR="00D16615" w:rsidRPr="00562142" w:rsidRDefault="00D16615" w:rsidP="00D16615">
      <w:pPr>
        <w:ind w:firstLineChars="200" w:firstLine="480"/>
        <w:rPr>
          <w:rFonts w:ascii="Times New Roman" w:eastAsia="新細明體" w:hAnsi="Times New Roman" w:cs="Times New Roman"/>
        </w:rPr>
      </w:pPr>
    </w:p>
    <w:p w14:paraId="7C867E59" w14:textId="77777777" w:rsidR="00D16615" w:rsidRPr="00562142" w:rsidRDefault="00D16615" w:rsidP="00D16615">
      <w:pPr>
        <w:rPr>
          <w:rFonts w:ascii="Times New Roman" w:eastAsia="新細明體" w:hAnsi="Times New Roman" w:cs="Times New Roman"/>
          <w:b/>
        </w:rPr>
      </w:pPr>
    </w:p>
    <w:p w14:paraId="4EAA1E55" w14:textId="77777777" w:rsidR="00D16615" w:rsidRPr="00562142" w:rsidRDefault="00D16615" w:rsidP="00D16615">
      <w:pPr>
        <w:rPr>
          <w:rFonts w:ascii="Times New Roman" w:eastAsia="新細明體" w:hAnsi="Times New Roman" w:cs="Times New Roman"/>
          <w:b/>
        </w:rPr>
      </w:pPr>
    </w:p>
    <w:p w14:paraId="6F5A8269" w14:textId="77777777" w:rsidR="00D16615" w:rsidRPr="00562142" w:rsidRDefault="00D16615" w:rsidP="00D16615">
      <w:pPr>
        <w:rPr>
          <w:rFonts w:ascii="Times New Roman" w:eastAsia="新細明體" w:hAnsi="Times New Roman" w:cs="Times New Roman"/>
          <w:b/>
        </w:rPr>
      </w:pPr>
    </w:p>
    <w:p w14:paraId="7E49E6AF" w14:textId="77777777" w:rsidR="00D16615" w:rsidRPr="00562142" w:rsidRDefault="00D16615" w:rsidP="00D16615">
      <w:pPr>
        <w:rPr>
          <w:rFonts w:ascii="Times New Roman" w:eastAsia="新細明體" w:hAnsi="Times New Roman" w:cs="Times New Roman"/>
          <w:b/>
        </w:rPr>
      </w:pPr>
    </w:p>
    <w:p w14:paraId="7423C12E" w14:textId="77777777" w:rsidR="00D16615" w:rsidRPr="00562142" w:rsidRDefault="00D16615" w:rsidP="00D16615">
      <w:pPr>
        <w:rPr>
          <w:rFonts w:ascii="Times New Roman" w:eastAsia="新細明體" w:hAnsi="Times New Roman" w:cs="Times New Roman"/>
          <w:b/>
        </w:rPr>
      </w:pPr>
    </w:p>
    <w:p w14:paraId="1AB6FA6C" w14:textId="77777777" w:rsidR="00D16615" w:rsidRPr="00562142" w:rsidRDefault="00D16615" w:rsidP="00D16615">
      <w:pPr>
        <w:rPr>
          <w:rFonts w:ascii="Times New Roman" w:eastAsia="新細明體" w:hAnsi="Times New Roman" w:cs="Times New Roman"/>
          <w:b/>
        </w:rPr>
      </w:pPr>
    </w:p>
    <w:p w14:paraId="78B1CCAF" w14:textId="77777777" w:rsidR="00D16615" w:rsidRPr="00562142" w:rsidRDefault="00D16615" w:rsidP="00D16615">
      <w:pPr>
        <w:rPr>
          <w:rFonts w:ascii="Times New Roman" w:eastAsia="新細明體" w:hAnsi="Times New Roman" w:cs="Times New Roman"/>
          <w:b/>
        </w:rPr>
      </w:pPr>
    </w:p>
    <w:p w14:paraId="58065267" w14:textId="77777777" w:rsidR="00D16615" w:rsidRPr="00562142" w:rsidRDefault="00D16615" w:rsidP="00D16615">
      <w:pPr>
        <w:rPr>
          <w:rFonts w:ascii="Times New Roman" w:eastAsia="新細明體" w:hAnsi="Times New Roman" w:cs="Times New Roman"/>
          <w:b/>
        </w:rPr>
      </w:pPr>
    </w:p>
    <w:p w14:paraId="05942AF0" w14:textId="77777777" w:rsidR="00D16615" w:rsidRPr="00562142" w:rsidRDefault="00D16615" w:rsidP="00D16615">
      <w:pPr>
        <w:rPr>
          <w:rFonts w:ascii="Times New Roman" w:eastAsia="新細明體" w:hAnsi="Times New Roman" w:cs="Times New Roman"/>
          <w:b/>
        </w:rPr>
      </w:pPr>
    </w:p>
    <w:p w14:paraId="203FF3C9" w14:textId="77777777" w:rsidR="00D16615" w:rsidRPr="00562142" w:rsidRDefault="00D16615" w:rsidP="00D16615">
      <w:pPr>
        <w:rPr>
          <w:rFonts w:ascii="Times New Roman" w:eastAsia="新細明體" w:hAnsi="Times New Roman" w:cs="Times New Roman"/>
          <w:b/>
        </w:rPr>
      </w:pPr>
    </w:p>
    <w:p w14:paraId="50781B25" w14:textId="77777777" w:rsidR="00D16615" w:rsidRPr="00562142" w:rsidRDefault="00D16615" w:rsidP="00D16615">
      <w:pPr>
        <w:rPr>
          <w:rFonts w:ascii="Times New Roman" w:eastAsia="新細明體" w:hAnsi="Times New Roman" w:cs="Times New Roman"/>
          <w:b/>
        </w:rPr>
      </w:pPr>
    </w:p>
    <w:p w14:paraId="2AB62BF7" w14:textId="77777777" w:rsidR="00D16615" w:rsidRPr="00562142" w:rsidRDefault="00D16615" w:rsidP="00D16615">
      <w:pPr>
        <w:rPr>
          <w:rFonts w:ascii="Times New Roman" w:eastAsia="新細明體" w:hAnsi="Times New Roman" w:cs="Times New Roman"/>
          <w:b/>
        </w:rPr>
      </w:pPr>
    </w:p>
    <w:p w14:paraId="29C16E2F" w14:textId="77777777" w:rsidR="00D16615" w:rsidRPr="00562142" w:rsidRDefault="00D16615" w:rsidP="00D16615">
      <w:pPr>
        <w:rPr>
          <w:rFonts w:ascii="Times New Roman" w:eastAsia="新細明體" w:hAnsi="Times New Roman" w:cs="Times New Roman"/>
          <w:b/>
        </w:rPr>
      </w:pPr>
    </w:p>
    <w:p w14:paraId="7CACD78A" w14:textId="77777777" w:rsidR="00D16615" w:rsidRPr="00562142" w:rsidRDefault="00D16615" w:rsidP="00D16615">
      <w:pPr>
        <w:rPr>
          <w:rFonts w:ascii="Times New Roman" w:eastAsia="新細明體" w:hAnsi="Times New Roman" w:cs="Times New Roman"/>
          <w:b/>
        </w:rPr>
      </w:pPr>
    </w:p>
    <w:p w14:paraId="0DD5BA81" w14:textId="77777777" w:rsidR="00D16615" w:rsidRPr="00562142" w:rsidRDefault="00D16615" w:rsidP="00D16615">
      <w:pPr>
        <w:rPr>
          <w:rFonts w:ascii="Times New Roman" w:eastAsia="新細明體" w:hAnsi="Times New Roman" w:cs="Times New Roman"/>
          <w:b/>
        </w:rPr>
      </w:pPr>
    </w:p>
    <w:p w14:paraId="5B609398" w14:textId="77777777" w:rsidR="00D16615" w:rsidRPr="00562142" w:rsidRDefault="00D16615" w:rsidP="00D16615">
      <w:pPr>
        <w:rPr>
          <w:rFonts w:ascii="Times New Roman" w:eastAsia="新細明體" w:hAnsi="Times New Roman" w:cs="Times New Roman"/>
          <w:b/>
        </w:rPr>
      </w:pPr>
    </w:p>
    <w:p w14:paraId="230B18EB" w14:textId="1EF6EC3C" w:rsidR="00D16615" w:rsidRPr="00490D68" w:rsidRDefault="00D16615" w:rsidP="00D16615">
      <w:pPr>
        <w:rPr>
          <w:rFonts w:ascii="Times New Roman" w:eastAsia="新細明體" w:hAnsi="Times New Roman" w:cs="Times New Roman"/>
          <w:b/>
          <w:u w:val="thick"/>
        </w:rPr>
      </w:pPr>
      <w:r w:rsidRPr="00490D68">
        <w:rPr>
          <w:rFonts w:ascii="Times New Roman" w:eastAsia="新細明體" w:hAnsi="Times New Roman" w:cs="Times New Roman"/>
          <w:b/>
          <w:u w:val="thick"/>
        </w:rPr>
        <w:t>附件</w:t>
      </w:r>
      <w:r w:rsidR="00985286" w:rsidRPr="00490D68">
        <w:rPr>
          <w:rFonts w:ascii="Times New Roman" w:eastAsia="新細明體" w:hAnsi="Times New Roman" w:cs="Times New Roman"/>
          <w:b/>
          <w:u w:val="thick"/>
        </w:rPr>
        <w:t>五</w:t>
      </w:r>
      <w:r w:rsidR="00162B57" w:rsidRPr="00490D68">
        <w:rPr>
          <w:rFonts w:ascii="Times New Roman" w:eastAsia="新細明體" w:hAnsi="Times New Roman" w:cs="Times New Roman"/>
          <w:b/>
          <w:u w:val="thick"/>
        </w:rPr>
        <w:t>：課後延伸</w:t>
      </w:r>
      <w:r w:rsidR="00E523B5" w:rsidRPr="00490D68">
        <w:rPr>
          <w:rFonts w:ascii="Times New Roman" w:eastAsia="新細明體" w:hAnsi="Times New Roman" w:cs="Times New Roman"/>
          <w:b/>
          <w:u w:val="thick"/>
        </w:rPr>
        <w:t>習作</w:t>
      </w:r>
    </w:p>
    <w:p w14:paraId="7BC7BC05" w14:textId="77777777" w:rsidR="00D16615" w:rsidRPr="00562142" w:rsidRDefault="00D16615" w:rsidP="00D16615">
      <w:pPr>
        <w:rPr>
          <w:rFonts w:ascii="Times New Roman" w:eastAsia="新細明體" w:hAnsi="Times New Roman" w:cs="Times New Roman"/>
          <w:b/>
        </w:rPr>
      </w:pPr>
    </w:p>
    <w:p w14:paraId="3CADD9C2" w14:textId="2D3B58F9" w:rsidR="00C077A4" w:rsidRPr="00562142" w:rsidRDefault="00C077A4" w:rsidP="00C077A4">
      <w:pPr>
        <w:numPr>
          <w:ilvl w:val="0"/>
          <w:numId w:val="1"/>
        </w:numPr>
        <w:rPr>
          <w:rFonts w:ascii="Times New Roman" w:eastAsia="DengXian" w:hAnsi="Times New Roman" w:cs="Times New Roman"/>
        </w:rPr>
      </w:pPr>
      <w:r w:rsidRPr="00562142">
        <w:rPr>
          <w:rFonts w:ascii="Times New Roman" w:eastAsia="新細明體" w:hAnsi="Times New Roman" w:cs="Times New Roman"/>
        </w:rPr>
        <w:t>部分香港街道的名稱與香港的歷史發展息息相關。根據資料四</w:t>
      </w:r>
      <w:r w:rsidR="00E34516" w:rsidRPr="00E34516">
        <w:rPr>
          <w:rFonts w:ascii="Times New Roman" w:eastAsia="新細明體" w:hAnsi="Times New Roman" w:cs="Times New Roman" w:hint="eastAsia"/>
        </w:rPr>
        <w:t>及網上搜集資料</w:t>
      </w:r>
      <w:r w:rsidR="00E34516" w:rsidRPr="00562142">
        <w:rPr>
          <w:rFonts w:ascii="Times New Roman" w:eastAsia="新細明體" w:hAnsi="Times New Roman" w:cs="Times New Roman" w:hint="eastAsia"/>
        </w:rPr>
        <w:t>，</w:t>
      </w:r>
      <w:r w:rsidRPr="00562142">
        <w:rPr>
          <w:rFonts w:ascii="Times New Roman" w:eastAsia="新細明體" w:hAnsi="Times New Roman" w:cs="Times New Roman"/>
        </w:rPr>
        <w:t>將以下香港街道相片及與之相關歷史資料以直線連結起來。</w:t>
      </w:r>
    </w:p>
    <w:p w14:paraId="7487C476" w14:textId="77777777" w:rsidR="00C077A4" w:rsidRPr="00562142" w:rsidRDefault="00C077A4" w:rsidP="00C077A4">
      <w:pPr>
        <w:rPr>
          <w:rFonts w:ascii="Times New Roman" w:eastAsia="新細明體" w:hAnsi="Times New Roman" w:cs="Times New Roman"/>
          <w:b/>
          <w:u w:val="thick"/>
        </w:rPr>
      </w:pPr>
    </w:p>
    <w:p w14:paraId="1788CCAB" w14:textId="77777777" w:rsidR="00C077A4" w:rsidRPr="00562142" w:rsidRDefault="00C077A4" w:rsidP="00C077A4">
      <w:pPr>
        <w:rPr>
          <w:rFonts w:ascii="Times New Roman" w:eastAsia="新細明體" w:hAnsi="Times New Roman" w:cs="Times New Roman"/>
        </w:rPr>
      </w:pPr>
    </w:p>
    <w:p w14:paraId="762081E0"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w:drawing>
          <wp:anchor distT="0" distB="0" distL="114300" distR="114300" simplePos="0" relativeHeight="251758592" behindDoc="0" locked="0" layoutInCell="1" allowOverlap="1" wp14:anchorId="4159C994" wp14:editId="2C970F27">
            <wp:simplePos x="0" y="0"/>
            <wp:positionH relativeFrom="column">
              <wp:posOffset>-541020</wp:posOffset>
            </wp:positionH>
            <wp:positionV relativeFrom="paragraph">
              <wp:posOffset>121920</wp:posOffset>
            </wp:positionV>
            <wp:extent cx="2471420" cy="1355725"/>
            <wp:effectExtent l="114300" t="114300" r="100330" b="149225"/>
            <wp:wrapThrough wrapText="bothSides">
              <wp:wrapPolygon edited="0">
                <wp:start x="-999" y="-1821"/>
                <wp:lineTo x="-999" y="23674"/>
                <wp:lineTo x="22310" y="23674"/>
                <wp:lineTo x="22310" y="-1821"/>
                <wp:lineTo x="-999" y="-1821"/>
              </wp:wrapPolygon>
            </wp:wrapThrough>
            <wp:docPr id="4" name="Picture 4" descr="https://www.ourchinastory.com/images/cover/hong-kong/2023/11/horizontal/OurChinaStory-HongKong-PossessionStreet_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urchinastory.com/images/cover/hong-kong/2023/11/horizontal/OurChinaStory-HongKong-PossessionStreet_x1.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2471420" cy="1355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2372B2"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mc:AlternateContent>
          <mc:Choice Requires="wps">
            <w:drawing>
              <wp:anchor distT="0" distB="0" distL="114300" distR="114300" simplePos="0" relativeHeight="251762688" behindDoc="0" locked="0" layoutInCell="1" allowOverlap="1" wp14:anchorId="3A2D2396" wp14:editId="70BAF1DA">
                <wp:simplePos x="0" y="0"/>
                <wp:positionH relativeFrom="column">
                  <wp:posOffset>3232052</wp:posOffset>
                </wp:positionH>
                <wp:positionV relativeFrom="paragraph">
                  <wp:posOffset>207498</wp:posOffset>
                </wp:positionV>
                <wp:extent cx="2506980" cy="1209822"/>
                <wp:effectExtent l="0" t="0" r="26670" b="28575"/>
                <wp:wrapNone/>
                <wp:docPr id="12" name="Text Box 12"/>
                <wp:cNvGraphicFramePr/>
                <a:graphic xmlns:a="http://schemas.openxmlformats.org/drawingml/2006/main">
                  <a:graphicData uri="http://schemas.microsoft.com/office/word/2010/wordprocessingShape">
                    <wps:wsp>
                      <wps:cNvSpPr txBox="1"/>
                      <wps:spPr>
                        <a:xfrm>
                          <a:off x="0" y="0"/>
                          <a:ext cx="2506980" cy="1209822"/>
                        </a:xfrm>
                        <a:prstGeom prst="rect">
                          <a:avLst/>
                        </a:prstGeom>
                        <a:solidFill>
                          <a:sysClr val="window" lastClr="FFFFFF"/>
                        </a:solidFill>
                        <a:ln w="6350">
                          <a:solidFill>
                            <a:prstClr val="black"/>
                          </a:solidFill>
                        </a:ln>
                      </wps:spPr>
                      <wps:txbx>
                        <w:txbxContent>
                          <w:p w14:paraId="58BE1E84" w14:textId="77777777" w:rsidR="00C077A4" w:rsidRPr="00562142" w:rsidRDefault="00C077A4" w:rsidP="00C077A4">
                            <w:pPr>
                              <w:rPr>
                                <w:rFonts w:ascii="Times New Roman" w:hAnsi="Times New Roman" w:cs="Times New Roman"/>
                              </w:rPr>
                            </w:pPr>
                            <w:r w:rsidRPr="00562142">
                              <w:rPr>
                                <w:rFonts w:ascii="Times New Roman" w:hAnsi="Times New Roman" w:cs="Times New Roman"/>
                              </w:rPr>
                              <w:t>1898</w:t>
                            </w:r>
                            <w:r w:rsidRPr="00562142">
                              <w:rPr>
                                <w:rFonts w:ascii="Times New Roman" w:hAnsi="Times New Roman" w:cs="Times New Roman"/>
                              </w:rPr>
                              <w:t>年滿清政府與英國簽訂《展拓香港界址專條》，沙頭角劃分為華界和英界。在街道中央位置豎立的八塊界碑，正是</w:t>
                            </w:r>
                            <w:r w:rsidRPr="00562142">
                              <w:rPr>
                                <w:rFonts w:ascii="Times New Roman" w:hAnsi="Times New Roman" w:cs="Times New Roman"/>
                              </w:rPr>
                              <w:t>1899</w:t>
                            </w:r>
                            <w:r w:rsidRPr="00562142">
                              <w:rPr>
                                <w:rFonts w:ascii="Times New Roman" w:hAnsi="Times New Roman" w:cs="Times New Roman"/>
                              </w:rPr>
                              <w:t>年勘界時訂立的界線。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2D2396" id="_x0000_t202" coordsize="21600,21600" o:spt="202" path="m,l,21600r21600,l21600,xe">
                <v:stroke joinstyle="miter"/>
                <v:path gradientshapeok="t" o:connecttype="rect"/>
              </v:shapetype>
              <v:shape id="Text Box 12" o:spid="_x0000_s1026" type="#_x0000_t202" style="position:absolute;margin-left:254.5pt;margin-top:16.35pt;width:197.4pt;height:9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" fillcolor="window" strokeweight=".5pt">
                <v:textbox>
                  <w:txbxContent>
                    <w:p w14:paraId="58BE1E84" w14:textId="77777777" w:rsidR="00C077A4" w:rsidRPr="00562142" w:rsidRDefault="00C077A4" w:rsidP="00C077A4">
                      <w:pPr>
                        <w:rPr>
                          <w:rFonts w:ascii="Times New Roman" w:hAnsi="Times New Roman" w:cs="Times New Roman"/>
                        </w:rPr>
                      </w:pPr>
                      <w:r w:rsidRPr="00562142">
                        <w:rPr>
                          <w:rFonts w:ascii="Times New Roman" w:hAnsi="Times New Roman" w:cs="Times New Roman"/>
                        </w:rPr>
                        <w:t>1898</w:t>
                      </w:r>
                      <w:r w:rsidRPr="00562142">
                        <w:rPr>
                          <w:rFonts w:ascii="Times New Roman" w:hAnsi="Times New Roman" w:cs="Times New Roman"/>
                        </w:rPr>
                        <w:t>年滿清政府與英國簽訂《展拓香港界址專條》，沙頭角劃分為華界和英界。在街道中央位置豎立的八塊界碑，正是</w:t>
                      </w:r>
                      <w:r w:rsidRPr="00562142">
                        <w:rPr>
                          <w:rFonts w:ascii="Times New Roman" w:hAnsi="Times New Roman" w:cs="Times New Roman"/>
                        </w:rPr>
                        <w:t>1899</w:t>
                      </w:r>
                      <w:r w:rsidRPr="00562142">
                        <w:rPr>
                          <w:rFonts w:ascii="Times New Roman" w:hAnsi="Times New Roman" w:cs="Times New Roman"/>
                        </w:rPr>
                        <w:t>年勘界時訂立的界線。</w:t>
                      </w:r>
                    </w:p>
                  </w:txbxContent>
                </v:textbox>
              </v:shape>
            </w:pict>
          </mc:Fallback>
        </mc:AlternateContent>
      </w:r>
    </w:p>
    <w:p w14:paraId="62F40E79" w14:textId="77777777" w:rsidR="00C077A4" w:rsidRPr="00562142" w:rsidRDefault="00C077A4" w:rsidP="00C077A4">
      <w:pPr>
        <w:rPr>
          <w:rFonts w:ascii="Times New Roman" w:eastAsia="新細明體" w:hAnsi="Times New Roman" w:cs="Times New Roman"/>
        </w:rPr>
      </w:pPr>
    </w:p>
    <w:p w14:paraId="47DC22CE" w14:textId="77777777" w:rsidR="00C077A4" w:rsidRPr="00562142" w:rsidRDefault="00C077A4" w:rsidP="00C077A4">
      <w:pPr>
        <w:rPr>
          <w:rFonts w:ascii="Times New Roman" w:eastAsia="新細明體" w:hAnsi="Times New Roman" w:cs="Times New Roman"/>
        </w:rPr>
      </w:pPr>
    </w:p>
    <w:p w14:paraId="6330136C"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mc:AlternateContent>
          <mc:Choice Requires="wps">
            <w:drawing>
              <wp:anchor distT="0" distB="0" distL="114300" distR="114300" simplePos="0" relativeHeight="251763712" behindDoc="0" locked="0" layoutInCell="1" allowOverlap="1" wp14:anchorId="4EDD3985" wp14:editId="17F490F0">
                <wp:simplePos x="0" y="0"/>
                <wp:positionH relativeFrom="margin">
                  <wp:align>center</wp:align>
                </wp:positionH>
                <wp:positionV relativeFrom="paragraph">
                  <wp:posOffset>83820</wp:posOffset>
                </wp:positionV>
                <wp:extent cx="1112520" cy="426720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112520" cy="426720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954979" id="Straight Connector 1" o:spid="_x0000_s1026" style="position:absolute;z-index:251763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pt" to="87.6pt,3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" strokecolor="red" strokeweight=".5pt">
                <v:stroke joinstyle="miter"/>
                <w10:wrap anchorx="margin"/>
              </v:line>
            </w:pict>
          </mc:Fallback>
        </mc:AlternateContent>
      </w:r>
      <w:r w:rsidRPr="00562142">
        <w:rPr>
          <w:rFonts w:ascii="Times New Roman" w:eastAsia="新細明體" w:hAnsi="Times New Roman" w:cs="Times New Roman"/>
          <w:noProof/>
        </w:rPr>
        <w:drawing>
          <wp:anchor distT="0" distB="0" distL="114300" distR="114300" simplePos="0" relativeHeight="251767808" behindDoc="0" locked="0" layoutInCell="1" allowOverlap="1" wp14:anchorId="1C691710" wp14:editId="06A68C6B">
            <wp:simplePos x="0" y="0"/>
            <wp:positionH relativeFrom="column">
              <wp:posOffset>3116580</wp:posOffset>
            </wp:positionH>
            <wp:positionV relativeFrom="paragraph">
              <wp:posOffset>7620</wp:posOffset>
            </wp:positionV>
            <wp:extent cx="121920" cy="121920"/>
            <wp:effectExtent l="0" t="0" r="0" b="0"/>
            <wp:wrapThrough wrapText="bothSides">
              <wp:wrapPolygon edited="0">
                <wp:start x="0" y="0"/>
                <wp:lineTo x="0" y="16875"/>
                <wp:lineTo x="16875" y="16875"/>
                <wp:lineTo x="16875" y="0"/>
                <wp:lineTo x="0" y="0"/>
              </wp:wrapPolygon>
            </wp:wrapThrough>
            <wp:docPr id="14" name="Picture 14" descr="File:Location dot black.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cation dot black.svg - Wikimedia Common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2192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142">
        <w:rPr>
          <w:rFonts w:ascii="Times New Roman" w:eastAsia="新細明體" w:hAnsi="Times New Roman" w:cs="Times New Roman"/>
          <w:noProof/>
        </w:rPr>
        <w:drawing>
          <wp:anchor distT="0" distB="0" distL="114300" distR="114300" simplePos="0" relativeHeight="251766784" behindDoc="0" locked="0" layoutInCell="1" allowOverlap="1" wp14:anchorId="3E65A2EA" wp14:editId="5C27ADC4">
            <wp:simplePos x="0" y="0"/>
            <wp:positionH relativeFrom="column">
              <wp:posOffset>2019300</wp:posOffset>
            </wp:positionH>
            <wp:positionV relativeFrom="paragraph">
              <wp:posOffset>7620</wp:posOffset>
            </wp:positionV>
            <wp:extent cx="121920" cy="121920"/>
            <wp:effectExtent l="0" t="0" r="0" b="0"/>
            <wp:wrapThrough wrapText="bothSides">
              <wp:wrapPolygon edited="0">
                <wp:start x="0" y="0"/>
                <wp:lineTo x="0" y="16875"/>
                <wp:lineTo x="16875" y="16875"/>
                <wp:lineTo x="16875" y="0"/>
                <wp:lineTo x="0" y="0"/>
              </wp:wrapPolygon>
            </wp:wrapThrough>
            <wp:docPr id="6" name="Picture 6" descr="File:Location dot black.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cation dot black.svg - Wikimedia Common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2192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142">
        <w:rPr>
          <w:rFonts w:ascii="Times New Roman" w:eastAsia="新細明體" w:hAnsi="Times New Roman" w:cs="Times New Roman"/>
          <w:noProof/>
        </w:rPr>
        <mc:AlternateContent>
          <mc:Choice Requires="wps">
            <w:drawing>
              <wp:anchor distT="0" distB="0" distL="114300" distR="114300" simplePos="0" relativeHeight="251764736" behindDoc="0" locked="0" layoutInCell="1" allowOverlap="1" wp14:anchorId="79423255" wp14:editId="7B91E9ED">
                <wp:simplePos x="0" y="0"/>
                <wp:positionH relativeFrom="column">
                  <wp:posOffset>2095500</wp:posOffset>
                </wp:positionH>
                <wp:positionV relativeFrom="paragraph">
                  <wp:posOffset>7620</wp:posOffset>
                </wp:positionV>
                <wp:extent cx="1089660" cy="4472940"/>
                <wp:effectExtent l="0" t="0" r="34290" b="22860"/>
                <wp:wrapNone/>
                <wp:docPr id="2" name="Straight Connector 2"/>
                <wp:cNvGraphicFramePr/>
                <a:graphic xmlns:a="http://schemas.openxmlformats.org/drawingml/2006/main">
                  <a:graphicData uri="http://schemas.microsoft.com/office/word/2010/wordprocessingShape">
                    <wps:wsp>
                      <wps:cNvCnPr/>
                      <wps:spPr>
                        <a:xfrm flipV="1">
                          <a:off x="0" y="0"/>
                          <a:ext cx="1089660" cy="447294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BB08AF" id="Straight Connector 2"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6pt" to="250.8pt,3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" strokecolor="red" strokeweight=".5pt">
                <v:stroke joinstyle="miter"/>
              </v:line>
            </w:pict>
          </mc:Fallback>
        </mc:AlternateContent>
      </w:r>
    </w:p>
    <w:p w14:paraId="4666073A" w14:textId="77777777" w:rsidR="00C077A4" w:rsidRPr="00562142" w:rsidRDefault="00C077A4" w:rsidP="00C077A4">
      <w:pPr>
        <w:rPr>
          <w:rFonts w:ascii="Times New Roman" w:eastAsia="新細明體" w:hAnsi="Times New Roman" w:cs="Times New Roman"/>
        </w:rPr>
      </w:pPr>
    </w:p>
    <w:p w14:paraId="5330129D" w14:textId="77777777" w:rsidR="00C077A4" w:rsidRPr="00562142" w:rsidRDefault="00C077A4" w:rsidP="00C077A4">
      <w:pPr>
        <w:rPr>
          <w:rFonts w:ascii="Times New Roman" w:eastAsia="新細明體" w:hAnsi="Times New Roman" w:cs="Times New Roman"/>
        </w:rPr>
      </w:pPr>
    </w:p>
    <w:p w14:paraId="7646E301"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mc:AlternateContent>
          <mc:Choice Requires="wps">
            <w:drawing>
              <wp:anchor distT="0" distB="0" distL="114300" distR="114300" simplePos="0" relativeHeight="251774976" behindDoc="0" locked="0" layoutInCell="1" allowOverlap="1" wp14:anchorId="27C81D77" wp14:editId="431F1527">
                <wp:simplePos x="0" y="0"/>
                <wp:positionH relativeFrom="column">
                  <wp:posOffset>317500</wp:posOffset>
                </wp:positionH>
                <wp:positionV relativeFrom="paragraph">
                  <wp:posOffset>6350</wp:posOffset>
                </wp:positionV>
                <wp:extent cx="857250" cy="29845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857250" cy="298450"/>
                        </a:xfrm>
                        <a:prstGeom prst="rect">
                          <a:avLst/>
                        </a:prstGeom>
                        <a:solidFill>
                          <a:sysClr val="window" lastClr="FFFFFF"/>
                        </a:solidFill>
                        <a:ln w="6350">
                          <a:noFill/>
                        </a:ln>
                      </wps:spPr>
                      <wps:txbx>
                        <w:txbxContent>
                          <w:p w14:paraId="10A59D86" w14:textId="77777777" w:rsidR="00C077A4" w:rsidRPr="00713436" w:rsidRDefault="00C077A4" w:rsidP="00C077A4">
                            <w:pPr>
                              <w:rPr>
                                <w:rFonts w:eastAsia="DengXian"/>
                                <w:lang w:eastAsia="zh-CN"/>
                              </w:rPr>
                            </w:pPr>
                            <w:r w:rsidRPr="00713436">
                              <w:rPr>
                                <w:rFonts w:eastAsia="新細明體" w:hint="eastAsia"/>
                              </w:rPr>
                              <w:t>水坑口街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81D77" id="Text Box 23" o:spid="_x0000_s1027" type="#_x0000_t202" style="position:absolute;margin-left:25pt;margin-top:.5pt;width:67.5pt;height:2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" fillcolor="window" stroked="f" strokeweight=".5pt">
                <v:textbox>
                  <w:txbxContent>
                    <w:p w14:paraId="10A59D86" w14:textId="77777777" w:rsidR="00C077A4" w:rsidRPr="00713436" w:rsidRDefault="00C077A4" w:rsidP="00C077A4">
                      <w:pPr>
                        <w:rPr>
                          <w:rFonts w:eastAsia="DengXian"/>
                          <w:lang w:eastAsia="zh-CN"/>
                        </w:rPr>
                      </w:pPr>
                      <w:r w:rsidRPr="00713436">
                        <w:rPr>
                          <w:rFonts w:eastAsia="新細明體" w:hint="eastAsia"/>
                        </w:rPr>
                        <w:t>水坑口街</w:t>
                      </w:r>
                    </w:p>
                  </w:txbxContent>
                </v:textbox>
              </v:shape>
            </w:pict>
          </mc:Fallback>
        </mc:AlternateContent>
      </w:r>
    </w:p>
    <w:p w14:paraId="187F92A1" w14:textId="77777777" w:rsidR="00C077A4" w:rsidRPr="00562142" w:rsidRDefault="00C077A4" w:rsidP="00C077A4">
      <w:pPr>
        <w:rPr>
          <w:rFonts w:ascii="Times New Roman" w:eastAsia="新細明體" w:hAnsi="Times New Roman" w:cs="Times New Roman"/>
        </w:rPr>
      </w:pPr>
    </w:p>
    <w:p w14:paraId="7128E84D"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w:drawing>
          <wp:anchor distT="0" distB="0" distL="114300" distR="114300" simplePos="0" relativeHeight="251759616" behindDoc="0" locked="0" layoutInCell="1" allowOverlap="1" wp14:anchorId="1A7B587B" wp14:editId="08FE1BF6">
            <wp:simplePos x="0" y="0"/>
            <wp:positionH relativeFrom="column">
              <wp:posOffset>-532130</wp:posOffset>
            </wp:positionH>
            <wp:positionV relativeFrom="paragraph">
              <wp:posOffset>312420</wp:posOffset>
            </wp:positionV>
            <wp:extent cx="2493202" cy="1257300"/>
            <wp:effectExtent l="133350" t="114300" r="154940" b="171450"/>
            <wp:wrapThrough wrapText="bothSides">
              <wp:wrapPolygon edited="0">
                <wp:start x="-990" y="-1964"/>
                <wp:lineTo x="-1155" y="19636"/>
                <wp:lineTo x="-825" y="24218"/>
                <wp:lineTo x="22282" y="24218"/>
                <wp:lineTo x="22777" y="19964"/>
                <wp:lineTo x="22777" y="3927"/>
                <wp:lineTo x="22447" y="-1964"/>
                <wp:lineTo x="-990" y="-1964"/>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2493202" cy="1257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64CC8E"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mc:AlternateContent>
          <mc:Choice Requires="wps">
            <w:drawing>
              <wp:anchor distT="0" distB="0" distL="114300" distR="114300" simplePos="0" relativeHeight="251761664" behindDoc="0" locked="0" layoutInCell="1" allowOverlap="1" wp14:anchorId="17836577" wp14:editId="26D84971">
                <wp:simplePos x="0" y="0"/>
                <wp:positionH relativeFrom="column">
                  <wp:posOffset>3246119</wp:posOffset>
                </wp:positionH>
                <wp:positionV relativeFrom="paragraph">
                  <wp:posOffset>192257</wp:posOffset>
                </wp:positionV>
                <wp:extent cx="2593145" cy="1266093"/>
                <wp:effectExtent l="0" t="0" r="17145" b="10795"/>
                <wp:wrapNone/>
                <wp:docPr id="11" name="Text Box 11"/>
                <wp:cNvGraphicFramePr/>
                <a:graphic xmlns:a="http://schemas.openxmlformats.org/drawingml/2006/main">
                  <a:graphicData uri="http://schemas.microsoft.com/office/word/2010/wordprocessingShape">
                    <wps:wsp>
                      <wps:cNvSpPr txBox="1"/>
                      <wps:spPr>
                        <a:xfrm>
                          <a:off x="0" y="0"/>
                          <a:ext cx="2593145" cy="1266093"/>
                        </a:xfrm>
                        <a:prstGeom prst="rect">
                          <a:avLst/>
                        </a:prstGeom>
                        <a:solidFill>
                          <a:sysClr val="window" lastClr="FFFFFF"/>
                        </a:solidFill>
                        <a:ln w="6350">
                          <a:solidFill>
                            <a:prstClr val="black"/>
                          </a:solidFill>
                        </a:ln>
                      </wps:spPr>
                      <wps:txbx>
                        <w:txbxContent>
                          <w:p w14:paraId="3C98E2EA" w14:textId="77777777" w:rsidR="00C077A4" w:rsidRDefault="00C077A4" w:rsidP="00C077A4">
                            <w:r w:rsidRPr="00562142">
                              <w:rPr>
                                <w:rFonts w:ascii="Times New Roman" w:hAnsi="Times New Roman" w:cs="Times New Roman"/>
                              </w:rPr>
                              <w:t>1860</w:t>
                            </w:r>
                            <w:r w:rsidRPr="00562142">
                              <w:rPr>
                                <w:rFonts w:ascii="Times New Roman" w:hAnsi="Times New Roman" w:cs="Times New Roman"/>
                              </w:rPr>
                              <w:t>年</w:t>
                            </w:r>
                            <w:r w:rsidRPr="00F27DAC">
                              <w:rPr>
                                <w:rFonts w:hint="eastAsia"/>
                              </w:rPr>
                              <w:t>，英法聯軍攻陷北京之後，</w:t>
                            </w:r>
                            <w:r>
                              <w:rPr>
                                <w:rFonts w:hint="eastAsia"/>
                              </w:rPr>
                              <w:t>與</w:t>
                            </w:r>
                            <w:r>
                              <w:t>清政府</w:t>
                            </w:r>
                            <w:r w:rsidRPr="00F27DAC">
                              <w:rPr>
                                <w:rFonts w:hint="eastAsia"/>
                              </w:rPr>
                              <w:t>簽定《北京條約》</w:t>
                            </w:r>
                            <w:r>
                              <w:rPr>
                                <w:rFonts w:hint="eastAsia"/>
                              </w:rPr>
                              <w:t>，英</w:t>
                            </w:r>
                            <w:r>
                              <w:t>國</w:t>
                            </w:r>
                            <w:r>
                              <w:rPr>
                                <w:rFonts w:hint="eastAsia"/>
                              </w:rPr>
                              <w:t>侵</w:t>
                            </w:r>
                            <w:r>
                              <w:t>佔該</w:t>
                            </w:r>
                            <w:r w:rsidRPr="00F27DAC">
                              <w:rPr>
                                <w:rFonts w:hint="eastAsia"/>
                              </w:rPr>
                              <w:t>街</w:t>
                            </w:r>
                            <w:r w:rsidRPr="00F27DAC">
                              <w:rPr>
                                <w:rFonts w:eastAsia="新細明體" w:hint="eastAsia"/>
                              </w:rPr>
                              <w:t>道</w:t>
                            </w:r>
                            <w:r w:rsidRPr="00F27DAC">
                              <w:rPr>
                                <w:rFonts w:hint="eastAsia"/>
                              </w:rPr>
                              <w:t>以南的</w:t>
                            </w:r>
                            <w:r>
                              <w:rPr>
                                <w:rFonts w:hint="eastAsia"/>
                              </w:rPr>
                              <w:t>九</w:t>
                            </w:r>
                            <w:r>
                              <w:t>龍半島</w:t>
                            </w:r>
                            <w:r w:rsidRPr="00F27DAC">
                              <w:rPr>
                                <w:rFonts w:hint="eastAsia"/>
                              </w:rPr>
                              <w:t>地</w:t>
                            </w:r>
                            <w:r>
                              <w:rPr>
                                <w:rFonts w:hint="eastAsia"/>
                              </w:rPr>
                              <w:t>區</w:t>
                            </w:r>
                            <w:r w:rsidRPr="00F27DAC">
                              <w:rPr>
                                <w:rFonts w:hint="eastAsia"/>
                              </w:rPr>
                              <w:t>及昂船洲。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836577" id="Text Box 11" o:spid="_x0000_s1028" type="#_x0000_t202" style="position:absolute;margin-left:255.6pt;margin-top:15.15pt;width:204.2pt;height:99.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" fillcolor="window" strokeweight=".5pt">
                <v:textbox>
                  <w:txbxContent>
                    <w:p w14:paraId="3C98E2EA" w14:textId="77777777" w:rsidR="00C077A4" w:rsidRDefault="00C077A4" w:rsidP="00C077A4">
                      <w:r w:rsidRPr="00562142">
                        <w:rPr>
                          <w:rFonts w:ascii="Times New Roman" w:hAnsi="Times New Roman" w:cs="Times New Roman"/>
                        </w:rPr>
                        <w:t>1860</w:t>
                      </w:r>
                      <w:r w:rsidRPr="00562142">
                        <w:rPr>
                          <w:rFonts w:ascii="Times New Roman" w:hAnsi="Times New Roman" w:cs="Times New Roman"/>
                        </w:rPr>
                        <w:t>年</w:t>
                      </w:r>
                      <w:r w:rsidRPr="00F27DAC">
                        <w:rPr>
                          <w:rFonts w:hint="eastAsia"/>
                        </w:rPr>
                        <w:t>，英法聯軍攻陷北京之後，</w:t>
                      </w:r>
                      <w:r>
                        <w:rPr>
                          <w:rFonts w:hint="eastAsia"/>
                        </w:rPr>
                        <w:t>與</w:t>
                      </w:r>
                      <w:r>
                        <w:t>清政府</w:t>
                      </w:r>
                      <w:r w:rsidRPr="00F27DAC">
                        <w:rPr>
                          <w:rFonts w:hint="eastAsia"/>
                        </w:rPr>
                        <w:t>簽定《北京條約》</w:t>
                      </w:r>
                      <w:r>
                        <w:rPr>
                          <w:rFonts w:hint="eastAsia"/>
                        </w:rPr>
                        <w:t>，英</w:t>
                      </w:r>
                      <w:r>
                        <w:t>國</w:t>
                      </w:r>
                      <w:r>
                        <w:rPr>
                          <w:rFonts w:hint="eastAsia"/>
                        </w:rPr>
                        <w:t>侵</w:t>
                      </w:r>
                      <w:r>
                        <w:t>佔該</w:t>
                      </w:r>
                      <w:r w:rsidRPr="00F27DAC">
                        <w:rPr>
                          <w:rFonts w:hint="eastAsia"/>
                        </w:rPr>
                        <w:t>街</w:t>
                      </w:r>
                      <w:r w:rsidRPr="00F27DAC">
                        <w:rPr>
                          <w:rFonts w:eastAsia="新細明體" w:hint="eastAsia"/>
                        </w:rPr>
                        <w:t>道</w:t>
                      </w:r>
                      <w:r w:rsidRPr="00F27DAC">
                        <w:rPr>
                          <w:rFonts w:hint="eastAsia"/>
                        </w:rPr>
                        <w:t>以南的</w:t>
                      </w:r>
                      <w:r>
                        <w:rPr>
                          <w:rFonts w:hint="eastAsia"/>
                        </w:rPr>
                        <w:t>九</w:t>
                      </w:r>
                      <w:r>
                        <w:t>龍半島</w:t>
                      </w:r>
                      <w:r w:rsidRPr="00F27DAC">
                        <w:rPr>
                          <w:rFonts w:hint="eastAsia"/>
                        </w:rPr>
                        <w:t>地</w:t>
                      </w:r>
                      <w:r>
                        <w:rPr>
                          <w:rFonts w:hint="eastAsia"/>
                        </w:rPr>
                        <w:t>區</w:t>
                      </w:r>
                      <w:r w:rsidRPr="00F27DAC">
                        <w:rPr>
                          <w:rFonts w:hint="eastAsia"/>
                        </w:rPr>
                        <w:t>及昂船洲。</w:t>
                      </w:r>
                    </w:p>
                  </w:txbxContent>
                </v:textbox>
              </v:shape>
            </w:pict>
          </mc:Fallback>
        </mc:AlternateContent>
      </w:r>
    </w:p>
    <w:p w14:paraId="3B0843B8" w14:textId="77777777" w:rsidR="00C077A4" w:rsidRPr="00562142" w:rsidRDefault="00C077A4" w:rsidP="00C077A4">
      <w:pPr>
        <w:rPr>
          <w:rFonts w:ascii="Times New Roman" w:eastAsia="新細明體" w:hAnsi="Times New Roman" w:cs="Times New Roman"/>
        </w:rPr>
      </w:pPr>
    </w:p>
    <w:p w14:paraId="471AC568" w14:textId="77777777" w:rsidR="00C077A4" w:rsidRPr="00562142" w:rsidRDefault="00C077A4" w:rsidP="00C077A4">
      <w:pPr>
        <w:rPr>
          <w:rFonts w:ascii="Times New Roman" w:eastAsia="新細明體" w:hAnsi="Times New Roman" w:cs="Times New Roman"/>
        </w:rPr>
      </w:pPr>
    </w:p>
    <w:p w14:paraId="6913FF45"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w:drawing>
          <wp:anchor distT="0" distB="0" distL="114300" distR="114300" simplePos="0" relativeHeight="251769856" behindDoc="0" locked="0" layoutInCell="1" allowOverlap="1" wp14:anchorId="52864B44" wp14:editId="05025A08">
            <wp:simplePos x="0" y="0"/>
            <wp:positionH relativeFrom="column">
              <wp:posOffset>3116580</wp:posOffset>
            </wp:positionH>
            <wp:positionV relativeFrom="paragraph">
              <wp:posOffset>68580</wp:posOffset>
            </wp:positionV>
            <wp:extent cx="121920" cy="121920"/>
            <wp:effectExtent l="0" t="0" r="0" b="0"/>
            <wp:wrapThrough wrapText="bothSides">
              <wp:wrapPolygon edited="0">
                <wp:start x="0" y="0"/>
                <wp:lineTo x="0" y="16875"/>
                <wp:lineTo x="16875" y="16875"/>
                <wp:lineTo x="16875" y="0"/>
                <wp:lineTo x="0" y="0"/>
              </wp:wrapPolygon>
            </wp:wrapThrough>
            <wp:docPr id="16" name="Picture 16" descr="File:Location dot black.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cation dot black.svg - Wikimedia Common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2192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142">
        <w:rPr>
          <w:rFonts w:ascii="Times New Roman" w:eastAsia="新細明體" w:hAnsi="Times New Roman" w:cs="Times New Roman"/>
          <w:noProof/>
        </w:rPr>
        <w:drawing>
          <wp:anchor distT="0" distB="0" distL="114300" distR="114300" simplePos="0" relativeHeight="251768832" behindDoc="0" locked="0" layoutInCell="1" allowOverlap="1" wp14:anchorId="46448EB7" wp14:editId="4F23E9F5">
            <wp:simplePos x="0" y="0"/>
            <wp:positionH relativeFrom="column">
              <wp:posOffset>2034540</wp:posOffset>
            </wp:positionH>
            <wp:positionV relativeFrom="paragraph">
              <wp:posOffset>60960</wp:posOffset>
            </wp:positionV>
            <wp:extent cx="121920" cy="121920"/>
            <wp:effectExtent l="0" t="0" r="0" b="0"/>
            <wp:wrapThrough wrapText="bothSides">
              <wp:wrapPolygon edited="0">
                <wp:start x="0" y="0"/>
                <wp:lineTo x="0" y="16875"/>
                <wp:lineTo x="16875" y="16875"/>
                <wp:lineTo x="16875" y="0"/>
                <wp:lineTo x="0" y="0"/>
              </wp:wrapPolygon>
            </wp:wrapThrough>
            <wp:docPr id="15" name="Picture 15" descr="File:Location dot black.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cation dot black.svg - Wikimedia Common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2192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142">
        <w:rPr>
          <w:rFonts w:ascii="Times New Roman" w:eastAsia="新細明體" w:hAnsi="Times New Roman" w:cs="Times New Roman"/>
          <w:noProof/>
        </w:rPr>
        <mc:AlternateContent>
          <mc:Choice Requires="wps">
            <w:drawing>
              <wp:anchor distT="0" distB="0" distL="114300" distR="114300" simplePos="0" relativeHeight="251765760" behindDoc="0" locked="0" layoutInCell="1" allowOverlap="1" wp14:anchorId="2FD32FED" wp14:editId="53E25B5B">
                <wp:simplePos x="0" y="0"/>
                <wp:positionH relativeFrom="column">
                  <wp:posOffset>2065020</wp:posOffset>
                </wp:positionH>
                <wp:positionV relativeFrom="paragraph">
                  <wp:posOffset>129540</wp:posOffset>
                </wp:positionV>
                <wp:extent cx="1127760" cy="7620"/>
                <wp:effectExtent l="0" t="0" r="34290" b="30480"/>
                <wp:wrapNone/>
                <wp:docPr id="3" name="Straight Connector 3"/>
                <wp:cNvGraphicFramePr/>
                <a:graphic xmlns:a="http://schemas.openxmlformats.org/drawingml/2006/main">
                  <a:graphicData uri="http://schemas.microsoft.com/office/word/2010/wordprocessingShape">
                    <wps:wsp>
                      <wps:cNvCnPr/>
                      <wps:spPr>
                        <a:xfrm flipV="1">
                          <a:off x="0" y="0"/>
                          <a:ext cx="1127760" cy="762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06B73F" id="Straight Connector 3"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pt,10.2pt" to="25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" strokecolor="red" strokeweight=".5pt">
                <v:stroke joinstyle="miter"/>
              </v:line>
            </w:pict>
          </mc:Fallback>
        </mc:AlternateContent>
      </w:r>
    </w:p>
    <w:p w14:paraId="3F34E7C3" w14:textId="77777777" w:rsidR="00C077A4" w:rsidRPr="00562142" w:rsidRDefault="00C077A4" w:rsidP="00C077A4">
      <w:pPr>
        <w:rPr>
          <w:rFonts w:ascii="Times New Roman" w:eastAsia="新細明體" w:hAnsi="Times New Roman" w:cs="Times New Roman"/>
        </w:rPr>
      </w:pPr>
    </w:p>
    <w:p w14:paraId="6BABFAAE" w14:textId="77777777" w:rsidR="00C077A4" w:rsidRPr="00562142" w:rsidRDefault="00C077A4" w:rsidP="00C077A4">
      <w:pPr>
        <w:rPr>
          <w:rFonts w:ascii="Times New Roman" w:eastAsia="新細明體" w:hAnsi="Times New Roman" w:cs="Times New Roman"/>
        </w:rPr>
      </w:pPr>
    </w:p>
    <w:p w14:paraId="3FBCD30E"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mc:AlternateContent>
          <mc:Choice Requires="wps">
            <w:drawing>
              <wp:anchor distT="0" distB="0" distL="114300" distR="114300" simplePos="0" relativeHeight="251773952" behindDoc="0" locked="0" layoutInCell="1" allowOverlap="1" wp14:anchorId="2DD79E1B" wp14:editId="43D948CD">
                <wp:simplePos x="0" y="0"/>
                <wp:positionH relativeFrom="column">
                  <wp:posOffset>406400</wp:posOffset>
                </wp:positionH>
                <wp:positionV relativeFrom="paragraph">
                  <wp:posOffset>120650</wp:posOffset>
                </wp:positionV>
                <wp:extent cx="679450" cy="317500"/>
                <wp:effectExtent l="0" t="0" r="6350" b="6350"/>
                <wp:wrapNone/>
                <wp:docPr id="22" name="Text Box 22"/>
                <wp:cNvGraphicFramePr/>
                <a:graphic xmlns:a="http://schemas.openxmlformats.org/drawingml/2006/main">
                  <a:graphicData uri="http://schemas.microsoft.com/office/word/2010/wordprocessingShape">
                    <wps:wsp>
                      <wps:cNvSpPr txBox="1"/>
                      <wps:spPr>
                        <a:xfrm>
                          <a:off x="0" y="0"/>
                          <a:ext cx="679450" cy="317500"/>
                        </a:xfrm>
                        <a:prstGeom prst="rect">
                          <a:avLst/>
                        </a:prstGeom>
                        <a:solidFill>
                          <a:sysClr val="window" lastClr="FFFFFF"/>
                        </a:solidFill>
                        <a:ln w="6350">
                          <a:noFill/>
                        </a:ln>
                      </wps:spPr>
                      <wps:txbx>
                        <w:txbxContent>
                          <w:p w14:paraId="5045FE8D" w14:textId="77777777" w:rsidR="00C077A4" w:rsidRPr="00713436" w:rsidRDefault="00C077A4" w:rsidP="00C077A4">
                            <w:pPr>
                              <w:rPr>
                                <w:rFonts w:eastAsia="DengXian"/>
                                <w:lang w:eastAsia="zh-CN"/>
                              </w:rPr>
                            </w:pPr>
                            <w:r w:rsidRPr="00713436">
                              <w:rPr>
                                <w:rFonts w:eastAsia="新細明體" w:hint="eastAsia"/>
                              </w:rPr>
                              <w:t>界限街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D79E1B" id="Text Box 22" o:spid="_x0000_s1029" type="#_x0000_t202" style="position:absolute;margin-left:32pt;margin-top:9.5pt;width:53.5pt;height: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" fillcolor="window" stroked="f" strokeweight=".5pt">
                <v:textbox>
                  <w:txbxContent>
                    <w:p w14:paraId="5045FE8D" w14:textId="77777777" w:rsidR="00C077A4" w:rsidRPr="00713436" w:rsidRDefault="00C077A4" w:rsidP="00C077A4">
                      <w:pPr>
                        <w:rPr>
                          <w:rFonts w:eastAsia="DengXian"/>
                          <w:lang w:eastAsia="zh-CN"/>
                        </w:rPr>
                      </w:pPr>
                      <w:r w:rsidRPr="00713436">
                        <w:rPr>
                          <w:rFonts w:eastAsia="新細明體" w:hint="eastAsia"/>
                        </w:rPr>
                        <w:t>界限街</w:t>
                      </w:r>
                    </w:p>
                  </w:txbxContent>
                </v:textbox>
              </v:shape>
            </w:pict>
          </mc:Fallback>
        </mc:AlternateContent>
      </w:r>
    </w:p>
    <w:p w14:paraId="49F9A504" w14:textId="77777777" w:rsidR="00C077A4" w:rsidRPr="00562142" w:rsidRDefault="00C077A4" w:rsidP="00C077A4">
      <w:pPr>
        <w:rPr>
          <w:rFonts w:ascii="Times New Roman" w:eastAsia="新細明體" w:hAnsi="Times New Roman" w:cs="Times New Roman"/>
        </w:rPr>
      </w:pPr>
    </w:p>
    <w:p w14:paraId="093C57A2" w14:textId="77777777" w:rsidR="00C077A4" w:rsidRPr="00562142" w:rsidRDefault="00C077A4" w:rsidP="00C077A4">
      <w:pPr>
        <w:rPr>
          <w:rFonts w:ascii="Times New Roman" w:eastAsia="新細明體" w:hAnsi="Times New Roman" w:cs="Times New Roman"/>
        </w:rPr>
      </w:pPr>
    </w:p>
    <w:p w14:paraId="6AFA98C6" w14:textId="77777777" w:rsidR="00C077A4" w:rsidRPr="00562142" w:rsidRDefault="00C077A4" w:rsidP="00C077A4">
      <w:pPr>
        <w:rPr>
          <w:rFonts w:ascii="Times New Roman" w:eastAsia="新細明體" w:hAnsi="Times New Roman" w:cs="Times New Roman"/>
        </w:rPr>
      </w:pPr>
    </w:p>
    <w:p w14:paraId="2AC3C33D"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w:drawing>
          <wp:anchor distT="0" distB="0" distL="114300" distR="114300" simplePos="0" relativeHeight="251760640" behindDoc="0" locked="0" layoutInCell="1" allowOverlap="1" wp14:anchorId="01CAB5E5" wp14:editId="58B0C85D">
            <wp:simplePos x="0" y="0"/>
            <wp:positionH relativeFrom="column">
              <wp:posOffset>-525780</wp:posOffset>
            </wp:positionH>
            <wp:positionV relativeFrom="paragraph">
              <wp:posOffset>175260</wp:posOffset>
            </wp:positionV>
            <wp:extent cx="2506980" cy="1309370"/>
            <wp:effectExtent l="133350" t="114300" r="140970" b="157480"/>
            <wp:wrapThrough wrapText="bothSides">
              <wp:wrapPolygon edited="0">
                <wp:start x="-985" y="-1886"/>
                <wp:lineTo x="-1149" y="21370"/>
                <wp:lineTo x="-657" y="23884"/>
                <wp:lineTo x="21994" y="23884"/>
                <wp:lineTo x="22650" y="19170"/>
                <wp:lineTo x="22650" y="3771"/>
                <wp:lineTo x="22322" y="-1886"/>
                <wp:lineTo x="-985" y="-1886"/>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6980" cy="13093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3325D6CC"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mc:AlternateContent>
          <mc:Choice Requires="wps">
            <w:drawing>
              <wp:anchor distT="0" distB="0" distL="114300" distR="114300" simplePos="0" relativeHeight="251757568" behindDoc="0" locked="0" layoutInCell="1" allowOverlap="1" wp14:anchorId="11037E25" wp14:editId="4E0AFA34">
                <wp:simplePos x="0" y="0"/>
                <wp:positionH relativeFrom="column">
                  <wp:posOffset>3208020</wp:posOffset>
                </wp:positionH>
                <wp:positionV relativeFrom="paragraph">
                  <wp:posOffset>76200</wp:posOffset>
                </wp:positionV>
                <wp:extent cx="2583180" cy="792480"/>
                <wp:effectExtent l="0" t="0" r="26670" b="26670"/>
                <wp:wrapNone/>
                <wp:docPr id="5" name="Text Box 5"/>
                <wp:cNvGraphicFramePr/>
                <a:graphic xmlns:a="http://schemas.openxmlformats.org/drawingml/2006/main">
                  <a:graphicData uri="http://schemas.microsoft.com/office/word/2010/wordprocessingShape">
                    <wps:wsp>
                      <wps:cNvSpPr txBox="1"/>
                      <wps:spPr>
                        <a:xfrm>
                          <a:off x="0" y="0"/>
                          <a:ext cx="2583180" cy="792480"/>
                        </a:xfrm>
                        <a:prstGeom prst="rect">
                          <a:avLst/>
                        </a:prstGeom>
                        <a:solidFill>
                          <a:sysClr val="window" lastClr="FFFFFF"/>
                        </a:solidFill>
                        <a:ln w="6350">
                          <a:solidFill>
                            <a:prstClr val="black"/>
                          </a:solidFill>
                        </a:ln>
                      </wps:spPr>
                      <wps:txbx>
                        <w:txbxContent>
                          <w:p w14:paraId="2843555E" w14:textId="77777777" w:rsidR="00C077A4" w:rsidRPr="00CC191F" w:rsidRDefault="00C077A4" w:rsidP="00C077A4">
                            <w:pPr>
                              <w:rPr>
                                <w:rFonts w:eastAsia="DengXian"/>
                              </w:rPr>
                            </w:pPr>
                            <w:r>
                              <w:rPr>
                                <w:rFonts w:hint="eastAsia"/>
                              </w:rPr>
                              <w:t>英軍</w:t>
                            </w:r>
                            <w:r w:rsidRPr="007C379C">
                              <w:rPr>
                                <w:rFonts w:hint="eastAsia"/>
                              </w:rPr>
                              <w:t>在</w:t>
                            </w:r>
                            <w:r w:rsidRPr="00562142">
                              <w:rPr>
                                <w:rFonts w:ascii="Times New Roman" w:hAnsi="Times New Roman" w:cs="Times New Roman"/>
                              </w:rPr>
                              <w:t>1841</w:t>
                            </w:r>
                            <w:r w:rsidRPr="00562142">
                              <w:rPr>
                                <w:rFonts w:ascii="Times New Roman" w:hAnsi="Times New Roman" w:cs="Times New Roman"/>
                              </w:rPr>
                              <w:t>年</w:t>
                            </w:r>
                            <w:r w:rsidRPr="00562142">
                              <w:rPr>
                                <w:rFonts w:ascii="Times New Roman" w:hAnsi="Times New Roman" w:cs="Times New Roman"/>
                              </w:rPr>
                              <w:t>1</w:t>
                            </w:r>
                            <w:r>
                              <w:rPr>
                                <w:rFonts w:hint="eastAsia"/>
                              </w:rPr>
                              <w:t>月在此街道強行登陸，舉行升旗禮和鳴放禮炮，宣布</w:t>
                            </w:r>
                            <w:r w:rsidRPr="007C379C">
                              <w:rPr>
                                <w:rFonts w:hint="eastAsia"/>
                              </w:rPr>
                              <w:t>佔領香港島。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037E25" id="Text Box 5" o:spid="_x0000_s1030" type="#_x0000_t202" style="position:absolute;margin-left:252.6pt;margin-top:6pt;width:203.4pt;height:6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" fillcolor="window" strokeweight=".5pt">
                <v:textbox>
                  <w:txbxContent>
                    <w:p w14:paraId="2843555E" w14:textId="77777777" w:rsidR="00C077A4" w:rsidRPr="00CC191F" w:rsidRDefault="00C077A4" w:rsidP="00C077A4">
                      <w:pPr>
                        <w:rPr>
                          <w:rFonts w:eastAsia="DengXian"/>
                        </w:rPr>
                      </w:pPr>
                      <w:r>
                        <w:rPr>
                          <w:rFonts w:hint="eastAsia"/>
                        </w:rPr>
                        <w:t>英軍</w:t>
                      </w:r>
                      <w:r w:rsidRPr="007C379C">
                        <w:rPr>
                          <w:rFonts w:hint="eastAsia"/>
                        </w:rPr>
                        <w:t>在</w:t>
                      </w:r>
                      <w:r w:rsidRPr="00562142">
                        <w:rPr>
                          <w:rFonts w:ascii="Times New Roman" w:hAnsi="Times New Roman" w:cs="Times New Roman"/>
                        </w:rPr>
                        <w:t>1841</w:t>
                      </w:r>
                      <w:r w:rsidRPr="00562142">
                        <w:rPr>
                          <w:rFonts w:ascii="Times New Roman" w:hAnsi="Times New Roman" w:cs="Times New Roman"/>
                        </w:rPr>
                        <w:t>年</w:t>
                      </w:r>
                      <w:r w:rsidRPr="00562142">
                        <w:rPr>
                          <w:rFonts w:ascii="Times New Roman" w:hAnsi="Times New Roman" w:cs="Times New Roman"/>
                        </w:rPr>
                        <w:t>1</w:t>
                      </w:r>
                      <w:r>
                        <w:rPr>
                          <w:rFonts w:hint="eastAsia"/>
                        </w:rPr>
                        <w:t>月在此街道強行登陸，舉行升旗禮和鳴放禮炮，宣布</w:t>
                      </w:r>
                      <w:r w:rsidRPr="007C379C">
                        <w:rPr>
                          <w:rFonts w:hint="eastAsia"/>
                        </w:rPr>
                        <w:t>佔領香港島。</w:t>
                      </w:r>
                    </w:p>
                  </w:txbxContent>
                </v:textbox>
              </v:shape>
            </w:pict>
          </mc:Fallback>
        </mc:AlternateContent>
      </w:r>
    </w:p>
    <w:p w14:paraId="4DAE2F91"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w:drawing>
          <wp:anchor distT="0" distB="0" distL="114300" distR="114300" simplePos="0" relativeHeight="251771904" behindDoc="0" locked="0" layoutInCell="1" allowOverlap="1" wp14:anchorId="162D6F8A" wp14:editId="681CC205">
            <wp:simplePos x="0" y="0"/>
            <wp:positionH relativeFrom="column">
              <wp:posOffset>3108960</wp:posOffset>
            </wp:positionH>
            <wp:positionV relativeFrom="paragraph">
              <wp:posOffset>190500</wp:posOffset>
            </wp:positionV>
            <wp:extent cx="121920" cy="121920"/>
            <wp:effectExtent l="0" t="0" r="0" b="0"/>
            <wp:wrapThrough wrapText="bothSides">
              <wp:wrapPolygon edited="0">
                <wp:start x="0" y="0"/>
                <wp:lineTo x="0" y="16875"/>
                <wp:lineTo x="16875" y="16875"/>
                <wp:lineTo x="16875" y="0"/>
                <wp:lineTo x="0" y="0"/>
              </wp:wrapPolygon>
            </wp:wrapThrough>
            <wp:docPr id="18" name="Picture 18" descr="File:Location dot black.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cation dot black.svg - Wikimedia Common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21920" cy="12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740"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w:drawing>
          <wp:anchor distT="0" distB="0" distL="114300" distR="114300" simplePos="0" relativeHeight="251770880" behindDoc="0" locked="0" layoutInCell="1" allowOverlap="1" wp14:anchorId="324C1F32" wp14:editId="2D5591CA">
            <wp:simplePos x="0" y="0"/>
            <wp:positionH relativeFrom="column">
              <wp:posOffset>2042160</wp:posOffset>
            </wp:positionH>
            <wp:positionV relativeFrom="paragraph">
              <wp:posOffset>76200</wp:posOffset>
            </wp:positionV>
            <wp:extent cx="121920" cy="121920"/>
            <wp:effectExtent l="0" t="0" r="0" b="0"/>
            <wp:wrapThrough wrapText="bothSides">
              <wp:wrapPolygon edited="0">
                <wp:start x="0" y="0"/>
                <wp:lineTo x="0" y="16875"/>
                <wp:lineTo x="16875" y="16875"/>
                <wp:lineTo x="16875" y="0"/>
                <wp:lineTo x="0" y="0"/>
              </wp:wrapPolygon>
            </wp:wrapThrough>
            <wp:docPr id="17" name="Picture 17" descr="File:Location dot black.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cation dot black.svg - Wikimedia Common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9E977" w14:textId="77777777" w:rsidR="00C077A4" w:rsidRPr="00562142" w:rsidRDefault="00C077A4" w:rsidP="00C077A4">
      <w:pPr>
        <w:rPr>
          <w:rFonts w:ascii="Times New Roman" w:eastAsia="新細明體" w:hAnsi="Times New Roman" w:cs="Times New Roman"/>
        </w:rPr>
      </w:pPr>
    </w:p>
    <w:p w14:paraId="59FE648D" w14:textId="77777777" w:rsidR="00C077A4" w:rsidRPr="00562142" w:rsidRDefault="00C077A4" w:rsidP="00C077A4">
      <w:pPr>
        <w:rPr>
          <w:rFonts w:ascii="Times New Roman" w:eastAsia="新細明體" w:hAnsi="Times New Roman" w:cs="Times New Roman"/>
        </w:rPr>
      </w:pPr>
    </w:p>
    <w:p w14:paraId="0F646BC3" w14:textId="77777777" w:rsidR="00C077A4" w:rsidRPr="00562142" w:rsidRDefault="00C077A4" w:rsidP="00C077A4">
      <w:pPr>
        <w:rPr>
          <w:rFonts w:ascii="Times New Roman" w:eastAsia="新細明體" w:hAnsi="Times New Roman" w:cs="Times New Roman"/>
        </w:rPr>
      </w:pPr>
    </w:p>
    <w:p w14:paraId="1A86D8F5"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mc:AlternateContent>
          <mc:Choice Requires="wps">
            <w:drawing>
              <wp:anchor distT="0" distB="0" distL="114300" distR="114300" simplePos="0" relativeHeight="251772928" behindDoc="0" locked="0" layoutInCell="1" allowOverlap="1" wp14:anchorId="46C6B6F1" wp14:editId="50651D1B">
                <wp:simplePos x="0" y="0"/>
                <wp:positionH relativeFrom="column">
                  <wp:posOffset>361950</wp:posOffset>
                </wp:positionH>
                <wp:positionV relativeFrom="paragraph">
                  <wp:posOffset>6350</wp:posOffset>
                </wp:positionV>
                <wp:extent cx="679450" cy="317500"/>
                <wp:effectExtent l="0" t="0" r="6350" b="6350"/>
                <wp:wrapNone/>
                <wp:docPr id="21" name="Text Box 21"/>
                <wp:cNvGraphicFramePr/>
                <a:graphic xmlns:a="http://schemas.openxmlformats.org/drawingml/2006/main">
                  <a:graphicData uri="http://schemas.microsoft.com/office/word/2010/wordprocessingShape">
                    <wps:wsp>
                      <wps:cNvSpPr txBox="1"/>
                      <wps:spPr>
                        <a:xfrm>
                          <a:off x="0" y="0"/>
                          <a:ext cx="679450" cy="317500"/>
                        </a:xfrm>
                        <a:prstGeom prst="rect">
                          <a:avLst/>
                        </a:prstGeom>
                        <a:solidFill>
                          <a:sysClr val="window" lastClr="FFFFFF"/>
                        </a:solidFill>
                        <a:ln w="6350">
                          <a:noFill/>
                        </a:ln>
                      </wps:spPr>
                      <wps:txbx>
                        <w:txbxContent>
                          <w:p w14:paraId="3A2ED170" w14:textId="77777777" w:rsidR="00C077A4" w:rsidRPr="00713436" w:rsidRDefault="00C077A4" w:rsidP="00C077A4">
                            <w:pPr>
                              <w:rPr>
                                <w:rFonts w:eastAsia="DengXian"/>
                                <w:lang w:eastAsia="zh-CN"/>
                              </w:rPr>
                            </w:pPr>
                            <w:r w:rsidRPr="00713436">
                              <w:rPr>
                                <w:rFonts w:eastAsia="新細明體" w:hint="eastAsia"/>
                              </w:rPr>
                              <w:t>中英街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C6B6F1" id="Text Box 21" o:spid="_x0000_s1031" type="#_x0000_t202" style="position:absolute;margin-left:28.5pt;margin-top:.5pt;width:53.5pt;height: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" fillcolor="window" stroked="f" strokeweight=".5pt">
                <v:textbox>
                  <w:txbxContent>
                    <w:p w14:paraId="3A2ED170" w14:textId="77777777" w:rsidR="00C077A4" w:rsidRPr="00713436" w:rsidRDefault="00C077A4" w:rsidP="00C077A4">
                      <w:pPr>
                        <w:rPr>
                          <w:rFonts w:eastAsia="DengXian"/>
                          <w:lang w:eastAsia="zh-CN"/>
                        </w:rPr>
                      </w:pPr>
                      <w:r w:rsidRPr="00713436">
                        <w:rPr>
                          <w:rFonts w:eastAsia="新細明體" w:hint="eastAsia"/>
                        </w:rPr>
                        <w:t>中英街</w:t>
                      </w:r>
                    </w:p>
                  </w:txbxContent>
                </v:textbox>
              </v:shape>
            </w:pict>
          </mc:Fallback>
        </mc:AlternateContent>
      </w:r>
    </w:p>
    <w:p w14:paraId="423DDC8F" w14:textId="77777777" w:rsidR="00C077A4" w:rsidRPr="00562142" w:rsidRDefault="00C077A4" w:rsidP="00C077A4">
      <w:pPr>
        <w:rPr>
          <w:rFonts w:ascii="Times New Roman" w:eastAsia="新細明體" w:hAnsi="Times New Roman" w:cs="Times New Roman"/>
        </w:rPr>
      </w:pPr>
    </w:p>
    <w:p w14:paraId="5A434492" w14:textId="77777777" w:rsidR="00C077A4" w:rsidRPr="00562142" w:rsidRDefault="00C077A4" w:rsidP="00C077A4">
      <w:pPr>
        <w:rPr>
          <w:rFonts w:ascii="Times New Roman" w:eastAsia="新細明體" w:hAnsi="Times New Roman" w:cs="Times New Roman"/>
        </w:rPr>
      </w:pPr>
    </w:p>
    <w:p w14:paraId="61AA8115" w14:textId="77777777" w:rsidR="00C077A4" w:rsidRPr="00562142" w:rsidRDefault="00C077A4" w:rsidP="00C077A4">
      <w:pPr>
        <w:rPr>
          <w:rFonts w:ascii="Times New Roman" w:eastAsia="新細明體" w:hAnsi="Times New Roman" w:cs="Times New Roman"/>
        </w:rPr>
      </w:pPr>
    </w:p>
    <w:p w14:paraId="05D1E25F" w14:textId="77777777" w:rsidR="00034F9D" w:rsidRDefault="00034F9D" w:rsidP="009752EE">
      <w:pPr>
        <w:adjustRightInd w:val="0"/>
        <w:snapToGrid w:val="0"/>
        <w:jc w:val="both"/>
        <w:rPr>
          <w:rFonts w:ascii="Times New Roman" w:eastAsia="新細明體" w:hAnsi="Times New Roman" w:cs="Times New Roman"/>
        </w:rPr>
      </w:pPr>
    </w:p>
    <w:p w14:paraId="6C3F2A4F" w14:textId="77777777" w:rsidR="00034F9D" w:rsidRDefault="00034F9D" w:rsidP="009752EE">
      <w:pPr>
        <w:adjustRightInd w:val="0"/>
        <w:snapToGrid w:val="0"/>
        <w:jc w:val="both"/>
        <w:rPr>
          <w:rFonts w:ascii="Times New Roman" w:eastAsia="新細明體" w:hAnsi="Times New Roman" w:cs="Times New Roman"/>
        </w:rPr>
      </w:pPr>
    </w:p>
    <w:p w14:paraId="76044F44" w14:textId="77777777" w:rsidR="00C077A4" w:rsidRPr="009752EE" w:rsidRDefault="00C077A4" w:rsidP="009752EE">
      <w:pPr>
        <w:adjustRightInd w:val="0"/>
        <w:snapToGrid w:val="0"/>
        <w:jc w:val="both"/>
        <w:rPr>
          <w:rFonts w:ascii="Times New Roman" w:eastAsia="新細明體" w:hAnsi="Times New Roman" w:cs="Times New Roman"/>
          <w:sz w:val="20"/>
          <w:szCs w:val="20"/>
        </w:rPr>
      </w:pPr>
      <w:r w:rsidRPr="009752EE">
        <w:rPr>
          <w:rFonts w:ascii="Times New Roman" w:eastAsia="新細明體" w:hAnsi="Times New Roman" w:cs="Times New Roman"/>
          <w:sz w:val="20"/>
          <w:szCs w:val="20"/>
        </w:rPr>
        <w:t>圖片及資料來源：</w:t>
      </w:r>
    </w:p>
    <w:p w14:paraId="6D26FD26" w14:textId="77777777" w:rsidR="00034F9D" w:rsidRDefault="00C077A4" w:rsidP="009752EE">
      <w:pPr>
        <w:numPr>
          <w:ilvl w:val="0"/>
          <w:numId w:val="7"/>
        </w:numPr>
        <w:adjustRightInd w:val="0"/>
        <w:snapToGrid w:val="0"/>
        <w:jc w:val="both"/>
        <w:rPr>
          <w:rFonts w:ascii="Times New Roman" w:eastAsia="新細明體" w:hAnsi="Times New Roman" w:cs="Times New Roman"/>
          <w:sz w:val="20"/>
          <w:szCs w:val="20"/>
        </w:rPr>
      </w:pPr>
      <w:r w:rsidRPr="009752EE">
        <w:rPr>
          <w:rFonts w:ascii="Times New Roman" w:eastAsia="新細明體" w:hAnsi="Times New Roman" w:cs="Times New Roman"/>
          <w:sz w:val="20"/>
          <w:szCs w:val="20"/>
        </w:rPr>
        <w:t>〈香港最古老街道｜水坑口街</w:t>
      </w:r>
      <w:r w:rsidRPr="009752EE">
        <w:rPr>
          <w:rFonts w:ascii="Times New Roman" w:eastAsia="新細明體" w:hAnsi="Times New Roman" w:cs="Times New Roman"/>
          <w:sz w:val="20"/>
          <w:szCs w:val="20"/>
        </w:rPr>
        <w:t xml:space="preserve"> </w:t>
      </w:r>
      <w:r w:rsidRPr="009752EE">
        <w:rPr>
          <w:rFonts w:ascii="Times New Roman" w:eastAsia="新細明體" w:hAnsi="Times New Roman" w:cs="Times New Roman"/>
          <w:sz w:val="20"/>
          <w:szCs w:val="20"/>
        </w:rPr>
        <w:t>英軍登陸處</w:t>
      </w:r>
      <w:r w:rsidRPr="009752EE">
        <w:rPr>
          <w:rFonts w:ascii="Times New Roman" w:eastAsia="新細明體" w:hAnsi="Times New Roman" w:cs="Times New Roman"/>
          <w:sz w:val="20"/>
          <w:szCs w:val="20"/>
        </w:rPr>
        <w:t xml:space="preserve"> </w:t>
      </w:r>
      <w:r w:rsidRPr="009752EE">
        <w:rPr>
          <w:rFonts w:ascii="Times New Roman" w:eastAsia="新細明體" w:hAnsi="Times New Roman" w:cs="Times New Roman"/>
          <w:sz w:val="20"/>
          <w:szCs w:val="20"/>
        </w:rPr>
        <w:t>曾淪風月區</w:t>
      </w:r>
      <w:r w:rsidRPr="009752EE">
        <w:rPr>
          <w:rFonts w:ascii="Times New Roman" w:eastAsia="新細明體" w:hAnsi="Times New Roman" w:cs="Times New Roman"/>
          <w:sz w:val="20"/>
          <w:szCs w:val="20"/>
        </w:rPr>
        <w:t xml:space="preserve"> </w:t>
      </w:r>
      <w:r w:rsidRPr="009752EE">
        <w:rPr>
          <w:rFonts w:ascii="Times New Roman" w:eastAsia="新細明體" w:hAnsi="Times New Roman" w:cs="Times New Roman"/>
          <w:sz w:val="20"/>
          <w:szCs w:val="20"/>
        </w:rPr>
        <w:t>證港島百年滄桑〉，當代中國，</w:t>
      </w:r>
      <w:r w:rsidRPr="009752EE">
        <w:rPr>
          <w:rFonts w:ascii="Times New Roman" w:eastAsia="新細明體" w:hAnsi="Times New Roman" w:cs="Times New Roman"/>
          <w:sz w:val="20"/>
          <w:szCs w:val="20"/>
        </w:rPr>
        <w:t>2024</w:t>
      </w:r>
      <w:r w:rsidRPr="009752EE">
        <w:rPr>
          <w:rFonts w:ascii="Times New Roman" w:eastAsia="新細明體" w:hAnsi="Times New Roman" w:cs="Times New Roman"/>
          <w:sz w:val="20"/>
          <w:szCs w:val="20"/>
        </w:rPr>
        <w:t>年</w:t>
      </w:r>
      <w:r w:rsidRPr="009752EE">
        <w:rPr>
          <w:rFonts w:ascii="Times New Roman" w:eastAsia="新細明體" w:hAnsi="Times New Roman" w:cs="Times New Roman"/>
          <w:sz w:val="20"/>
          <w:szCs w:val="20"/>
        </w:rPr>
        <w:t>2</w:t>
      </w:r>
      <w:r w:rsidRPr="009752EE">
        <w:rPr>
          <w:rFonts w:ascii="Times New Roman" w:eastAsia="新細明體" w:hAnsi="Times New Roman" w:cs="Times New Roman"/>
          <w:sz w:val="20"/>
          <w:szCs w:val="20"/>
        </w:rPr>
        <w:t>月</w:t>
      </w:r>
      <w:r w:rsidRPr="009752EE">
        <w:rPr>
          <w:rFonts w:ascii="Times New Roman" w:eastAsia="新細明體" w:hAnsi="Times New Roman" w:cs="Times New Roman"/>
          <w:sz w:val="20"/>
          <w:szCs w:val="20"/>
        </w:rPr>
        <w:t>26</w:t>
      </w:r>
      <w:r w:rsidRPr="009752EE">
        <w:rPr>
          <w:rFonts w:ascii="Times New Roman" w:eastAsia="新細明體" w:hAnsi="Times New Roman" w:cs="Times New Roman"/>
          <w:sz w:val="20"/>
          <w:szCs w:val="20"/>
        </w:rPr>
        <w:t>日，</w:t>
      </w:r>
    </w:p>
    <w:p w14:paraId="1E61CA0F" w14:textId="0BCA8668" w:rsidR="00C077A4" w:rsidRPr="009752EE" w:rsidRDefault="00C077A4" w:rsidP="00034F9D">
      <w:pPr>
        <w:adjustRightInd w:val="0"/>
        <w:snapToGrid w:val="0"/>
        <w:ind w:left="480"/>
        <w:jc w:val="both"/>
        <w:rPr>
          <w:rFonts w:ascii="Times New Roman" w:eastAsia="新細明體" w:hAnsi="Times New Roman" w:cs="Times New Roman"/>
          <w:sz w:val="20"/>
          <w:szCs w:val="20"/>
        </w:rPr>
      </w:pPr>
      <w:r w:rsidRPr="009752EE">
        <w:rPr>
          <w:rFonts w:ascii="Times New Roman" w:eastAsia="新細明體" w:hAnsi="Times New Roman" w:cs="Times New Roman"/>
          <w:sz w:val="20"/>
          <w:szCs w:val="20"/>
        </w:rPr>
        <w:t>https://www.ourchinastory.com/zh/7409/%E9%A6%99%E6%B8%AF%E6%9C%80%E5%8F%A4%E8%80%81%E8%A1%97%E9%81%93%EF%BD%9C%E6%B0%B4%E5%9D%91%E5%8F%A3%E8%A1%97%20%E8%8B%B1%E8%BB%8D%E7%99%BB%E9%99%B8%E8%99%95%20%E6%9B%BE%E6%B7%AA%E9%A2%A8%E6%9C%88%E5%8D%80%20%E8%AD%89%E6%B8%AF%E5%B3%B6%E7%99%BE%E5%B9%B4%E6%BB%84%E6%A1%91</w:t>
      </w:r>
      <w:r w:rsidRPr="009752EE">
        <w:rPr>
          <w:rFonts w:ascii="Times New Roman" w:eastAsia="新細明體" w:hAnsi="Times New Roman" w:cs="Times New Roman"/>
          <w:sz w:val="20"/>
          <w:szCs w:val="20"/>
        </w:rPr>
        <w:t>。</w:t>
      </w:r>
    </w:p>
    <w:p w14:paraId="289159B9" w14:textId="77777777" w:rsidR="00C077A4" w:rsidRPr="009752EE" w:rsidRDefault="00C077A4" w:rsidP="009752EE">
      <w:pPr>
        <w:numPr>
          <w:ilvl w:val="0"/>
          <w:numId w:val="7"/>
        </w:numPr>
        <w:adjustRightInd w:val="0"/>
        <w:snapToGrid w:val="0"/>
        <w:jc w:val="both"/>
        <w:rPr>
          <w:rFonts w:ascii="Times New Roman" w:eastAsia="新細明體" w:hAnsi="Times New Roman" w:cs="Times New Roman"/>
          <w:sz w:val="20"/>
          <w:szCs w:val="20"/>
        </w:rPr>
      </w:pPr>
      <w:proofErr w:type="gramStart"/>
      <w:r w:rsidRPr="009752EE">
        <w:rPr>
          <w:rFonts w:ascii="Times New Roman" w:eastAsia="新細明體" w:hAnsi="Times New Roman" w:cs="Times New Roman"/>
          <w:sz w:val="20"/>
          <w:szCs w:val="20"/>
        </w:rPr>
        <w:t>〈</w:t>
      </w:r>
      <w:proofErr w:type="gramEnd"/>
      <w:r w:rsidRPr="009752EE">
        <w:rPr>
          <w:rFonts w:ascii="Times New Roman" w:eastAsia="新細明體" w:hAnsi="Times New Roman" w:cs="Times New Roman"/>
          <w:sz w:val="20"/>
          <w:szCs w:val="20"/>
        </w:rPr>
        <w:t>香港街道故事</w:t>
      </w:r>
      <w:proofErr w:type="gramStart"/>
      <w:r w:rsidRPr="009752EE">
        <w:rPr>
          <w:rFonts w:ascii="Times New Roman" w:eastAsia="新細明體" w:hAnsi="Times New Roman" w:cs="Times New Roman"/>
          <w:sz w:val="20"/>
          <w:szCs w:val="20"/>
        </w:rPr>
        <w:t>｜</w:t>
      </w:r>
      <w:proofErr w:type="gramEnd"/>
      <w:r w:rsidRPr="009752EE">
        <w:rPr>
          <w:rFonts w:ascii="Times New Roman" w:eastAsia="新細明體" w:hAnsi="Times New Roman" w:cs="Times New Roman"/>
          <w:sz w:val="20"/>
          <w:szCs w:val="20"/>
        </w:rPr>
        <w:t>一街兩制？</w:t>
      </w:r>
      <w:r w:rsidRPr="009752EE">
        <w:rPr>
          <w:rFonts w:ascii="Times New Roman" w:eastAsia="新細明體" w:hAnsi="Times New Roman" w:cs="Times New Roman"/>
          <w:sz w:val="20"/>
          <w:szCs w:val="20"/>
        </w:rPr>
        <w:t xml:space="preserve"> </w:t>
      </w:r>
      <w:r w:rsidRPr="009752EE">
        <w:rPr>
          <w:rFonts w:ascii="Times New Roman" w:eastAsia="新細明體" w:hAnsi="Times New Roman" w:cs="Times New Roman"/>
          <w:sz w:val="20"/>
          <w:szCs w:val="20"/>
        </w:rPr>
        <w:t>揭開邊境中英街的神秘面紗</w:t>
      </w:r>
      <w:proofErr w:type="gramStart"/>
      <w:r w:rsidRPr="009752EE">
        <w:rPr>
          <w:rFonts w:ascii="Times New Roman" w:eastAsia="新細明體" w:hAnsi="Times New Roman" w:cs="Times New Roman"/>
          <w:sz w:val="20"/>
          <w:szCs w:val="20"/>
        </w:rPr>
        <w:t>〉</w:t>
      </w:r>
      <w:proofErr w:type="gramEnd"/>
      <w:r w:rsidRPr="009752EE">
        <w:rPr>
          <w:rFonts w:ascii="Times New Roman" w:eastAsia="新細明體" w:hAnsi="Times New Roman" w:cs="Times New Roman"/>
          <w:sz w:val="20"/>
          <w:szCs w:val="20"/>
        </w:rPr>
        <w:t>，當代中國，</w:t>
      </w:r>
      <w:r w:rsidRPr="009752EE">
        <w:rPr>
          <w:rFonts w:ascii="Times New Roman" w:eastAsia="新細明體" w:hAnsi="Times New Roman" w:cs="Times New Roman"/>
          <w:sz w:val="20"/>
          <w:szCs w:val="20"/>
        </w:rPr>
        <w:t>2024</w:t>
      </w:r>
      <w:r w:rsidRPr="009752EE">
        <w:rPr>
          <w:rFonts w:ascii="Times New Roman" w:eastAsia="新細明體" w:hAnsi="Times New Roman" w:cs="Times New Roman"/>
          <w:sz w:val="20"/>
          <w:szCs w:val="20"/>
        </w:rPr>
        <w:t>年</w:t>
      </w:r>
      <w:r w:rsidRPr="009752EE">
        <w:rPr>
          <w:rFonts w:ascii="Times New Roman" w:eastAsia="新細明體" w:hAnsi="Times New Roman" w:cs="Times New Roman"/>
          <w:sz w:val="20"/>
          <w:szCs w:val="20"/>
        </w:rPr>
        <w:t>2</w:t>
      </w:r>
      <w:r w:rsidRPr="009752EE">
        <w:rPr>
          <w:rFonts w:ascii="Times New Roman" w:eastAsia="新細明體" w:hAnsi="Times New Roman" w:cs="Times New Roman"/>
          <w:sz w:val="20"/>
          <w:szCs w:val="20"/>
        </w:rPr>
        <w:t>月</w:t>
      </w:r>
      <w:r w:rsidRPr="009752EE">
        <w:rPr>
          <w:rFonts w:ascii="Times New Roman" w:eastAsia="新細明體" w:hAnsi="Times New Roman" w:cs="Times New Roman"/>
          <w:sz w:val="20"/>
          <w:szCs w:val="20"/>
        </w:rPr>
        <w:t>26</w:t>
      </w:r>
      <w:r w:rsidRPr="009752EE">
        <w:rPr>
          <w:rFonts w:ascii="Times New Roman" w:eastAsia="新細明體" w:hAnsi="Times New Roman" w:cs="Times New Roman"/>
          <w:sz w:val="20"/>
          <w:szCs w:val="20"/>
        </w:rPr>
        <w:t>日，</w:t>
      </w:r>
      <w:r w:rsidRPr="009752EE">
        <w:rPr>
          <w:rFonts w:ascii="Times New Roman" w:eastAsia="新細明體" w:hAnsi="Times New Roman" w:cs="Times New Roman"/>
          <w:sz w:val="20"/>
          <w:szCs w:val="20"/>
        </w:rPr>
        <w:t>https://www.ourchinastory.com/zh/3185</w:t>
      </w:r>
      <w:r w:rsidRPr="009752EE">
        <w:rPr>
          <w:rFonts w:ascii="Times New Roman" w:eastAsia="新細明體" w:hAnsi="Times New Roman" w:cs="Times New Roman"/>
          <w:sz w:val="20"/>
          <w:szCs w:val="20"/>
        </w:rPr>
        <w:t>。</w:t>
      </w:r>
    </w:p>
    <w:p w14:paraId="7392F0F6" w14:textId="77777777" w:rsidR="00034F9D" w:rsidRDefault="00C077A4" w:rsidP="009752EE">
      <w:pPr>
        <w:numPr>
          <w:ilvl w:val="0"/>
          <w:numId w:val="7"/>
        </w:numPr>
        <w:adjustRightInd w:val="0"/>
        <w:snapToGrid w:val="0"/>
        <w:jc w:val="both"/>
        <w:rPr>
          <w:rFonts w:ascii="Times New Roman" w:eastAsia="新細明體" w:hAnsi="Times New Roman" w:cs="Times New Roman"/>
          <w:sz w:val="20"/>
          <w:szCs w:val="20"/>
        </w:rPr>
      </w:pPr>
      <w:proofErr w:type="gramStart"/>
      <w:r w:rsidRPr="009752EE">
        <w:rPr>
          <w:rFonts w:ascii="Times New Roman" w:eastAsia="新細明體" w:hAnsi="Times New Roman" w:cs="Times New Roman"/>
          <w:sz w:val="20"/>
          <w:szCs w:val="20"/>
        </w:rPr>
        <w:t>〈</w:t>
      </w:r>
      <w:proofErr w:type="gramEnd"/>
      <w:r w:rsidRPr="009752EE">
        <w:rPr>
          <w:rFonts w:ascii="Times New Roman" w:eastAsia="新細明體" w:hAnsi="Times New Roman" w:cs="Times New Roman"/>
          <w:sz w:val="20"/>
          <w:szCs w:val="20"/>
        </w:rPr>
        <w:t>《歷史有話說》</w:t>
      </w:r>
      <w:r w:rsidRPr="009752EE">
        <w:rPr>
          <w:rFonts w:ascii="Times New Roman" w:eastAsia="新細明體" w:hAnsi="Times New Roman" w:cs="Times New Roman"/>
          <w:sz w:val="20"/>
          <w:szCs w:val="20"/>
        </w:rPr>
        <w:t xml:space="preserve"> </w:t>
      </w:r>
      <w:r w:rsidRPr="009752EE">
        <w:rPr>
          <w:rFonts w:ascii="Times New Roman" w:eastAsia="新細明體" w:hAnsi="Times New Roman" w:cs="Times New Roman"/>
          <w:sz w:val="20"/>
          <w:szCs w:val="20"/>
        </w:rPr>
        <w:t>第</w:t>
      </w:r>
      <w:r w:rsidRPr="009752EE">
        <w:rPr>
          <w:rFonts w:ascii="Times New Roman" w:eastAsia="新細明體" w:hAnsi="Times New Roman" w:cs="Times New Roman"/>
          <w:sz w:val="20"/>
          <w:szCs w:val="20"/>
        </w:rPr>
        <w:t>13</w:t>
      </w:r>
      <w:r w:rsidRPr="009752EE">
        <w:rPr>
          <w:rFonts w:ascii="Times New Roman" w:eastAsia="新細明體" w:hAnsi="Times New Roman" w:cs="Times New Roman"/>
          <w:sz w:val="20"/>
          <w:szCs w:val="20"/>
        </w:rPr>
        <w:t>集：北京條約</w:t>
      </w:r>
      <w:proofErr w:type="gramStart"/>
      <w:r w:rsidRPr="009752EE">
        <w:rPr>
          <w:rFonts w:ascii="Times New Roman" w:eastAsia="新細明體" w:hAnsi="Times New Roman" w:cs="Times New Roman"/>
          <w:sz w:val="20"/>
          <w:szCs w:val="20"/>
        </w:rPr>
        <w:t>〉</w:t>
      </w:r>
      <w:proofErr w:type="gramEnd"/>
      <w:r w:rsidRPr="009752EE">
        <w:rPr>
          <w:rFonts w:ascii="Times New Roman" w:eastAsia="新細明體" w:hAnsi="Times New Roman" w:cs="Times New Roman"/>
          <w:sz w:val="20"/>
          <w:szCs w:val="20"/>
        </w:rPr>
        <w:t>，團結香港基金，</w:t>
      </w:r>
      <w:r w:rsidRPr="009752EE">
        <w:rPr>
          <w:rFonts w:ascii="Times New Roman" w:eastAsia="新細明體" w:hAnsi="Times New Roman" w:cs="Times New Roman"/>
          <w:sz w:val="20"/>
          <w:szCs w:val="20"/>
        </w:rPr>
        <w:t>2024</w:t>
      </w:r>
      <w:r w:rsidRPr="009752EE">
        <w:rPr>
          <w:rFonts w:ascii="Times New Roman" w:eastAsia="新細明體" w:hAnsi="Times New Roman" w:cs="Times New Roman"/>
          <w:sz w:val="20"/>
          <w:szCs w:val="20"/>
        </w:rPr>
        <w:t>年</w:t>
      </w:r>
      <w:r w:rsidRPr="009752EE">
        <w:rPr>
          <w:rFonts w:ascii="Times New Roman" w:eastAsia="新細明體" w:hAnsi="Times New Roman" w:cs="Times New Roman"/>
          <w:sz w:val="20"/>
          <w:szCs w:val="20"/>
        </w:rPr>
        <w:t>2</w:t>
      </w:r>
      <w:r w:rsidRPr="009752EE">
        <w:rPr>
          <w:rFonts w:ascii="Times New Roman" w:eastAsia="新細明體" w:hAnsi="Times New Roman" w:cs="Times New Roman"/>
          <w:sz w:val="20"/>
          <w:szCs w:val="20"/>
        </w:rPr>
        <w:t>月</w:t>
      </w:r>
      <w:r w:rsidRPr="009752EE">
        <w:rPr>
          <w:rFonts w:ascii="Times New Roman" w:eastAsia="新細明體" w:hAnsi="Times New Roman" w:cs="Times New Roman"/>
          <w:sz w:val="20"/>
          <w:szCs w:val="20"/>
        </w:rPr>
        <w:t>26</w:t>
      </w:r>
      <w:r w:rsidRPr="009752EE">
        <w:rPr>
          <w:rFonts w:ascii="Times New Roman" w:eastAsia="新細明體" w:hAnsi="Times New Roman" w:cs="Times New Roman"/>
          <w:sz w:val="20"/>
          <w:szCs w:val="20"/>
        </w:rPr>
        <w:t>日，</w:t>
      </w:r>
    </w:p>
    <w:p w14:paraId="6B2BD17E" w14:textId="6732FB82" w:rsidR="00C077A4" w:rsidRPr="009752EE" w:rsidRDefault="00C077A4" w:rsidP="00034F9D">
      <w:pPr>
        <w:adjustRightInd w:val="0"/>
        <w:snapToGrid w:val="0"/>
        <w:ind w:left="480"/>
        <w:jc w:val="both"/>
        <w:rPr>
          <w:rFonts w:ascii="Times New Roman" w:eastAsia="新細明體" w:hAnsi="Times New Roman" w:cs="Times New Roman"/>
          <w:sz w:val="20"/>
          <w:szCs w:val="20"/>
        </w:rPr>
      </w:pPr>
      <w:r w:rsidRPr="009752EE">
        <w:rPr>
          <w:rFonts w:ascii="Times New Roman" w:eastAsia="新細明體" w:hAnsi="Times New Roman" w:cs="Times New Roman"/>
          <w:sz w:val="20"/>
          <w:szCs w:val="20"/>
        </w:rPr>
        <w:t>https://www.ourhkfoundation.org.hk/zh-hant/node/3536</w:t>
      </w:r>
      <w:r w:rsidRPr="009752EE">
        <w:rPr>
          <w:rFonts w:ascii="Times New Roman" w:eastAsia="新細明體" w:hAnsi="Times New Roman" w:cs="Times New Roman"/>
          <w:sz w:val="20"/>
          <w:szCs w:val="20"/>
        </w:rPr>
        <w:t>。</w:t>
      </w:r>
    </w:p>
    <w:p w14:paraId="29E7AB08" w14:textId="77777777" w:rsidR="00034F9D" w:rsidRDefault="00C077A4" w:rsidP="009752EE">
      <w:pPr>
        <w:numPr>
          <w:ilvl w:val="0"/>
          <w:numId w:val="7"/>
        </w:numPr>
        <w:adjustRightInd w:val="0"/>
        <w:snapToGrid w:val="0"/>
        <w:jc w:val="both"/>
        <w:rPr>
          <w:rFonts w:ascii="Times New Roman" w:eastAsia="新細明體" w:hAnsi="Times New Roman" w:cs="Times New Roman"/>
          <w:sz w:val="20"/>
          <w:szCs w:val="20"/>
        </w:rPr>
      </w:pPr>
      <w:r w:rsidRPr="009752EE">
        <w:rPr>
          <w:rFonts w:ascii="Times New Roman" w:eastAsia="新細明體" w:hAnsi="Times New Roman" w:cs="Times New Roman"/>
          <w:sz w:val="20"/>
          <w:szCs w:val="20"/>
        </w:rPr>
        <w:t>〈</w:t>
      </w:r>
      <w:r w:rsidRPr="009752EE">
        <w:rPr>
          <w:rFonts w:ascii="Times New Roman" w:eastAsia="新細明體" w:hAnsi="Times New Roman" w:cs="Times New Roman"/>
          <w:sz w:val="20"/>
          <w:szCs w:val="20"/>
        </w:rPr>
        <w:t>1898</w:t>
      </w:r>
      <w:r w:rsidRPr="009752EE">
        <w:rPr>
          <w:rFonts w:ascii="Times New Roman" w:eastAsia="新細明體" w:hAnsi="Times New Roman" w:cs="Times New Roman"/>
          <w:sz w:val="20"/>
          <w:szCs w:val="20"/>
        </w:rPr>
        <w:t>年</w:t>
      </w:r>
      <w:r w:rsidRPr="009752EE">
        <w:rPr>
          <w:rFonts w:ascii="Times New Roman" w:eastAsia="新細明體" w:hAnsi="Times New Roman" w:cs="Times New Roman"/>
          <w:sz w:val="20"/>
          <w:szCs w:val="20"/>
        </w:rPr>
        <w:t>6</w:t>
      </w:r>
      <w:r w:rsidRPr="009752EE">
        <w:rPr>
          <w:rFonts w:ascii="Times New Roman" w:eastAsia="新細明體" w:hAnsi="Times New Roman" w:cs="Times New Roman"/>
          <w:sz w:val="20"/>
          <w:szCs w:val="20"/>
        </w:rPr>
        <w:t>月</w:t>
      </w:r>
      <w:r w:rsidRPr="009752EE">
        <w:rPr>
          <w:rFonts w:ascii="Times New Roman" w:eastAsia="新細明體" w:hAnsi="Times New Roman" w:cs="Times New Roman"/>
          <w:sz w:val="20"/>
          <w:szCs w:val="20"/>
        </w:rPr>
        <w:t>9</w:t>
      </w:r>
      <w:r w:rsidRPr="009752EE">
        <w:rPr>
          <w:rFonts w:ascii="Times New Roman" w:eastAsia="新細明體" w:hAnsi="Times New Roman" w:cs="Times New Roman"/>
          <w:sz w:val="20"/>
          <w:szCs w:val="20"/>
        </w:rPr>
        <w:t>日《展拓香港界址專條》在北京簽訂〉，當代中國，</w:t>
      </w:r>
      <w:r w:rsidRPr="009752EE">
        <w:rPr>
          <w:rFonts w:ascii="Times New Roman" w:eastAsia="新細明體" w:hAnsi="Times New Roman" w:cs="Times New Roman"/>
          <w:sz w:val="20"/>
          <w:szCs w:val="20"/>
        </w:rPr>
        <w:t>2024</w:t>
      </w:r>
      <w:r w:rsidRPr="009752EE">
        <w:rPr>
          <w:rFonts w:ascii="Times New Roman" w:eastAsia="新細明體" w:hAnsi="Times New Roman" w:cs="Times New Roman"/>
          <w:sz w:val="20"/>
          <w:szCs w:val="20"/>
        </w:rPr>
        <w:t>年</w:t>
      </w:r>
      <w:r w:rsidRPr="009752EE">
        <w:rPr>
          <w:rFonts w:ascii="Times New Roman" w:eastAsia="新細明體" w:hAnsi="Times New Roman" w:cs="Times New Roman"/>
          <w:sz w:val="20"/>
          <w:szCs w:val="20"/>
        </w:rPr>
        <w:t>2</w:t>
      </w:r>
      <w:r w:rsidRPr="009752EE">
        <w:rPr>
          <w:rFonts w:ascii="Times New Roman" w:eastAsia="新細明體" w:hAnsi="Times New Roman" w:cs="Times New Roman"/>
          <w:sz w:val="20"/>
          <w:szCs w:val="20"/>
        </w:rPr>
        <w:t>月</w:t>
      </w:r>
      <w:r w:rsidRPr="009752EE">
        <w:rPr>
          <w:rFonts w:ascii="Times New Roman" w:eastAsia="新細明體" w:hAnsi="Times New Roman" w:cs="Times New Roman"/>
          <w:sz w:val="20"/>
          <w:szCs w:val="20"/>
        </w:rPr>
        <w:t>26</w:t>
      </w:r>
      <w:r w:rsidRPr="009752EE">
        <w:rPr>
          <w:rFonts w:ascii="Times New Roman" w:eastAsia="新細明體" w:hAnsi="Times New Roman" w:cs="Times New Roman"/>
          <w:sz w:val="20"/>
          <w:szCs w:val="20"/>
        </w:rPr>
        <w:t>日，</w:t>
      </w:r>
    </w:p>
    <w:p w14:paraId="0B10ACF6" w14:textId="37990E99" w:rsidR="00C077A4" w:rsidRPr="009752EE" w:rsidRDefault="00C077A4" w:rsidP="00034F9D">
      <w:pPr>
        <w:adjustRightInd w:val="0"/>
        <w:snapToGrid w:val="0"/>
        <w:ind w:left="480"/>
        <w:jc w:val="both"/>
        <w:rPr>
          <w:rFonts w:ascii="Times New Roman" w:eastAsia="新細明體" w:hAnsi="Times New Roman" w:cs="Times New Roman"/>
          <w:sz w:val="20"/>
          <w:szCs w:val="20"/>
        </w:rPr>
      </w:pPr>
      <w:r w:rsidRPr="009752EE">
        <w:rPr>
          <w:rFonts w:ascii="Times New Roman" w:eastAsia="新細明體" w:hAnsi="Times New Roman" w:cs="Times New Roman"/>
          <w:sz w:val="20"/>
          <w:szCs w:val="20"/>
        </w:rPr>
        <w:t>https://www.ourchinastory.com/zh/4103/%E3%80%8A%E5%B1%95%E6%8B%93%E9%A6%99%E6%B8%AF%E7%95%8C%E5%9D%80%E5%B0%88%E6%A2%9D%E3%80%8B%E5%9C%A8%E5%8C%97%E4%BA%AC%E7%B0%BD%E8%A8%82</w:t>
      </w:r>
      <w:r w:rsidRPr="009752EE">
        <w:rPr>
          <w:rFonts w:ascii="Times New Roman" w:eastAsia="新細明體" w:hAnsi="Times New Roman" w:cs="Times New Roman"/>
          <w:sz w:val="20"/>
          <w:szCs w:val="20"/>
        </w:rPr>
        <w:t>。</w:t>
      </w:r>
    </w:p>
    <w:p w14:paraId="19C81949" w14:textId="77777777" w:rsidR="00C077A4" w:rsidRPr="00562142" w:rsidRDefault="00C077A4" w:rsidP="00C077A4">
      <w:pPr>
        <w:rPr>
          <w:rFonts w:ascii="Times New Roman" w:eastAsia="新細明體" w:hAnsi="Times New Roman" w:cs="Times New Roman"/>
        </w:rPr>
      </w:pPr>
    </w:p>
    <w:p w14:paraId="1432C452" w14:textId="77777777" w:rsidR="00C077A4" w:rsidRPr="00562142" w:rsidRDefault="00C077A4" w:rsidP="00C077A4">
      <w:pPr>
        <w:rPr>
          <w:rFonts w:ascii="Times New Roman" w:eastAsia="新細明體" w:hAnsi="Times New Roman" w:cs="Times New Roman"/>
        </w:rPr>
      </w:pPr>
    </w:p>
    <w:p w14:paraId="7AA23D7A" w14:textId="7101E981" w:rsidR="00C077A4" w:rsidRPr="00562142" w:rsidRDefault="00C077A4" w:rsidP="00C077A4">
      <w:pPr>
        <w:numPr>
          <w:ilvl w:val="0"/>
          <w:numId w:val="1"/>
        </w:numPr>
        <w:rPr>
          <w:rFonts w:ascii="Times New Roman" w:eastAsia="新細明體" w:hAnsi="Times New Roman" w:cs="Times New Roman"/>
        </w:rPr>
      </w:pPr>
      <w:r w:rsidRPr="00562142">
        <w:rPr>
          <w:rFonts w:ascii="Times New Roman" w:eastAsia="新細明體" w:hAnsi="Times New Roman" w:cs="Times New Roman"/>
        </w:rPr>
        <w:t>除了題目</w:t>
      </w:r>
      <w:r w:rsidRPr="00562142">
        <w:rPr>
          <w:rFonts w:ascii="Times New Roman" w:eastAsia="DengXian" w:hAnsi="Times New Roman" w:cs="Times New Roman"/>
        </w:rPr>
        <w:t>1</w:t>
      </w:r>
      <w:r w:rsidRPr="00562142">
        <w:rPr>
          <w:rFonts w:ascii="Times New Roman" w:eastAsia="新細明體" w:hAnsi="Times New Roman" w:cs="Times New Roman"/>
        </w:rPr>
        <w:t>提及的街道外，試</w:t>
      </w:r>
      <w:r w:rsidR="00034F9D">
        <w:rPr>
          <w:rFonts w:ascii="Times New Roman" w:eastAsia="新細明體" w:hAnsi="Times New Roman" w:cs="Times New Roman"/>
        </w:rPr>
        <w:t>再</w:t>
      </w:r>
      <w:r w:rsidRPr="00562142">
        <w:rPr>
          <w:rFonts w:ascii="Times New Roman" w:eastAsia="新細明體" w:hAnsi="Times New Roman" w:cs="Times New Roman"/>
        </w:rPr>
        <w:t>選取一個</w:t>
      </w:r>
      <w:r w:rsidR="00034F9D" w:rsidRPr="00562142">
        <w:rPr>
          <w:rFonts w:ascii="Times New Roman" w:eastAsia="新細明體" w:hAnsi="Times New Roman" w:cs="Times New Roman"/>
        </w:rPr>
        <w:t>與香港曾被英國佔領的歷史有關</w:t>
      </w:r>
      <w:r w:rsidR="00034F9D">
        <w:rPr>
          <w:rFonts w:ascii="Times New Roman" w:eastAsia="新細明體" w:hAnsi="Times New Roman" w:cs="Times New Roman"/>
        </w:rPr>
        <w:t>的</w:t>
      </w:r>
      <w:r w:rsidRPr="00562142">
        <w:rPr>
          <w:rFonts w:ascii="Times New Roman" w:eastAsia="新細明體" w:hAnsi="Times New Roman" w:cs="Times New Roman"/>
        </w:rPr>
        <w:t>建築物或街道例子，然後介紹其名稱的由來及反映的香港歷史。</w:t>
      </w:r>
    </w:p>
    <w:p w14:paraId="3D1D5A4C" w14:textId="77777777" w:rsidR="00C077A4" w:rsidRPr="00562142" w:rsidRDefault="00C077A4" w:rsidP="00C077A4">
      <w:pPr>
        <w:rPr>
          <w:rFonts w:ascii="Times New Roman" w:eastAsia="新細明體" w:hAnsi="Times New Roman" w:cs="Times New Roman"/>
        </w:rPr>
      </w:pPr>
      <w:r w:rsidRPr="00562142">
        <w:rPr>
          <w:rFonts w:ascii="Times New Roman" w:eastAsia="新細明體" w:hAnsi="Times New Roman" w:cs="Times New Roman"/>
          <w:noProof/>
        </w:rPr>
        <mc:AlternateContent>
          <mc:Choice Requires="wps">
            <w:drawing>
              <wp:anchor distT="0" distB="0" distL="114300" distR="114300" simplePos="0" relativeHeight="251756544" behindDoc="0" locked="0" layoutInCell="1" allowOverlap="1" wp14:anchorId="521A81AE" wp14:editId="5DEDC720">
                <wp:simplePos x="0" y="0"/>
                <wp:positionH relativeFrom="margin">
                  <wp:posOffset>15240</wp:posOffset>
                </wp:positionH>
                <wp:positionV relativeFrom="paragraph">
                  <wp:posOffset>152400</wp:posOffset>
                </wp:positionV>
                <wp:extent cx="5189220" cy="2240280"/>
                <wp:effectExtent l="0" t="0" r="11430" b="26670"/>
                <wp:wrapNone/>
                <wp:docPr id="10" name="Text Box 10"/>
                <wp:cNvGraphicFramePr/>
                <a:graphic xmlns:a="http://schemas.openxmlformats.org/drawingml/2006/main">
                  <a:graphicData uri="http://schemas.microsoft.com/office/word/2010/wordprocessingShape">
                    <wps:wsp>
                      <wps:cNvSpPr txBox="1"/>
                      <wps:spPr>
                        <a:xfrm>
                          <a:off x="0" y="0"/>
                          <a:ext cx="5189220" cy="2240280"/>
                        </a:xfrm>
                        <a:prstGeom prst="rect">
                          <a:avLst/>
                        </a:prstGeom>
                        <a:solidFill>
                          <a:sysClr val="window" lastClr="FFFFFF"/>
                        </a:solidFill>
                        <a:ln w="6350">
                          <a:solidFill>
                            <a:prstClr val="black"/>
                          </a:solidFill>
                        </a:ln>
                      </wps:spPr>
                      <wps:txbx>
                        <w:txbxContent>
                          <w:p w14:paraId="31258ACF" w14:textId="77777777" w:rsidR="00C077A4" w:rsidRPr="00DD711E" w:rsidRDefault="00C077A4" w:rsidP="00C077A4">
                            <w:pPr>
                              <w:rPr>
                                <w:rFonts w:eastAsia="DengXian"/>
                                <w:color w:val="FF0000"/>
                              </w:rPr>
                            </w:pPr>
                            <w:r w:rsidRPr="00DD711E">
                              <w:rPr>
                                <w:rFonts w:eastAsia="新細明體" w:hint="eastAsia"/>
                                <w:color w:val="FF0000"/>
                              </w:rPr>
                              <w:t>參考例子：彌</w:t>
                            </w:r>
                            <w:proofErr w:type="gramStart"/>
                            <w:r w:rsidRPr="00DD711E">
                              <w:rPr>
                                <w:rFonts w:eastAsia="新細明體" w:hint="eastAsia"/>
                                <w:color w:val="FF0000"/>
                              </w:rPr>
                              <w:t>敦</w:t>
                            </w:r>
                            <w:proofErr w:type="gramEnd"/>
                            <w:r w:rsidRPr="00DD711E">
                              <w:rPr>
                                <w:rFonts w:eastAsia="新細明體" w:hint="eastAsia"/>
                                <w:color w:val="FF0000"/>
                              </w:rPr>
                              <w:t>道</w:t>
                            </w:r>
                          </w:p>
                          <w:p w14:paraId="084AE7DE" w14:textId="77777777" w:rsidR="00C077A4" w:rsidRPr="00DD711E" w:rsidRDefault="00C077A4" w:rsidP="00C077A4">
                            <w:pPr>
                              <w:rPr>
                                <w:rFonts w:eastAsia="DengXian"/>
                                <w:color w:val="FF0000"/>
                              </w:rPr>
                            </w:pPr>
                            <w:r w:rsidRPr="00DD711E">
                              <w:rPr>
                                <w:rFonts w:eastAsia="新細明體" w:hint="eastAsia"/>
                                <w:color w:val="FF0000"/>
                              </w:rPr>
                              <w:t>彌</w:t>
                            </w:r>
                            <w:proofErr w:type="gramStart"/>
                            <w:r w:rsidRPr="00DD711E">
                              <w:rPr>
                                <w:rFonts w:eastAsia="新細明體" w:hint="eastAsia"/>
                                <w:color w:val="FF0000"/>
                              </w:rPr>
                              <w:t>敦道早</w:t>
                            </w:r>
                            <w:proofErr w:type="gramEnd"/>
                            <w:r w:rsidRPr="00DD711E">
                              <w:rPr>
                                <w:rFonts w:eastAsia="新細明體" w:hint="eastAsia"/>
                                <w:color w:val="FF0000"/>
                              </w:rPr>
                              <w:t>於</w:t>
                            </w:r>
                            <w:r w:rsidRPr="00DD711E">
                              <w:rPr>
                                <w:rFonts w:eastAsia="新細明體"/>
                                <w:color w:val="FF0000"/>
                              </w:rPr>
                              <w:t>1860</w:t>
                            </w:r>
                            <w:r w:rsidRPr="00DD711E">
                              <w:rPr>
                                <w:rFonts w:eastAsia="新細明體" w:hint="eastAsia"/>
                                <w:color w:val="FF0000"/>
                              </w:rPr>
                              <w:t>年夏季開始由英軍工兵修築，原來在清廷與英國還未簽訂《北京條約》前，九龍半島已獲當時兩廣總督勞崇光以租賃形式，把九龍半島以每年五百元租給英國。彌</w:t>
                            </w:r>
                            <w:proofErr w:type="gramStart"/>
                            <w:r w:rsidRPr="00DD711E">
                              <w:rPr>
                                <w:rFonts w:eastAsia="新細明體" w:hint="eastAsia"/>
                                <w:color w:val="FF0000"/>
                              </w:rPr>
                              <w:t>敦</w:t>
                            </w:r>
                            <w:proofErr w:type="gramEnd"/>
                            <w:r w:rsidRPr="00DD711E">
                              <w:rPr>
                                <w:rFonts w:eastAsia="新細明體" w:hint="eastAsia"/>
                                <w:color w:val="FF0000"/>
                              </w:rPr>
                              <w:t>道最初命名為「羅</w:t>
                            </w:r>
                            <w:proofErr w:type="gramStart"/>
                            <w:r w:rsidRPr="00DD711E">
                              <w:rPr>
                                <w:rFonts w:eastAsia="新細明體" w:hint="eastAsia"/>
                                <w:color w:val="FF0000"/>
                              </w:rPr>
                              <w:t>便臣道</w:t>
                            </w:r>
                            <w:proofErr w:type="gramEnd"/>
                            <w:r w:rsidRPr="00DD711E">
                              <w:rPr>
                                <w:rFonts w:eastAsia="新細明體" w:hint="eastAsia"/>
                                <w:color w:val="FF0000"/>
                              </w:rPr>
                              <w:t>」，以紀念英國派駐香港的第</w:t>
                            </w:r>
                            <w:r w:rsidRPr="00DD711E">
                              <w:rPr>
                                <w:rFonts w:eastAsia="新細明體"/>
                                <w:color w:val="FF0000"/>
                              </w:rPr>
                              <w:t>5</w:t>
                            </w:r>
                            <w:r>
                              <w:rPr>
                                <w:rFonts w:eastAsia="新細明體" w:hint="eastAsia"/>
                                <w:color w:val="FF0000"/>
                              </w:rPr>
                              <w:t>任港</w:t>
                            </w:r>
                            <w:proofErr w:type="gramStart"/>
                            <w:r>
                              <w:rPr>
                                <w:rFonts w:eastAsia="新細明體" w:hint="eastAsia"/>
                                <w:color w:val="FF0000"/>
                              </w:rPr>
                              <w:t>督夏喬士</w:t>
                            </w:r>
                            <w:proofErr w:type="gramEnd"/>
                            <w:r>
                              <w:rPr>
                                <w:rFonts w:eastAsia="新細明體" w:hint="eastAsia"/>
                                <w:color w:val="FF0000"/>
                              </w:rPr>
                              <w:sym w:font="Wingdings" w:char="F09F"/>
                            </w:r>
                            <w:proofErr w:type="gramStart"/>
                            <w:r w:rsidRPr="00DD711E">
                              <w:rPr>
                                <w:rFonts w:eastAsia="新細明體" w:hint="eastAsia"/>
                                <w:color w:val="FF0000"/>
                              </w:rPr>
                              <w:t>羅便臣爵士</w:t>
                            </w:r>
                            <w:proofErr w:type="gramEnd"/>
                            <w:r w:rsidRPr="00DD711E">
                              <w:rPr>
                                <w:rFonts w:eastAsia="新細明體" w:hint="eastAsia"/>
                                <w:color w:val="FF0000"/>
                              </w:rPr>
                              <w:t>。</w:t>
                            </w:r>
                            <w:r w:rsidRPr="00DD711E">
                              <w:rPr>
                                <w:rFonts w:eastAsia="新細明體"/>
                                <w:color w:val="FF0000"/>
                              </w:rPr>
                              <w:t>1904</w:t>
                            </w:r>
                            <w:r w:rsidRPr="00DD711E">
                              <w:rPr>
                                <w:rFonts w:eastAsia="新細明體" w:hint="eastAsia"/>
                                <w:color w:val="FF0000"/>
                              </w:rPr>
                              <w:t>年，香港總督彌敦爵士主力發展九龍半島，為了讓九廣鐵路英段更積極發展，於是擴闊彌敦道為一條主要大道，並延長至窩打老道。在</w:t>
                            </w:r>
                            <w:r w:rsidRPr="00DD711E">
                              <w:rPr>
                                <w:rFonts w:eastAsia="新細明體"/>
                                <w:color w:val="FF0000"/>
                              </w:rPr>
                              <w:t>1909</w:t>
                            </w:r>
                            <w:r w:rsidRPr="00DD711E">
                              <w:rPr>
                                <w:rFonts w:eastAsia="新細明體" w:hint="eastAsia"/>
                                <w:color w:val="FF0000"/>
                              </w:rPr>
                              <w:t>年，為避免此路與香港島的同名街道混淆，當時的香港政府決定把該道路更名為彌敦道，以紀念擴建該路的總督彌敦爵士。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A81AE" id="Text Box 10" o:spid="_x0000_s1032" type="#_x0000_t202" style="position:absolute;margin-left:1.2pt;margin-top:12pt;width:408.6pt;height:176.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" fillcolor="window" strokeweight=".5pt">
                <v:textbox>
                  <w:txbxContent>
                    <w:p w14:paraId="31258ACF" w14:textId="77777777" w:rsidR="00C077A4" w:rsidRPr="00DD711E" w:rsidRDefault="00C077A4" w:rsidP="00C077A4">
                      <w:pPr>
                        <w:rPr>
                          <w:rFonts w:eastAsia="DengXian"/>
                          <w:color w:val="FF0000"/>
                        </w:rPr>
                      </w:pPr>
                      <w:r w:rsidRPr="00DD711E">
                        <w:rPr>
                          <w:rFonts w:eastAsia="新細明體" w:hint="eastAsia"/>
                          <w:color w:val="FF0000"/>
                        </w:rPr>
                        <w:t>參考例子：彌</w:t>
                      </w:r>
                      <w:proofErr w:type="gramStart"/>
                      <w:r w:rsidRPr="00DD711E">
                        <w:rPr>
                          <w:rFonts w:eastAsia="新細明體" w:hint="eastAsia"/>
                          <w:color w:val="FF0000"/>
                        </w:rPr>
                        <w:t>敦</w:t>
                      </w:r>
                      <w:proofErr w:type="gramEnd"/>
                      <w:r w:rsidRPr="00DD711E">
                        <w:rPr>
                          <w:rFonts w:eastAsia="新細明體" w:hint="eastAsia"/>
                          <w:color w:val="FF0000"/>
                        </w:rPr>
                        <w:t>道</w:t>
                      </w:r>
                    </w:p>
                    <w:p w14:paraId="084AE7DE" w14:textId="77777777" w:rsidR="00C077A4" w:rsidRPr="00DD711E" w:rsidRDefault="00C077A4" w:rsidP="00C077A4">
                      <w:pPr>
                        <w:rPr>
                          <w:rFonts w:eastAsia="DengXian"/>
                          <w:color w:val="FF0000"/>
                        </w:rPr>
                      </w:pPr>
                      <w:r w:rsidRPr="00DD711E">
                        <w:rPr>
                          <w:rFonts w:eastAsia="新細明體" w:hint="eastAsia"/>
                          <w:color w:val="FF0000"/>
                        </w:rPr>
                        <w:t>彌</w:t>
                      </w:r>
                      <w:proofErr w:type="gramStart"/>
                      <w:r w:rsidRPr="00DD711E">
                        <w:rPr>
                          <w:rFonts w:eastAsia="新細明體" w:hint="eastAsia"/>
                          <w:color w:val="FF0000"/>
                        </w:rPr>
                        <w:t>敦道早</w:t>
                      </w:r>
                      <w:proofErr w:type="gramEnd"/>
                      <w:r w:rsidRPr="00DD711E">
                        <w:rPr>
                          <w:rFonts w:eastAsia="新細明體" w:hint="eastAsia"/>
                          <w:color w:val="FF0000"/>
                        </w:rPr>
                        <w:t>於</w:t>
                      </w:r>
                      <w:r w:rsidRPr="00DD711E">
                        <w:rPr>
                          <w:rFonts w:eastAsia="新細明體"/>
                          <w:color w:val="FF0000"/>
                        </w:rPr>
                        <w:t>1860</w:t>
                      </w:r>
                      <w:r w:rsidRPr="00DD711E">
                        <w:rPr>
                          <w:rFonts w:eastAsia="新細明體" w:hint="eastAsia"/>
                          <w:color w:val="FF0000"/>
                        </w:rPr>
                        <w:t>年夏季開始由英軍工兵修築，原來在清廷與英國還未簽訂《北京條約》前，九龍半島已獲當時兩廣總督勞崇光以租賃形式，把九龍半島以每年五百元租給英國。彌</w:t>
                      </w:r>
                      <w:proofErr w:type="gramStart"/>
                      <w:r w:rsidRPr="00DD711E">
                        <w:rPr>
                          <w:rFonts w:eastAsia="新細明體" w:hint="eastAsia"/>
                          <w:color w:val="FF0000"/>
                        </w:rPr>
                        <w:t>敦</w:t>
                      </w:r>
                      <w:proofErr w:type="gramEnd"/>
                      <w:r w:rsidRPr="00DD711E">
                        <w:rPr>
                          <w:rFonts w:eastAsia="新細明體" w:hint="eastAsia"/>
                          <w:color w:val="FF0000"/>
                        </w:rPr>
                        <w:t>道最初命名為「羅</w:t>
                      </w:r>
                      <w:proofErr w:type="gramStart"/>
                      <w:r w:rsidRPr="00DD711E">
                        <w:rPr>
                          <w:rFonts w:eastAsia="新細明體" w:hint="eastAsia"/>
                          <w:color w:val="FF0000"/>
                        </w:rPr>
                        <w:t>便臣道</w:t>
                      </w:r>
                      <w:proofErr w:type="gramEnd"/>
                      <w:r w:rsidRPr="00DD711E">
                        <w:rPr>
                          <w:rFonts w:eastAsia="新細明體" w:hint="eastAsia"/>
                          <w:color w:val="FF0000"/>
                        </w:rPr>
                        <w:t>」，以紀念英國派駐香港的第</w:t>
                      </w:r>
                      <w:r w:rsidRPr="00DD711E">
                        <w:rPr>
                          <w:rFonts w:eastAsia="新細明體"/>
                          <w:color w:val="FF0000"/>
                        </w:rPr>
                        <w:t>5</w:t>
                      </w:r>
                      <w:r>
                        <w:rPr>
                          <w:rFonts w:eastAsia="新細明體" w:hint="eastAsia"/>
                          <w:color w:val="FF0000"/>
                        </w:rPr>
                        <w:t>任港</w:t>
                      </w:r>
                      <w:proofErr w:type="gramStart"/>
                      <w:r>
                        <w:rPr>
                          <w:rFonts w:eastAsia="新細明體" w:hint="eastAsia"/>
                          <w:color w:val="FF0000"/>
                        </w:rPr>
                        <w:t>督夏喬士</w:t>
                      </w:r>
                      <w:proofErr w:type="gramEnd"/>
                      <w:r>
                        <w:rPr>
                          <w:rFonts w:eastAsia="新細明體" w:hint="eastAsia"/>
                          <w:color w:val="FF0000"/>
                        </w:rPr>
                        <w:sym w:font="Wingdings" w:char="F09F"/>
                      </w:r>
                      <w:proofErr w:type="gramStart"/>
                      <w:r w:rsidRPr="00DD711E">
                        <w:rPr>
                          <w:rFonts w:eastAsia="新細明體" w:hint="eastAsia"/>
                          <w:color w:val="FF0000"/>
                        </w:rPr>
                        <w:t>羅便臣爵士</w:t>
                      </w:r>
                      <w:proofErr w:type="gramEnd"/>
                      <w:r w:rsidRPr="00DD711E">
                        <w:rPr>
                          <w:rFonts w:eastAsia="新細明體" w:hint="eastAsia"/>
                          <w:color w:val="FF0000"/>
                        </w:rPr>
                        <w:t>。</w:t>
                      </w:r>
                      <w:r w:rsidRPr="00DD711E">
                        <w:rPr>
                          <w:rFonts w:eastAsia="新細明體"/>
                          <w:color w:val="FF0000"/>
                        </w:rPr>
                        <w:t>1904</w:t>
                      </w:r>
                      <w:r w:rsidRPr="00DD711E">
                        <w:rPr>
                          <w:rFonts w:eastAsia="新細明體" w:hint="eastAsia"/>
                          <w:color w:val="FF0000"/>
                        </w:rPr>
                        <w:t>年，香港總督彌敦爵士主力發展九龍半島，為了讓九廣鐵路英段更積極發展，於是擴闊彌敦道為一條主要大道，並延長至窩打老道。在</w:t>
                      </w:r>
                      <w:r w:rsidRPr="00DD711E">
                        <w:rPr>
                          <w:rFonts w:eastAsia="新細明體"/>
                          <w:color w:val="FF0000"/>
                        </w:rPr>
                        <w:t>1909</w:t>
                      </w:r>
                      <w:r w:rsidRPr="00DD711E">
                        <w:rPr>
                          <w:rFonts w:eastAsia="新細明體" w:hint="eastAsia"/>
                          <w:color w:val="FF0000"/>
                        </w:rPr>
                        <w:t>年，為避免此路與香港島的同名街道混淆，當時的香港政府決定把該道路更名為彌敦道，以紀念擴建該路的總督彌敦爵士。</w:t>
                      </w:r>
                    </w:p>
                  </w:txbxContent>
                </v:textbox>
                <w10:wrap anchorx="margin"/>
              </v:shape>
            </w:pict>
          </mc:Fallback>
        </mc:AlternateContent>
      </w:r>
    </w:p>
    <w:p w14:paraId="2A1DDB85" w14:textId="77777777" w:rsidR="00C077A4" w:rsidRPr="00562142" w:rsidRDefault="00C077A4" w:rsidP="00C077A4">
      <w:pPr>
        <w:rPr>
          <w:rFonts w:ascii="Times New Roman" w:eastAsia="新細明體" w:hAnsi="Times New Roman" w:cs="Times New Roman"/>
        </w:rPr>
      </w:pPr>
    </w:p>
    <w:p w14:paraId="567B42D9" w14:textId="77777777" w:rsidR="00C077A4" w:rsidRPr="00562142" w:rsidRDefault="00C077A4" w:rsidP="00C077A4">
      <w:pPr>
        <w:rPr>
          <w:rFonts w:ascii="Times New Roman" w:eastAsia="新細明體" w:hAnsi="Times New Roman" w:cs="Times New Roman"/>
        </w:rPr>
      </w:pPr>
    </w:p>
    <w:p w14:paraId="51C06E40" w14:textId="77777777" w:rsidR="00C077A4" w:rsidRPr="00562142" w:rsidRDefault="00C077A4" w:rsidP="00C077A4">
      <w:pPr>
        <w:rPr>
          <w:rFonts w:ascii="Times New Roman" w:eastAsia="新細明體" w:hAnsi="Times New Roman" w:cs="Times New Roman"/>
        </w:rPr>
      </w:pPr>
    </w:p>
    <w:p w14:paraId="5E526AE9" w14:textId="77777777" w:rsidR="00C077A4" w:rsidRPr="00562142" w:rsidRDefault="00C077A4" w:rsidP="00C077A4">
      <w:pPr>
        <w:rPr>
          <w:rFonts w:ascii="Times New Roman" w:eastAsia="新細明體" w:hAnsi="Times New Roman" w:cs="Times New Roman"/>
        </w:rPr>
      </w:pPr>
    </w:p>
    <w:p w14:paraId="1ADC486F" w14:textId="77777777" w:rsidR="00C077A4" w:rsidRPr="00562142" w:rsidRDefault="00C077A4" w:rsidP="00C077A4">
      <w:pPr>
        <w:rPr>
          <w:rFonts w:ascii="Times New Roman" w:eastAsia="新細明體" w:hAnsi="Times New Roman" w:cs="Times New Roman"/>
        </w:rPr>
      </w:pPr>
    </w:p>
    <w:p w14:paraId="0FD3915C" w14:textId="77777777" w:rsidR="00C077A4" w:rsidRPr="00562142" w:rsidRDefault="00C077A4" w:rsidP="00C077A4">
      <w:pPr>
        <w:rPr>
          <w:rFonts w:ascii="Times New Roman" w:eastAsia="新細明體" w:hAnsi="Times New Roman" w:cs="Times New Roman"/>
        </w:rPr>
      </w:pPr>
    </w:p>
    <w:p w14:paraId="427C3164" w14:textId="77777777" w:rsidR="00C077A4" w:rsidRPr="00562142" w:rsidRDefault="00C077A4" w:rsidP="00C077A4">
      <w:pPr>
        <w:rPr>
          <w:rFonts w:ascii="Times New Roman" w:eastAsia="新細明體" w:hAnsi="Times New Roman" w:cs="Times New Roman"/>
        </w:rPr>
      </w:pPr>
    </w:p>
    <w:p w14:paraId="317FA14C" w14:textId="77777777" w:rsidR="00C077A4" w:rsidRPr="00562142" w:rsidRDefault="00C077A4" w:rsidP="00C077A4">
      <w:pPr>
        <w:rPr>
          <w:rFonts w:ascii="Times New Roman" w:eastAsia="新細明體" w:hAnsi="Times New Roman" w:cs="Times New Roman"/>
        </w:rPr>
      </w:pPr>
    </w:p>
    <w:p w14:paraId="085B9D88" w14:textId="77777777" w:rsidR="00C077A4" w:rsidRPr="00562142" w:rsidRDefault="00C077A4" w:rsidP="00C077A4">
      <w:pPr>
        <w:rPr>
          <w:rFonts w:ascii="Times New Roman" w:eastAsia="新細明體" w:hAnsi="Times New Roman" w:cs="Times New Roman"/>
        </w:rPr>
      </w:pPr>
    </w:p>
    <w:p w14:paraId="3DB7115F" w14:textId="77777777" w:rsidR="00C077A4" w:rsidRPr="00562142" w:rsidRDefault="00C077A4" w:rsidP="00C077A4">
      <w:pPr>
        <w:rPr>
          <w:rFonts w:ascii="Times New Roman" w:eastAsia="新細明體" w:hAnsi="Times New Roman" w:cs="Times New Roman"/>
          <w:b/>
          <w:u w:val="single"/>
        </w:rPr>
      </w:pPr>
    </w:p>
    <w:p w14:paraId="33222E5F" w14:textId="77777777" w:rsidR="00C077A4" w:rsidRPr="00562142" w:rsidRDefault="00C077A4" w:rsidP="00C077A4">
      <w:pPr>
        <w:rPr>
          <w:rFonts w:ascii="Times New Roman" w:eastAsia="新細明體" w:hAnsi="Times New Roman" w:cs="Times New Roman"/>
          <w:b/>
          <w:u w:val="single"/>
        </w:rPr>
      </w:pPr>
    </w:p>
    <w:p w14:paraId="52651E3D" w14:textId="77777777" w:rsidR="00162B57" w:rsidRPr="00562142" w:rsidRDefault="00162B57" w:rsidP="00D16615">
      <w:pPr>
        <w:rPr>
          <w:rFonts w:ascii="Times New Roman" w:eastAsia="新細明體" w:hAnsi="Times New Roman" w:cs="Times New Roman"/>
          <w:b/>
        </w:rPr>
      </w:pPr>
    </w:p>
    <w:p w14:paraId="0C45F4DD" w14:textId="77777777" w:rsidR="00162B57" w:rsidRPr="00562142" w:rsidRDefault="00162B57" w:rsidP="00D16615">
      <w:pPr>
        <w:rPr>
          <w:rFonts w:ascii="Times New Roman" w:eastAsia="新細明體" w:hAnsi="Times New Roman" w:cs="Times New Roman"/>
          <w:b/>
        </w:rPr>
      </w:pPr>
    </w:p>
    <w:p w14:paraId="05FD0B71" w14:textId="77777777" w:rsidR="00C077A4" w:rsidRPr="00562142" w:rsidRDefault="00C077A4" w:rsidP="00D16615">
      <w:pPr>
        <w:rPr>
          <w:rFonts w:ascii="Times New Roman" w:eastAsia="新細明體" w:hAnsi="Times New Roman" w:cs="Times New Roman"/>
          <w:b/>
        </w:rPr>
      </w:pPr>
    </w:p>
    <w:p w14:paraId="57ACA858" w14:textId="77777777" w:rsidR="00C077A4" w:rsidRDefault="00C077A4" w:rsidP="00D16615">
      <w:pPr>
        <w:rPr>
          <w:rFonts w:ascii="Times New Roman" w:eastAsia="新細明體" w:hAnsi="Times New Roman" w:cs="Times New Roman"/>
          <w:b/>
        </w:rPr>
      </w:pPr>
    </w:p>
    <w:p w14:paraId="5FE6015E" w14:textId="77777777" w:rsidR="00034F9D" w:rsidRDefault="00034F9D" w:rsidP="00D16615">
      <w:pPr>
        <w:rPr>
          <w:rFonts w:ascii="Times New Roman" w:eastAsia="新細明體" w:hAnsi="Times New Roman" w:cs="Times New Roman"/>
          <w:b/>
        </w:rPr>
      </w:pPr>
    </w:p>
    <w:p w14:paraId="15CF6F75" w14:textId="77777777" w:rsidR="00034F9D" w:rsidRDefault="00034F9D" w:rsidP="00D16615">
      <w:pPr>
        <w:rPr>
          <w:rFonts w:ascii="Times New Roman" w:eastAsia="新細明體" w:hAnsi="Times New Roman" w:cs="Times New Roman"/>
          <w:b/>
        </w:rPr>
      </w:pPr>
    </w:p>
    <w:p w14:paraId="51F39C17" w14:textId="77777777" w:rsidR="00034F9D" w:rsidRDefault="00034F9D" w:rsidP="00D16615">
      <w:pPr>
        <w:rPr>
          <w:rFonts w:ascii="Times New Roman" w:eastAsia="新細明體" w:hAnsi="Times New Roman" w:cs="Times New Roman"/>
          <w:b/>
        </w:rPr>
      </w:pPr>
    </w:p>
    <w:p w14:paraId="09B80E3A" w14:textId="77777777" w:rsidR="00034F9D" w:rsidRDefault="00034F9D" w:rsidP="00D16615">
      <w:pPr>
        <w:rPr>
          <w:rFonts w:ascii="Times New Roman" w:eastAsia="新細明體" w:hAnsi="Times New Roman" w:cs="Times New Roman"/>
          <w:b/>
        </w:rPr>
      </w:pPr>
    </w:p>
    <w:p w14:paraId="750681D0" w14:textId="77777777" w:rsidR="00034F9D" w:rsidRPr="00562142" w:rsidRDefault="00034F9D" w:rsidP="00D16615">
      <w:pPr>
        <w:rPr>
          <w:rFonts w:ascii="Times New Roman" w:eastAsia="新細明體" w:hAnsi="Times New Roman" w:cs="Times New Roman"/>
          <w:b/>
        </w:rPr>
      </w:pPr>
    </w:p>
    <w:p w14:paraId="15C31DF3" w14:textId="77777777" w:rsidR="00C077A4" w:rsidRDefault="00C077A4" w:rsidP="00D16615">
      <w:pPr>
        <w:rPr>
          <w:rFonts w:ascii="Times New Roman" w:eastAsia="新細明體" w:hAnsi="Times New Roman" w:cs="Times New Roman"/>
          <w:b/>
        </w:rPr>
      </w:pPr>
    </w:p>
    <w:p w14:paraId="7167FABD" w14:textId="77777777" w:rsidR="00034F9D" w:rsidRPr="00034F9D" w:rsidRDefault="00034F9D" w:rsidP="00D16615">
      <w:pPr>
        <w:rPr>
          <w:rFonts w:ascii="Times New Roman" w:eastAsia="新細明體" w:hAnsi="Times New Roman" w:cs="Times New Roman"/>
          <w:b/>
        </w:rPr>
      </w:pPr>
    </w:p>
    <w:p w14:paraId="0FD3B37B" w14:textId="02C538E7" w:rsidR="00D16615" w:rsidRPr="00562142" w:rsidRDefault="00162B57" w:rsidP="00562142">
      <w:pPr>
        <w:pStyle w:val="ListParagraph"/>
        <w:numPr>
          <w:ilvl w:val="0"/>
          <w:numId w:val="1"/>
        </w:numPr>
        <w:ind w:leftChars="0"/>
        <w:rPr>
          <w:rFonts w:ascii="Times New Roman" w:eastAsia="新細明體" w:hAnsi="Times New Roman" w:cs="Times New Roman"/>
        </w:rPr>
      </w:pPr>
      <w:r w:rsidRPr="00562142">
        <w:rPr>
          <w:rFonts w:ascii="Times New Roman" w:eastAsia="新細明體" w:hAnsi="Times New Roman" w:cs="Times New Roman"/>
        </w:rPr>
        <w:t>香港亦有不少地方能顯示國家與香港</w:t>
      </w:r>
      <w:r w:rsidR="00C077A4" w:rsidRPr="00562142">
        <w:rPr>
          <w:rFonts w:ascii="Times New Roman" w:eastAsia="新細明體" w:hAnsi="Times New Roman" w:cs="Times New Roman"/>
        </w:rPr>
        <w:t>關係</w:t>
      </w:r>
      <w:r w:rsidRPr="00562142">
        <w:rPr>
          <w:rFonts w:ascii="Times New Roman" w:eastAsia="新細明體" w:hAnsi="Times New Roman" w:cs="Times New Roman"/>
        </w:rPr>
        <w:t>密切</w:t>
      </w:r>
      <w:r w:rsidR="00C077A4" w:rsidRPr="00562142">
        <w:rPr>
          <w:rFonts w:ascii="Times New Roman" w:eastAsia="新細明體" w:hAnsi="Times New Roman" w:cs="Times New Roman"/>
        </w:rPr>
        <w:t>，以及體現香港回歸祖國，</w:t>
      </w:r>
      <w:proofErr w:type="gramStart"/>
      <w:r w:rsidR="00C077A4" w:rsidRPr="00562142">
        <w:rPr>
          <w:rFonts w:ascii="Times New Roman" w:eastAsia="新細明體" w:hAnsi="Times New Roman" w:cs="Times New Roman"/>
        </w:rPr>
        <w:t>試各</w:t>
      </w:r>
      <w:r w:rsidRPr="00562142">
        <w:rPr>
          <w:rFonts w:ascii="Times New Roman" w:eastAsia="新細明體" w:hAnsi="Times New Roman" w:cs="Times New Roman"/>
        </w:rPr>
        <w:t>舉出</w:t>
      </w:r>
      <w:proofErr w:type="gramEnd"/>
      <w:r w:rsidR="00C077A4" w:rsidRPr="00562142">
        <w:rPr>
          <w:rFonts w:ascii="Times New Roman" w:eastAsia="新細明體" w:hAnsi="Times New Roman" w:cs="Times New Roman"/>
        </w:rPr>
        <w:t>一</w:t>
      </w:r>
      <w:r w:rsidRPr="00562142">
        <w:rPr>
          <w:rFonts w:ascii="Times New Roman" w:eastAsia="新細明體" w:hAnsi="Times New Roman" w:cs="Times New Roman"/>
        </w:rPr>
        <w:t>個例子</w:t>
      </w:r>
      <w:r w:rsidR="00C077A4" w:rsidRPr="00562142">
        <w:rPr>
          <w:rFonts w:ascii="Times New Roman" w:eastAsia="新細明體" w:hAnsi="Times New Roman" w:cs="Times New Roman"/>
        </w:rPr>
        <w:t>並</w:t>
      </w:r>
      <w:r w:rsidRPr="00562142">
        <w:rPr>
          <w:rFonts w:ascii="Times New Roman" w:eastAsia="新細明體" w:hAnsi="Times New Roman" w:cs="Times New Roman"/>
        </w:rPr>
        <w:t>加以說明。</w:t>
      </w:r>
    </w:p>
    <w:p w14:paraId="688E6C76" w14:textId="77777777" w:rsidR="00162B57" w:rsidRPr="00562142" w:rsidRDefault="00162B57" w:rsidP="00D16615">
      <w:pPr>
        <w:rPr>
          <w:rFonts w:ascii="Times New Roman" w:eastAsia="新細明體" w:hAnsi="Times New Roman" w:cs="Times New Roman"/>
        </w:rPr>
      </w:pPr>
    </w:p>
    <w:tbl>
      <w:tblPr>
        <w:tblStyle w:val="TableGrid"/>
        <w:tblW w:w="0" w:type="auto"/>
        <w:tblLook w:val="04A0" w:firstRow="1" w:lastRow="0" w:firstColumn="1" w:lastColumn="0" w:noHBand="0" w:noVBand="1"/>
      </w:tblPr>
      <w:tblGrid>
        <w:gridCol w:w="8217"/>
      </w:tblGrid>
      <w:tr w:rsidR="00C077A4" w:rsidRPr="00562142" w14:paraId="4FC1927B" w14:textId="77777777" w:rsidTr="0006618E">
        <w:trPr>
          <w:trHeight w:val="426"/>
        </w:trPr>
        <w:tc>
          <w:tcPr>
            <w:tcW w:w="8217" w:type="dxa"/>
          </w:tcPr>
          <w:p w14:paraId="5DBC2081" w14:textId="77777777" w:rsidR="00C077A4" w:rsidRPr="00562142" w:rsidRDefault="00C077A4" w:rsidP="00D16615">
            <w:pPr>
              <w:rPr>
                <w:rFonts w:ascii="Times New Roman" w:eastAsia="新細明體" w:hAnsi="Times New Roman" w:cs="Times New Roman"/>
              </w:rPr>
            </w:pPr>
            <w:r w:rsidRPr="00562142">
              <w:rPr>
                <w:rFonts w:ascii="Times New Roman" w:eastAsia="新細明體" w:hAnsi="Times New Roman" w:cs="Times New Roman"/>
              </w:rPr>
              <w:t>國家與香港關係密切的例子</w:t>
            </w:r>
          </w:p>
          <w:p w14:paraId="1537DFB7" w14:textId="77777777" w:rsidR="00C077A4" w:rsidRPr="00562142" w:rsidRDefault="00C077A4" w:rsidP="00D16615">
            <w:pPr>
              <w:rPr>
                <w:rFonts w:ascii="Times New Roman" w:eastAsia="新細明體" w:hAnsi="Times New Roman" w:cs="Times New Roman"/>
              </w:rPr>
            </w:pPr>
          </w:p>
          <w:p w14:paraId="14C80326" w14:textId="4E294A8A" w:rsidR="00C077A4" w:rsidRPr="00562142" w:rsidRDefault="00975C9A" w:rsidP="00975C9A">
            <w:pPr>
              <w:jc w:val="both"/>
              <w:rPr>
                <w:rFonts w:ascii="Times New Roman" w:eastAsia="新細明體" w:hAnsi="Times New Roman" w:cs="Times New Roman"/>
                <w:color w:val="FF0000"/>
              </w:rPr>
            </w:pPr>
            <w:r w:rsidRPr="00562142">
              <w:rPr>
                <w:rFonts w:ascii="Times New Roman" w:eastAsia="新細明體" w:hAnsi="Times New Roman" w:cs="Times New Roman"/>
                <w:color w:val="FF0000"/>
              </w:rPr>
              <w:t>九廣鐵路鐘樓</w:t>
            </w:r>
          </w:p>
          <w:p w14:paraId="73E1E09E" w14:textId="77777777" w:rsidR="00975C9A" w:rsidRPr="00562142" w:rsidRDefault="00975C9A" w:rsidP="00975C9A">
            <w:pPr>
              <w:jc w:val="both"/>
              <w:rPr>
                <w:rFonts w:ascii="Times New Roman" w:eastAsia="新細明體" w:hAnsi="Times New Roman" w:cs="Times New Roman"/>
                <w:color w:val="FF0000"/>
              </w:rPr>
            </w:pPr>
          </w:p>
          <w:p w14:paraId="3B730103" w14:textId="49CA286D" w:rsidR="00975C9A" w:rsidRPr="00562142" w:rsidRDefault="00975C9A" w:rsidP="00975C9A">
            <w:pPr>
              <w:jc w:val="both"/>
              <w:rPr>
                <w:rFonts w:ascii="Times New Roman" w:eastAsia="新細明體" w:hAnsi="Times New Roman" w:cs="Times New Roman"/>
                <w:color w:val="FF0000"/>
              </w:rPr>
            </w:pPr>
            <w:r w:rsidRPr="00562142">
              <w:rPr>
                <w:rFonts w:ascii="Times New Roman" w:eastAsia="新細明體" w:hAnsi="Times New Roman" w:cs="Times New Roman"/>
                <w:color w:val="FF0000"/>
              </w:rPr>
              <w:t>1898</w:t>
            </w:r>
            <w:r w:rsidRPr="00562142">
              <w:rPr>
                <w:rFonts w:ascii="Times New Roman" w:eastAsia="新細明體" w:hAnsi="Times New Roman" w:cs="Times New Roman"/>
                <w:color w:val="FF0000"/>
              </w:rPr>
              <w:t>年，香港政府與清政府達成協議，興建一條連接九龍尖沙咀至廣州的鐵路，</w:t>
            </w:r>
            <w:r w:rsidRPr="00562142">
              <w:rPr>
                <w:rFonts w:ascii="Times New Roman" w:eastAsia="新細明體" w:hAnsi="Times New Roman" w:cs="Times New Roman"/>
                <w:color w:val="FF0000"/>
              </w:rPr>
              <w:t>1910</w:t>
            </w:r>
            <w:r w:rsidRPr="00562142">
              <w:rPr>
                <w:rFonts w:ascii="Times New Roman" w:eastAsia="新細明體" w:hAnsi="Times New Roman" w:cs="Times New Roman"/>
                <w:color w:val="FF0000"/>
              </w:rPr>
              <w:t>年</w:t>
            </w:r>
            <w:r w:rsidRPr="00562142">
              <w:rPr>
                <w:rFonts w:ascii="Times New Roman" w:eastAsia="新細明體" w:hAnsi="Times New Roman" w:cs="Times New Roman"/>
                <w:color w:val="FF0000"/>
              </w:rPr>
              <w:t>10</w:t>
            </w:r>
            <w:r w:rsidRPr="00562142">
              <w:rPr>
                <w:rFonts w:ascii="Times New Roman" w:eastAsia="新細明體" w:hAnsi="Times New Roman" w:cs="Times New Roman"/>
                <w:color w:val="FF0000"/>
              </w:rPr>
              <w:t>月落成啟用。</w:t>
            </w:r>
            <w:r w:rsidRPr="00562142">
              <w:rPr>
                <w:rFonts w:ascii="Times New Roman" w:eastAsia="新細明體" w:hAnsi="Times New Roman" w:cs="Times New Roman"/>
                <w:color w:val="FF0000"/>
              </w:rPr>
              <w:t>1975</w:t>
            </w:r>
            <w:r w:rsidRPr="00562142">
              <w:rPr>
                <w:rFonts w:ascii="Times New Roman" w:eastAsia="新細明體" w:hAnsi="Times New Roman" w:cs="Times New Roman"/>
                <w:color w:val="FF0000"/>
              </w:rPr>
              <w:t>年</w:t>
            </w:r>
            <w:r w:rsidRPr="00562142">
              <w:rPr>
                <w:rFonts w:ascii="Times New Roman" w:eastAsia="新細明體" w:hAnsi="Times New Roman" w:cs="Times New Roman"/>
                <w:color w:val="FF0000"/>
              </w:rPr>
              <w:t>11</w:t>
            </w:r>
            <w:r w:rsidRPr="00562142">
              <w:rPr>
                <w:rFonts w:ascii="Times New Roman" w:eastAsia="新細明體" w:hAnsi="Times New Roman" w:cs="Times New Roman"/>
                <w:color w:val="FF0000"/>
              </w:rPr>
              <w:t>月，九龍總站由尖沙咀海旁遷至紅磡。尖沙咀的總站在</w:t>
            </w:r>
            <w:r w:rsidRPr="00562142">
              <w:rPr>
                <w:rFonts w:ascii="Times New Roman" w:eastAsia="新細明體" w:hAnsi="Times New Roman" w:cs="Times New Roman"/>
                <w:color w:val="FF0000"/>
              </w:rPr>
              <w:t>1978</w:t>
            </w:r>
            <w:r w:rsidRPr="00562142">
              <w:rPr>
                <w:rFonts w:ascii="Times New Roman" w:eastAsia="新細明體" w:hAnsi="Times New Roman" w:cs="Times New Roman"/>
                <w:color w:val="FF0000"/>
              </w:rPr>
              <w:t>年拆卸，但保留了鐘樓，現成為香港法定古蹟。從九廣鐵路鐘樓，可體現國家與香港在陸路交通運輸方面的緊密聯繫。</w:t>
            </w:r>
          </w:p>
          <w:p w14:paraId="582D7469" w14:textId="77777777" w:rsidR="00C077A4" w:rsidRPr="00562142" w:rsidRDefault="00C077A4" w:rsidP="00D16615">
            <w:pPr>
              <w:rPr>
                <w:rFonts w:ascii="Times New Roman" w:eastAsia="新細明體" w:hAnsi="Times New Roman" w:cs="Times New Roman"/>
              </w:rPr>
            </w:pPr>
          </w:p>
          <w:p w14:paraId="62D7D568" w14:textId="77777777" w:rsidR="00C077A4" w:rsidRPr="00562142" w:rsidRDefault="00C077A4" w:rsidP="00D16615">
            <w:pPr>
              <w:rPr>
                <w:rFonts w:ascii="Times New Roman" w:eastAsia="新細明體" w:hAnsi="Times New Roman" w:cs="Times New Roman"/>
              </w:rPr>
            </w:pPr>
          </w:p>
          <w:p w14:paraId="0D22DAE4" w14:textId="77777777" w:rsidR="00C077A4" w:rsidRPr="00562142" w:rsidRDefault="00C077A4" w:rsidP="00D16615">
            <w:pPr>
              <w:rPr>
                <w:rFonts w:ascii="Times New Roman" w:eastAsia="新細明體" w:hAnsi="Times New Roman" w:cs="Times New Roman"/>
              </w:rPr>
            </w:pPr>
          </w:p>
          <w:p w14:paraId="32706CEF" w14:textId="77777777" w:rsidR="00C077A4" w:rsidRPr="00562142" w:rsidRDefault="00C077A4" w:rsidP="00D16615">
            <w:pPr>
              <w:rPr>
                <w:rFonts w:ascii="Times New Roman" w:eastAsia="新細明體" w:hAnsi="Times New Roman" w:cs="Times New Roman"/>
              </w:rPr>
            </w:pPr>
          </w:p>
          <w:p w14:paraId="1E0FE5EB" w14:textId="77777777" w:rsidR="00C077A4" w:rsidRPr="00562142" w:rsidRDefault="00C077A4" w:rsidP="00D16615">
            <w:pPr>
              <w:rPr>
                <w:rFonts w:ascii="Times New Roman" w:eastAsia="新細明體" w:hAnsi="Times New Roman" w:cs="Times New Roman"/>
              </w:rPr>
            </w:pPr>
          </w:p>
          <w:p w14:paraId="62F42639" w14:textId="77777777" w:rsidR="00C077A4" w:rsidRPr="00562142" w:rsidRDefault="00C077A4" w:rsidP="00D16615">
            <w:pPr>
              <w:rPr>
                <w:rFonts w:ascii="Times New Roman" w:eastAsia="新細明體" w:hAnsi="Times New Roman" w:cs="Times New Roman"/>
              </w:rPr>
            </w:pPr>
          </w:p>
          <w:p w14:paraId="10FCDD46" w14:textId="42D05D69" w:rsidR="00C077A4" w:rsidRPr="00562142" w:rsidRDefault="00C077A4" w:rsidP="00D16615">
            <w:pPr>
              <w:rPr>
                <w:rFonts w:ascii="Times New Roman" w:eastAsia="新細明體" w:hAnsi="Times New Roman" w:cs="Times New Roman"/>
              </w:rPr>
            </w:pPr>
          </w:p>
        </w:tc>
      </w:tr>
      <w:tr w:rsidR="00C077A4" w:rsidRPr="00562142" w14:paraId="20309FA4" w14:textId="77777777" w:rsidTr="0006618E">
        <w:trPr>
          <w:trHeight w:val="6183"/>
        </w:trPr>
        <w:tc>
          <w:tcPr>
            <w:tcW w:w="8217" w:type="dxa"/>
          </w:tcPr>
          <w:p w14:paraId="0D3403B8" w14:textId="77777777" w:rsidR="00C077A4" w:rsidRPr="00562142" w:rsidRDefault="00C077A4" w:rsidP="00D16615">
            <w:pPr>
              <w:rPr>
                <w:rFonts w:ascii="Times New Roman" w:eastAsia="新細明體" w:hAnsi="Times New Roman" w:cs="Times New Roman"/>
              </w:rPr>
            </w:pPr>
            <w:r w:rsidRPr="00562142">
              <w:rPr>
                <w:rFonts w:ascii="Times New Roman" w:eastAsia="新細明體" w:hAnsi="Times New Roman" w:cs="Times New Roman"/>
              </w:rPr>
              <w:t>體現香港回歸祖國的例子</w:t>
            </w:r>
          </w:p>
          <w:p w14:paraId="1F7F67BD" w14:textId="77777777" w:rsidR="00C077A4" w:rsidRPr="00562142" w:rsidRDefault="00C077A4" w:rsidP="00D16615">
            <w:pPr>
              <w:rPr>
                <w:rFonts w:ascii="Times New Roman" w:eastAsia="新細明體" w:hAnsi="Times New Roman" w:cs="Times New Roman"/>
              </w:rPr>
            </w:pPr>
          </w:p>
          <w:p w14:paraId="2AB5E73F" w14:textId="77777777" w:rsidR="0016576A" w:rsidRPr="00562142" w:rsidRDefault="0016576A" w:rsidP="0016576A">
            <w:pPr>
              <w:jc w:val="both"/>
              <w:rPr>
                <w:rFonts w:ascii="Times New Roman" w:eastAsia="新細明體" w:hAnsi="Times New Roman" w:cs="Times New Roman"/>
                <w:color w:val="FF0000"/>
              </w:rPr>
            </w:pPr>
            <w:r w:rsidRPr="00562142">
              <w:rPr>
                <w:rFonts w:ascii="Times New Roman" w:eastAsia="新細明體" w:hAnsi="Times New Roman" w:cs="Times New Roman"/>
                <w:color w:val="FF0000"/>
              </w:rPr>
              <w:t>金紫荊廣場</w:t>
            </w:r>
          </w:p>
          <w:p w14:paraId="4ED07D60" w14:textId="77777777" w:rsidR="0016576A" w:rsidRPr="00562142" w:rsidRDefault="0016576A" w:rsidP="0016576A">
            <w:pPr>
              <w:jc w:val="both"/>
              <w:rPr>
                <w:rFonts w:ascii="Times New Roman" w:eastAsia="新細明體" w:hAnsi="Times New Roman" w:cs="Times New Roman"/>
                <w:color w:val="FF0000"/>
              </w:rPr>
            </w:pPr>
          </w:p>
          <w:p w14:paraId="1F75277E" w14:textId="4045BB25" w:rsidR="0016576A" w:rsidRPr="00562142" w:rsidRDefault="0016576A" w:rsidP="0016576A">
            <w:pPr>
              <w:jc w:val="both"/>
              <w:rPr>
                <w:rFonts w:ascii="Times New Roman" w:eastAsia="新細明體" w:hAnsi="Times New Roman" w:cs="Times New Roman"/>
                <w:color w:val="FF0000"/>
              </w:rPr>
            </w:pPr>
            <w:r w:rsidRPr="00562142">
              <w:rPr>
                <w:rFonts w:ascii="Times New Roman" w:eastAsia="新細明體" w:hAnsi="Times New Roman" w:cs="Times New Roman"/>
                <w:color w:val="FF0000"/>
              </w:rPr>
              <w:t>在</w:t>
            </w:r>
            <w:proofErr w:type="gramStart"/>
            <w:r w:rsidR="00034F9D">
              <w:rPr>
                <w:rFonts w:ascii="Times New Roman" w:eastAsia="新細明體" w:hAnsi="Times New Roman" w:cs="Times New Roman"/>
                <w:color w:val="FF0000"/>
              </w:rPr>
              <w:t>灣仔</w:t>
            </w:r>
            <w:r w:rsidRPr="00562142">
              <w:rPr>
                <w:rFonts w:ascii="Times New Roman" w:eastAsia="新細明體" w:hAnsi="Times New Roman" w:cs="Times New Roman"/>
                <w:color w:val="FF0000"/>
              </w:rPr>
              <w:t>金紫荊</w:t>
            </w:r>
            <w:proofErr w:type="gramEnd"/>
            <w:r w:rsidRPr="00562142">
              <w:rPr>
                <w:rFonts w:ascii="Times New Roman" w:eastAsia="新細明體" w:hAnsi="Times New Roman" w:cs="Times New Roman"/>
                <w:color w:val="FF0000"/>
              </w:rPr>
              <w:t>廣場上，矗立著一座名為「永遠盛開的紫荊花」之大型雕塑，是中央人民政府贈予香港特別行政區政府的賀禮，紀念</w:t>
            </w:r>
            <w:r w:rsidRPr="00562142">
              <w:rPr>
                <w:rFonts w:ascii="Times New Roman" w:eastAsia="新細明體" w:hAnsi="Times New Roman" w:cs="Times New Roman"/>
                <w:color w:val="FF0000"/>
              </w:rPr>
              <w:t>1997</w:t>
            </w:r>
            <w:r w:rsidRPr="00562142">
              <w:rPr>
                <w:rFonts w:ascii="Times New Roman" w:eastAsia="新細明體" w:hAnsi="Times New Roman" w:cs="Times New Roman"/>
                <w:color w:val="FF0000"/>
              </w:rPr>
              <w:t>年香港主權移交。</w:t>
            </w:r>
          </w:p>
          <w:p w14:paraId="3323DB0F" w14:textId="77777777" w:rsidR="00C077A4" w:rsidRPr="00562142" w:rsidRDefault="00C077A4" w:rsidP="00D16615">
            <w:pPr>
              <w:rPr>
                <w:rFonts w:ascii="Times New Roman" w:eastAsia="新細明體" w:hAnsi="Times New Roman" w:cs="Times New Roman"/>
              </w:rPr>
            </w:pPr>
          </w:p>
          <w:p w14:paraId="0197AA64" w14:textId="77777777" w:rsidR="00C077A4" w:rsidRPr="00562142" w:rsidRDefault="00C077A4" w:rsidP="00D16615">
            <w:pPr>
              <w:rPr>
                <w:rFonts w:ascii="Times New Roman" w:eastAsia="新細明體" w:hAnsi="Times New Roman" w:cs="Times New Roman"/>
              </w:rPr>
            </w:pPr>
          </w:p>
          <w:p w14:paraId="7D88ECB5" w14:textId="77777777" w:rsidR="00C077A4" w:rsidRPr="00562142" w:rsidRDefault="00C077A4" w:rsidP="00D16615">
            <w:pPr>
              <w:rPr>
                <w:rFonts w:ascii="Times New Roman" w:eastAsia="新細明體" w:hAnsi="Times New Roman" w:cs="Times New Roman"/>
              </w:rPr>
            </w:pPr>
          </w:p>
          <w:p w14:paraId="08EDEA59" w14:textId="77777777" w:rsidR="00C077A4" w:rsidRPr="00562142" w:rsidRDefault="00C077A4" w:rsidP="00D16615">
            <w:pPr>
              <w:rPr>
                <w:rFonts w:ascii="Times New Roman" w:eastAsia="新細明體" w:hAnsi="Times New Roman" w:cs="Times New Roman"/>
              </w:rPr>
            </w:pPr>
          </w:p>
          <w:p w14:paraId="2A43FEEC" w14:textId="77777777" w:rsidR="00C077A4" w:rsidRPr="00562142" w:rsidRDefault="00C077A4" w:rsidP="00D16615">
            <w:pPr>
              <w:rPr>
                <w:rFonts w:ascii="Times New Roman" w:eastAsia="新細明體" w:hAnsi="Times New Roman" w:cs="Times New Roman"/>
              </w:rPr>
            </w:pPr>
          </w:p>
          <w:p w14:paraId="0D976C1E" w14:textId="77777777" w:rsidR="00C077A4" w:rsidRPr="00562142" w:rsidRDefault="00C077A4" w:rsidP="00D16615">
            <w:pPr>
              <w:rPr>
                <w:rFonts w:ascii="Times New Roman" w:eastAsia="新細明體" w:hAnsi="Times New Roman" w:cs="Times New Roman"/>
              </w:rPr>
            </w:pPr>
          </w:p>
          <w:p w14:paraId="051B8036" w14:textId="77777777" w:rsidR="00C077A4" w:rsidRPr="00562142" w:rsidRDefault="00C077A4" w:rsidP="00D16615">
            <w:pPr>
              <w:rPr>
                <w:rFonts w:ascii="Times New Roman" w:eastAsia="新細明體" w:hAnsi="Times New Roman" w:cs="Times New Roman"/>
              </w:rPr>
            </w:pPr>
          </w:p>
          <w:p w14:paraId="0B124BC5" w14:textId="77777777" w:rsidR="00C077A4" w:rsidRPr="00562142" w:rsidRDefault="00C077A4" w:rsidP="00D16615">
            <w:pPr>
              <w:rPr>
                <w:rFonts w:ascii="Times New Roman" w:eastAsia="新細明體" w:hAnsi="Times New Roman" w:cs="Times New Roman"/>
              </w:rPr>
            </w:pPr>
          </w:p>
          <w:p w14:paraId="57F1883A" w14:textId="77777777" w:rsidR="00C077A4" w:rsidRPr="00562142" w:rsidRDefault="00C077A4" w:rsidP="00D16615">
            <w:pPr>
              <w:rPr>
                <w:rFonts w:ascii="Times New Roman" w:eastAsia="新細明體" w:hAnsi="Times New Roman" w:cs="Times New Roman"/>
              </w:rPr>
            </w:pPr>
          </w:p>
          <w:p w14:paraId="6803F3BB" w14:textId="77777777" w:rsidR="00C077A4" w:rsidRPr="00562142" w:rsidRDefault="00C077A4" w:rsidP="00D16615">
            <w:pPr>
              <w:rPr>
                <w:rFonts w:ascii="Times New Roman" w:eastAsia="新細明體" w:hAnsi="Times New Roman" w:cs="Times New Roman"/>
              </w:rPr>
            </w:pPr>
          </w:p>
          <w:p w14:paraId="120D382C" w14:textId="213501A4" w:rsidR="00C077A4" w:rsidRPr="00562142" w:rsidRDefault="00C077A4" w:rsidP="00D16615">
            <w:pPr>
              <w:rPr>
                <w:rFonts w:ascii="Times New Roman" w:eastAsia="新細明體" w:hAnsi="Times New Roman" w:cs="Times New Roman"/>
              </w:rPr>
            </w:pPr>
          </w:p>
        </w:tc>
      </w:tr>
    </w:tbl>
    <w:p w14:paraId="7354044D" w14:textId="0E5FE6B8" w:rsidR="00033031" w:rsidRPr="0006618E" w:rsidRDefault="0006618E" w:rsidP="0006618E">
      <w:pPr>
        <w:jc w:val="center"/>
        <w:rPr>
          <w:rFonts w:ascii="Times New Roman" w:hAnsi="Times New Roman" w:cs="Times New Roman"/>
        </w:rPr>
      </w:pPr>
      <w:r w:rsidRPr="00562142">
        <w:rPr>
          <w:rFonts w:ascii="Times New Roman" w:eastAsia="新細明體" w:hAnsi="Times New Roman" w:cs="Times New Roman"/>
        </w:rPr>
        <w:t xml:space="preserve">-- </w:t>
      </w:r>
      <w:r w:rsidRPr="00562142">
        <w:rPr>
          <w:rFonts w:ascii="Times New Roman" w:eastAsia="新細明體" w:hAnsi="Times New Roman" w:cs="Times New Roman"/>
        </w:rPr>
        <w:t>完</w:t>
      </w:r>
      <w:r w:rsidRPr="00562142">
        <w:rPr>
          <w:rFonts w:ascii="Times New Roman" w:eastAsia="新細明體" w:hAnsi="Times New Roman" w:cs="Times New Roman"/>
        </w:rPr>
        <w:t xml:space="preserve"> --</w:t>
      </w:r>
    </w:p>
    <w:p w14:paraId="744FB33E" w14:textId="77777777" w:rsidR="0006618E" w:rsidRPr="00562142" w:rsidRDefault="0006618E">
      <w:pPr>
        <w:jc w:val="center"/>
        <w:rPr>
          <w:rFonts w:ascii="Times New Roman" w:hAnsi="Times New Roman" w:cs="Times New Roman"/>
        </w:rPr>
      </w:pPr>
    </w:p>
    <w:sectPr w:rsidR="0006618E" w:rsidRPr="00562142">
      <w:footerReference w:type="default" r:id="rId2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446D1" w14:textId="77777777" w:rsidR="006F7BE8" w:rsidRDefault="006F7BE8" w:rsidP="0006618E">
      <w:r>
        <w:separator/>
      </w:r>
    </w:p>
  </w:endnote>
  <w:endnote w:type="continuationSeparator" w:id="0">
    <w:p w14:paraId="209BA39F" w14:textId="77777777" w:rsidR="006F7BE8" w:rsidRDefault="006F7BE8" w:rsidP="0006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472053"/>
      <w:docPartObj>
        <w:docPartGallery w:val="Page Numbers (Bottom of Page)"/>
        <w:docPartUnique/>
      </w:docPartObj>
    </w:sdtPr>
    <w:sdtEndPr>
      <w:rPr>
        <w:noProof/>
      </w:rPr>
    </w:sdtEndPr>
    <w:sdtContent>
      <w:p w14:paraId="61C7D38D" w14:textId="0273ADD7" w:rsidR="0006618E" w:rsidRDefault="0006618E">
        <w:pPr>
          <w:pStyle w:val="Footer"/>
          <w:jc w:val="right"/>
        </w:pPr>
        <w:r>
          <w:fldChar w:fldCharType="begin"/>
        </w:r>
        <w:r>
          <w:instrText xml:space="preserve"> PAGE   \* MERGEFORMAT </w:instrText>
        </w:r>
        <w:r>
          <w:fldChar w:fldCharType="separate"/>
        </w:r>
        <w:r w:rsidR="00C858C0">
          <w:rPr>
            <w:noProof/>
          </w:rPr>
          <w:t>11</w:t>
        </w:r>
        <w:r>
          <w:rPr>
            <w:noProof/>
          </w:rPr>
          <w:fldChar w:fldCharType="end"/>
        </w:r>
      </w:p>
    </w:sdtContent>
  </w:sdt>
  <w:p w14:paraId="5769ABC5" w14:textId="77777777" w:rsidR="0006618E" w:rsidRDefault="0006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3311B" w14:textId="77777777" w:rsidR="006F7BE8" w:rsidRDefault="006F7BE8" w:rsidP="0006618E">
      <w:r>
        <w:separator/>
      </w:r>
    </w:p>
  </w:footnote>
  <w:footnote w:type="continuationSeparator" w:id="0">
    <w:p w14:paraId="54D89D45" w14:textId="77777777" w:rsidR="006F7BE8" w:rsidRDefault="006F7BE8" w:rsidP="00066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271"/>
    <w:multiLevelType w:val="hybridMultilevel"/>
    <w:tmpl w:val="D9B6C382"/>
    <w:lvl w:ilvl="0" w:tplc="394473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662098"/>
    <w:multiLevelType w:val="hybridMultilevel"/>
    <w:tmpl w:val="7E24C3AA"/>
    <w:lvl w:ilvl="0" w:tplc="0616E73E">
      <w:start w:val="1"/>
      <w:numFmt w:val="bullet"/>
      <w:lvlText w:val=""/>
      <w:lvlJc w:val="left"/>
      <w:pPr>
        <w:ind w:left="340" w:hanging="34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497112"/>
    <w:multiLevelType w:val="hybridMultilevel"/>
    <w:tmpl w:val="99F6EC28"/>
    <w:lvl w:ilvl="0" w:tplc="3CA625DE">
      <w:start w:val="1"/>
      <w:numFmt w:val="bullet"/>
      <w:lvlText w:val=""/>
      <w:lvlJc w:val="left"/>
      <w:pPr>
        <w:ind w:left="397" w:hanging="397"/>
      </w:pPr>
      <w:rPr>
        <w:rFonts w:ascii="Wingdings" w:hAnsi="Wingdings" w:hint="default"/>
        <w:color w:val="auto"/>
        <w:sz w:val="20"/>
        <w:szCs w:val="20"/>
      </w:rPr>
    </w:lvl>
    <w:lvl w:ilvl="1" w:tplc="3F0E7536">
      <w:start w:val="1"/>
      <w:numFmt w:val="bullet"/>
      <w:lvlText w:val=""/>
      <w:lvlJc w:val="left"/>
      <w:pPr>
        <w:ind w:left="851" w:hanging="371"/>
      </w:pPr>
      <w:rPr>
        <w:rFonts w:ascii="Wingdings" w:hAnsi="Wingdings" w:hint="default"/>
        <w:sz w:val="16"/>
        <w:szCs w:val="16"/>
      </w:rPr>
    </w:lvl>
    <w:lvl w:ilvl="2" w:tplc="EE723188">
      <w:start w:val="1"/>
      <w:numFmt w:val="bullet"/>
      <w:lvlText w:val="-"/>
      <w:lvlJc w:val="left"/>
      <w:pPr>
        <w:ind w:left="1320" w:hanging="360"/>
      </w:pPr>
      <w:rPr>
        <w:rFonts w:ascii="Times New Roman" w:eastAsia="新細明體" w:hAnsi="Times New Roman"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EF25839"/>
    <w:multiLevelType w:val="hybridMultilevel"/>
    <w:tmpl w:val="C396EFB8"/>
    <w:lvl w:ilvl="0" w:tplc="29D89408">
      <w:start w:val="1"/>
      <w:numFmt w:val="bullet"/>
      <w:lvlText w:val=""/>
      <w:lvlJc w:val="left"/>
      <w:pPr>
        <w:ind w:left="397" w:hanging="397"/>
      </w:pPr>
      <w:rPr>
        <w:rFonts w:ascii="Wingdings" w:hAnsi="Wingdings" w:hint="default"/>
        <w:sz w:val="20"/>
        <w:szCs w:val="20"/>
      </w:rPr>
    </w:lvl>
    <w:lvl w:ilvl="1" w:tplc="5EF0746C">
      <w:start w:val="1"/>
      <w:numFmt w:val="bullet"/>
      <w:lvlText w:val=""/>
      <w:lvlJc w:val="left"/>
      <w:pPr>
        <w:ind w:left="851" w:hanging="371"/>
      </w:pPr>
      <w:rPr>
        <w:rFonts w:ascii="Wingdings" w:hAnsi="Wingdings" w:hint="default"/>
        <w:sz w:val="18"/>
        <w:szCs w:val="18"/>
      </w:rPr>
    </w:lvl>
    <w:lvl w:ilvl="2" w:tplc="FD10E578">
      <w:start w:val="1"/>
      <w:numFmt w:val="bullet"/>
      <w:lvlText w:val=""/>
      <w:lvlJc w:val="left"/>
      <w:pPr>
        <w:ind w:left="1361" w:hanging="401"/>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13F7FE5"/>
    <w:multiLevelType w:val="hybridMultilevel"/>
    <w:tmpl w:val="87F2D74A"/>
    <w:lvl w:ilvl="0" w:tplc="0616E73E">
      <w:start w:val="1"/>
      <w:numFmt w:val="bullet"/>
      <w:lvlText w:val=""/>
      <w:lvlJc w:val="left"/>
      <w:pPr>
        <w:ind w:left="340" w:hanging="34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10F0CC1"/>
    <w:multiLevelType w:val="hybridMultilevel"/>
    <w:tmpl w:val="35E294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B710553"/>
    <w:multiLevelType w:val="hybridMultilevel"/>
    <w:tmpl w:val="B93474A6"/>
    <w:lvl w:ilvl="0" w:tplc="0616E73E">
      <w:start w:val="1"/>
      <w:numFmt w:val="bullet"/>
      <w:lvlText w:val=""/>
      <w:lvlJc w:val="left"/>
      <w:pPr>
        <w:ind w:left="340" w:hanging="34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B9B4307"/>
    <w:multiLevelType w:val="hybridMultilevel"/>
    <w:tmpl w:val="9CD04084"/>
    <w:lvl w:ilvl="0" w:tplc="51EC46D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8F7595"/>
    <w:multiLevelType w:val="hybridMultilevel"/>
    <w:tmpl w:val="44804D06"/>
    <w:lvl w:ilvl="0" w:tplc="0616E73E">
      <w:start w:val="1"/>
      <w:numFmt w:val="bullet"/>
      <w:lvlText w:val=""/>
      <w:lvlJc w:val="left"/>
      <w:pPr>
        <w:ind w:left="340" w:hanging="34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8851D11"/>
    <w:multiLevelType w:val="hybridMultilevel"/>
    <w:tmpl w:val="A1500FC0"/>
    <w:lvl w:ilvl="0" w:tplc="952AF4B0">
      <w:start w:val="1"/>
      <w:numFmt w:val="bullet"/>
      <w:lvlText w:val="•"/>
      <w:lvlJc w:val="left"/>
      <w:pPr>
        <w:tabs>
          <w:tab w:val="num" w:pos="360"/>
        </w:tabs>
        <w:ind w:left="360" w:hanging="360"/>
      </w:pPr>
      <w:rPr>
        <w:rFonts w:ascii="Arial" w:hAnsi="Arial" w:hint="default"/>
      </w:rPr>
    </w:lvl>
    <w:lvl w:ilvl="1" w:tplc="AB8EF490" w:tentative="1">
      <w:start w:val="1"/>
      <w:numFmt w:val="bullet"/>
      <w:lvlText w:val="•"/>
      <w:lvlJc w:val="left"/>
      <w:pPr>
        <w:tabs>
          <w:tab w:val="num" w:pos="1080"/>
        </w:tabs>
        <w:ind w:left="1080" w:hanging="360"/>
      </w:pPr>
      <w:rPr>
        <w:rFonts w:ascii="Arial" w:hAnsi="Arial" w:hint="default"/>
      </w:rPr>
    </w:lvl>
    <w:lvl w:ilvl="2" w:tplc="EEDCEF0C" w:tentative="1">
      <w:start w:val="1"/>
      <w:numFmt w:val="bullet"/>
      <w:lvlText w:val="•"/>
      <w:lvlJc w:val="left"/>
      <w:pPr>
        <w:tabs>
          <w:tab w:val="num" w:pos="1800"/>
        </w:tabs>
        <w:ind w:left="1800" w:hanging="360"/>
      </w:pPr>
      <w:rPr>
        <w:rFonts w:ascii="Arial" w:hAnsi="Arial" w:hint="default"/>
      </w:rPr>
    </w:lvl>
    <w:lvl w:ilvl="3" w:tplc="58BA54CE" w:tentative="1">
      <w:start w:val="1"/>
      <w:numFmt w:val="bullet"/>
      <w:lvlText w:val="•"/>
      <w:lvlJc w:val="left"/>
      <w:pPr>
        <w:tabs>
          <w:tab w:val="num" w:pos="2520"/>
        </w:tabs>
        <w:ind w:left="2520" w:hanging="360"/>
      </w:pPr>
      <w:rPr>
        <w:rFonts w:ascii="Arial" w:hAnsi="Arial" w:hint="default"/>
      </w:rPr>
    </w:lvl>
    <w:lvl w:ilvl="4" w:tplc="B2FE30C4" w:tentative="1">
      <w:start w:val="1"/>
      <w:numFmt w:val="bullet"/>
      <w:lvlText w:val="•"/>
      <w:lvlJc w:val="left"/>
      <w:pPr>
        <w:tabs>
          <w:tab w:val="num" w:pos="3240"/>
        </w:tabs>
        <w:ind w:left="3240" w:hanging="360"/>
      </w:pPr>
      <w:rPr>
        <w:rFonts w:ascii="Arial" w:hAnsi="Arial" w:hint="default"/>
      </w:rPr>
    </w:lvl>
    <w:lvl w:ilvl="5" w:tplc="32F2D862" w:tentative="1">
      <w:start w:val="1"/>
      <w:numFmt w:val="bullet"/>
      <w:lvlText w:val="•"/>
      <w:lvlJc w:val="left"/>
      <w:pPr>
        <w:tabs>
          <w:tab w:val="num" w:pos="3960"/>
        </w:tabs>
        <w:ind w:left="3960" w:hanging="360"/>
      </w:pPr>
      <w:rPr>
        <w:rFonts w:ascii="Arial" w:hAnsi="Arial" w:hint="default"/>
      </w:rPr>
    </w:lvl>
    <w:lvl w:ilvl="6" w:tplc="D43C8C44" w:tentative="1">
      <w:start w:val="1"/>
      <w:numFmt w:val="bullet"/>
      <w:lvlText w:val="•"/>
      <w:lvlJc w:val="left"/>
      <w:pPr>
        <w:tabs>
          <w:tab w:val="num" w:pos="4680"/>
        </w:tabs>
        <w:ind w:left="4680" w:hanging="360"/>
      </w:pPr>
      <w:rPr>
        <w:rFonts w:ascii="Arial" w:hAnsi="Arial" w:hint="default"/>
      </w:rPr>
    </w:lvl>
    <w:lvl w:ilvl="7" w:tplc="928EC4B4" w:tentative="1">
      <w:start w:val="1"/>
      <w:numFmt w:val="bullet"/>
      <w:lvlText w:val="•"/>
      <w:lvlJc w:val="left"/>
      <w:pPr>
        <w:tabs>
          <w:tab w:val="num" w:pos="5400"/>
        </w:tabs>
        <w:ind w:left="5400" w:hanging="360"/>
      </w:pPr>
      <w:rPr>
        <w:rFonts w:ascii="Arial" w:hAnsi="Arial" w:hint="default"/>
      </w:rPr>
    </w:lvl>
    <w:lvl w:ilvl="8" w:tplc="A8ECD77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DF716C0"/>
    <w:multiLevelType w:val="hybridMultilevel"/>
    <w:tmpl w:val="D41E219C"/>
    <w:lvl w:ilvl="0" w:tplc="C8C85A8E">
      <w:start w:val="1"/>
      <w:numFmt w:val="bullet"/>
      <w:lvlText w:val="•"/>
      <w:lvlJc w:val="left"/>
      <w:pPr>
        <w:tabs>
          <w:tab w:val="num" w:pos="360"/>
        </w:tabs>
        <w:ind w:left="360" w:hanging="360"/>
      </w:pPr>
      <w:rPr>
        <w:rFonts w:ascii="Arial" w:hAnsi="Arial" w:hint="default"/>
      </w:rPr>
    </w:lvl>
    <w:lvl w:ilvl="1" w:tplc="9118C8F6" w:tentative="1">
      <w:start w:val="1"/>
      <w:numFmt w:val="bullet"/>
      <w:lvlText w:val="•"/>
      <w:lvlJc w:val="left"/>
      <w:pPr>
        <w:tabs>
          <w:tab w:val="num" w:pos="1080"/>
        </w:tabs>
        <w:ind w:left="1080" w:hanging="360"/>
      </w:pPr>
      <w:rPr>
        <w:rFonts w:ascii="Arial" w:hAnsi="Arial" w:hint="default"/>
      </w:rPr>
    </w:lvl>
    <w:lvl w:ilvl="2" w:tplc="283E33D4" w:tentative="1">
      <w:start w:val="1"/>
      <w:numFmt w:val="bullet"/>
      <w:lvlText w:val="•"/>
      <w:lvlJc w:val="left"/>
      <w:pPr>
        <w:tabs>
          <w:tab w:val="num" w:pos="1800"/>
        </w:tabs>
        <w:ind w:left="1800" w:hanging="360"/>
      </w:pPr>
      <w:rPr>
        <w:rFonts w:ascii="Arial" w:hAnsi="Arial" w:hint="default"/>
      </w:rPr>
    </w:lvl>
    <w:lvl w:ilvl="3" w:tplc="B0C4F356" w:tentative="1">
      <w:start w:val="1"/>
      <w:numFmt w:val="bullet"/>
      <w:lvlText w:val="•"/>
      <w:lvlJc w:val="left"/>
      <w:pPr>
        <w:tabs>
          <w:tab w:val="num" w:pos="2520"/>
        </w:tabs>
        <w:ind w:left="2520" w:hanging="360"/>
      </w:pPr>
      <w:rPr>
        <w:rFonts w:ascii="Arial" w:hAnsi="Arial" w:hint="default"/>
      </w:rPr>
    </w:lvl>
    <w:lvl w:ilvl="4" w:tplc="AAB8F616" w:tentative="1">
      <w:start w:val="1"/>
      <w:numFmt w:val="bullet"/>
      <w:lvlText w:val="•"/>
      <w:lvlJc w:val="left"/>
      <w:pPr>
        <w:tabs>
          <w:tab w:val="num" w:pos="3240"/>
        </w:tabs>
        <w:ind w:left="3240" w:hanging="360"/>
      </w:pPr>
      <w:rPr>
        <w:rFonts w:ascii="Arial" w:hAnsi="Arial" w:hint="default"/>
      </w:rPr>
    </w:lvl>
    <w:lvl w:ilvl="5" w:tplc="3E42FBBA" w:tentative="1">
      <w:start w:val="1"/>
      <w:numFmt w:val="bullet"/>
      <w:lvlText w:val="•"/>
      <w:lvlJc w:val="left"/>
      <w:pPr>
        <w:tabs>
          <w:tab w:val="num" w:pos="3960"/>
        </w:tabs>
        <w:ind w:left="3960" w:hanging="360"/>
      </w:pPr>
      <w:rPr>
        <w:rFonts w:ascii="Arial" w:hAnsi="Arial" w:hint="default"/>
      </w:rPr>
    </w:lvl>
    <w:lvl w:ilvl="6" w:tplc="CB506018" w:tentative="1">
      <w:start w:val="1"/>
      <w:numFmt w:val="bullet"/>
      <w:lvlText w:val="•"/>
      <w:lvlJc w:val="left"/>
      <w:pPr>
        <w:tabs>
          <w:tab w:val="num" w:pos="4680"/>
        </w:tabs>
        <w:ind w:left="4680" w:hanging="360"/>
      </w:pPr>
      <w:rPr>
        <w:rFonts w:ascii="Arial" w:hAnsi="Arial" w:hint="default"/>
      </w:rPr>
    </w:lvl>
    <w:lvl w:ilvl="7" w:tplc="D24663F4" w:tentative="1">
      <w:start w:val="1"/>
      <w:numFmt w:val="bullet"/>
      <w:lvlText w:val="•"/>
      <w:lvlJc w:val="left"/>
      <w:pPr>
        <w:tabs>
          <w:tab w:val="num" w:pos="5400"/>
        </w:tabs>
        <w:ind w:left="5400" w:hanging="360"/>
      </w:pPr>
      <w:rPr>
        <w:rFonts w:ascii="Arial" w:hAnsi="Arial" w:hint="default"/>
      </w:rPr>
    </w:lvl>
    <w:lvl w:ilvl="8" w:tplc="269EC13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EA648FF"/>
    <w:multiLevelType w:val="hybridMultilevel"/>
    <w:tmpl w:val="DD30107E"/>
    <w:lvl w:ilvl="0" w:tplc="DCA64D10">
      <w:start w:val="1"/>
      <w:numFmt w:val="bullet"/>
      <w:lvlText w:val=""/>
      <w:lvlJc w:val="left"/>
      <w:pPr>
        <w:ind w:left="340" w:hanging="34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2162F89"/>
    <w:multiLevelType w:val="hybridMultilevel"/>
    <w:tmpl w:val="08B68ED4"/>
    <w:lvl w:ilvl="0" w:tplc="0616E73E">
      <w:start w:val="1"/>
      <w:numFmt w:val="bullet"/>
      <w:lvlText w:val=""/>
      <w:lvlJc w:val="left"/>
      <w:pPr>
        <w:ind w:left="340" w:hanging="34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7085FF5"/>
    <w:multiLevelType w:val="hybridMultilevel"/>
    <w:tmpl w:val="2AE63298"/>
    <w:lvl w:ilvl="0" w:tplc="46F473E8">
      <w:start w:val="1"/>
      <w:numFmt w:val="decimal"/>
      <w:lvlText w:val="%1."/>
      <w:lvlJc w:val="left"/>
      <w:pPr>
        <w:ind w:left="360" w:hanging="360"/>
      </w:pPr>
      <w:rPr>
        <w:rFonts w:ascii="Times New Roman" w:eastAsia="DengXi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245B96"/>
    <w:multiLevelType w:val="hybridMultilevel"/>
    <w:tmpl w:val="C53AB8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AF2FCC"/>
    <w:multiLevelType w:val="hybridMultilevel"/>
    <w:tmpl w:val="ADEA870A"/>
    <w:lvl w:ilvl="0" w:tplc="E2240B1C">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6" w15:restartNumberingAfterBreak="0">
    <w:nsid w:val="6BD80E9A"/>
    <w:multiLevelType w:val="hybridMultilevel"/>
    <w:tmpl w:val="D430B726"/>
    <w:lvl w:ilvl="0" w:tplc="4C92D9C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3265882"/>
    <w:multiLevelType w:val="hybridMultilevel"/>
    <w:tmpl w:val="B5027BB0"/>
    <w:lvl w:ilvl="0" w:tplc="EDB016DE">
      <w:start w:val="1"/>
      <w:numFmt w:val="bullet"/>
      <w:lvlText w:val=""/>
      <w:lvlJc w:val="left"/>
      <w:pPr>
        <w:ind w:left="397" w:hanging="397"/>
      </w:pPr>
      <w:rPr>
        <w:rFonts w:ascii="Wingdings" w:hAnsi="Wingdings" w:hint="default"/>
        <w:sz w:val="20"/>
        <w:szCs w:val="20"/>
      </w:rPr>
    </w:lvl>
    <w:lvl w:ilvl="1" w:tplc="8C88AF62">
      <w:start w:val="1"/>
      <w:numFmt w:val="bullet"/>
      <w:lvlText w:val=""/>
      <w:lvlJc w:val="left"/>
      <w:pPr>
        <w:ind w:left="851" w:hanging="371"/>
      </w:pPr>
      <w:rPr>
        <w:rFonts w:ascii="Wingdings" w:hAnsi="Wingdings" w:hint="default"/>
        <w:sz w:val="20"/>
        <w:szCs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6"/>
  </w:num>
  <w:num w:numId="3">
    <w:abstractNumId w:val="11"/>
  </w:num>
  <w:num w:numId="4">
    <w:abstractNumId w:val="9"/>
  </w:num>
  <w:num w:numId="5">
    <w:abstractNumId w:val="10"/>
  </w:num>
  <w:num w:numId="6">
    <w:abstractNumId w:val="13"/>
  </w:num>
  <w:num w:numId="7">
    <w:abstractNumId w:val="16"/>
  </w:num>
  <w:num w:numId="8">
    <w:abstractNumId w:val="0"/>
  </w:num>
  <w:num w:numId="9">
    <w:abstractNumId w:val="5"/>
  </w:num>
  <w:num w:numId="10">
    <w:abstractNumId w:val="14"/>
  </w:num>
  <w:num w:numId="11">
    <w:abstractNumId w:val="8"/>
  </w:num>
  <w:num w:numId="12">
    <w:abstractNumId w:val="1"/>
  </w:num>
  <w:num w:numId="13">
    <w:abstractNumId w:val="4"/>
  </w:num>
  <w:num w:numId="14">
    <w:abstractNumId w:val="12"/>
  </w:num>
  <w:num w:numId="15">
    <w:abstractNumId w:val="15"/>
  </w:num>
  <w:num w:numId="16">
    <w:abstractNumId w:val="17"/>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15"/>
    <w:rsid w:val="000151F8"/>
    <w:rsid w:val="00033031"/>
    <w:rsid w:val="00034F9D"/>
    <w:rsid w:val="0006618E"/>
    <w:rsid w:val="00082158"/>
    <w:rsid w:val="000C029C"/>
    <w:rsid w:val="000E3C11"/>
    <w:rsid w:val="001069A6"/>
    <w:rsid w:val="00162B57"/>
    <w:rsid w:val="0016576A"/>
    <w:rsid w:val="001943A1"/>
    <w:rsid w:val="001D10EF"/>
    <w:rsid w:val="00230287"/>
    <w:rsid w:val="00286EE8"/>
    <w:rsid w:val="00336F5D"/>
    <w:rsid w:val="00343386"/>
    <w:rsid w:val="003530E5"/>
    <w:rsid w:val="003574C4"/>
    <w:rsid w:val="003700B8"/>
    <w:rsid w:val="003C4AF1"/>
    <w:rsid w:val="003E3CF8"/>
    <w:rsid w:val="00451E04"/>
    <w:rsid w:val="00463069"/>
    <w:rsid w:val="00490D68"/>
    <w:rsid w:val="004B786F"/>
    <w:rsid w:val="004B7EB1"/>
    <w:rsid w:val="004D1FFD"/>
    <w:rsid w:val="00506AC8"/>
    <w:rsid w:val="005435ED"/>
    <w:rsid w:val="00562142"/>
    <w:rsid w:val="00596489"/>
    <w:rsid w:val="005A212A"/>
    <w:rsid w:val="005C50F1"/>
    <w:rsid w:val="006006A1"/>
    <w:rsid w:val="006C395C"/>
    <w:rsid w:val="006D484C"/>
    <w:rsid w:val="006F7BE8"/>
    <w:rsid w:val="007545F4"/>
    <w:rsid w:val="007A0C3E"/>
    <w:rsid w:val="007A110C"/>
    <w:rsid w:val="007A5DE7"/>
    <w:rsid w:val="007C352A"/>
    <w:rsid w:val="007C7475"/>
    <w:rsid w:val="007F38E6"/>
    <w:rsid w:val="008019E4"/>
    <w:rsid w:val="008C4BC8"/>
    <w:rsid w:val="008D46FE"/>
    <w:rsid w:val="008E5D32"/>
    <w:rsid w:val="0090598E"/>
    <w:rsid w:val="00975196"/>
    <w:rsid w:val="009752EE"/>
    <w:rsid w:val="00975C9A"/>
    <w:rsid w:val="00985286"/>
    <w:rsid w:val="009D09E1"/>
    <w:rsid w:val="00A0647E"/>
    <w:rsid w:val="00A32C2A"/>
    <w:rsid w:val="00AC71A4"/>
    <w:rsid w:val="00AE2DB6"/>
    <w:rsid w:val="00B34A8F"/>
    <w:rsid w:val="00B86A70"/>
    <w:rsid w:val="00C077A4"/>
    <w:rsid w:val="00C63CF9"/>
    <w:rsid w:val="00C858C0"/>
    <w:rsid w:val="00C937C9"/>
    <w:rsid w:val="00CE4CFB"/>
    <w:rsid w:val="00D16615"/>
    <w:rsid w:val="00DF6DEB"/>
    <w:rsid w:val="00E24B26"/>
    <w:rsid w:val="00E34516"/>
    <w:rsid w:val="00E523B5"/>
    <w:rsid w:val="00E92CEB"/>
    <w:rsid w:val="00F055D4"/>
    <w:rsid w:val="00F269E9"/>
    <w:rsid w:val="00F2700B"/>
    <w:rsid w:val="00F80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E14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615"/>
    <w:pPr>
      <w:ind w:leftChars="200" w:left="480"/>
    </w:pPr>
  </w:style>
  <w:style w:type="table" w:styleId="TableGrid">
    <w:name w:val="Table Grid"/>
    <w:basedOn w:val="TableNormal"/>
    <w:uiPriority w:val="39"/>
    <w:rsid w:val="00D1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6615"/>
    <w:rPr>
      <w:sz w:val="18"/>
      <w:szCs w:val="18"/>
    </w:rPr>
  </w:style>
  <w:style w:type="paragraph" w:customStyle="1" w:styleId="1">
    <w:name w:val="註解文字1"/>
    <w:basedOn w:val="Normal"/>
    <w:next w:val="CommentText"/>
    <w:link w:val="a"/>
    <w:uiPriority w:val="99"/>
    <w:unhideWhenUsed/>
    <w:rsid w:val="00D16615"/>
  </w:style>
  <w:style w:type="character" w:customStyle="1" w:styleId="a">
    <w:name w:val="註解文字 字元"/>
    <w:basedOn w:val="DefaultParagraphFont"/>
    <w:link w:val="1"/>
    <w:uiPriority w:val="99"/>
    <w:rsid w:val="00D16615"/>
  </w:style>
  <w:style w:type="paragraph" w:styleId="CommentText">
    <w:name w:val="annotation text"/>
    <w:basedOn w:val="Normal"/>
    <w:link w:val="CommentTextChar"/>
    <w:uiPriority w:val="99"/>
    <w:unhideWhenUsed/>
    <w:rsid w:val="00D16615"/>
  </w:style>
  <w:style w:type="character" w:customStyle="1" w:styleId="CommentTextChar">
    <w:name w:val="Comment Text Char"/>
    <w:basedOn w:val="DefaultParagraphFont"/>
    <w:link w:val="CommentText"/>
    <w:uiPriority w:val="99"/>
    <w:rsid w:val="00D16615"/>
  </w:style>
  <w:style w:type="paragraph" w:styleId="BalloonText">
    <w:name w:val="Balloon Text"/>
    <w:basedOn w:val="Normal"/>
    <w:link w:val="BalloonTextChar"/>
    <w:uiPriority w:val="99"/>
    <w:semiHidden/>
    <w:unhideWhenUsed/>
    <w:rsid w:val="00D1661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16615"/>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6618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6618E"/>
    <w:rPr>
      <w:sz w:val="20"/>
      <w:szCs w:val="20"/>
    </w:rPr>
  </w:style>
  <w:style w:type="paragraph" w:styleId="Footer">
    <w:name w:val="footer"/>
    <w:basedOn w:val="Normal"/>
    <w:link w:val="FooterChar"/>
    <w:uiPriority w:val="99"/>
    <w:unhideWhenUsed/>
    <w:rsid w:val="0006618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661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image" Target="media/image6.jpeg"/><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E7F784-55F2-4CB7-946A-22F8B1F04D42}" type="doc">
      <dgm:prSet loTypeId="urn:microsoft.com/office/officeart/2005/8/layout/vProcess5" loCatId="process" qsTypeId="urn:microsoft.com/office/officeart/2005/8/quickstyle/simple3" qsCatId="simple" csTypeId="urn:microsoft.com/office/officeart/2005/8/colors/colorful4" csCatId="colorful" phldr="1"/>
      <dgm:spPr/>
      <dgm:t>
        <a:bodyPr/>
        <a:lstStyle/>
        <a:p>
          <a:endParaRPr lang="en-US" altLang="zh-TW"/>
        </a:p>
      </dgm:t>
    </dgm:pt>
    <dgm:pt modelId="{8D5AB8B4-2865-487A-8535-FBFAA83124CC}">
      <dgm:prSet phldrT="[Text]" custT="1"/>
      <dgm:spPr>
        <a:xfrm>
          <a:off x="0" y="0"/>
          <a:ext cx="4368376" cy="1226820"/>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zh-TW" altLang="en-US" sz="1400">
              <a:solidFill>
                <a:sysClr val="windowText" lastClr="000000"/>
              </a:solidFill>
              <a:latin typeface="Calibri" panose="020F0502020204030204"/>
              <a:ea typeface="新細明體" panose="02020500000000000000" pitchFamily="18" charset="-120"/>
              <a:cs typeface="+mn-cs"/>
            </a:rPr>
            <a:t>香港自古以來是中國的一部分</a:t>
          </a:r>
          <a:endParaRPr lang="en-US" altLang="zh-TW" sz="1400">
            <a:solidFill>
              <a:sysClr val="windowText" lastClr="000000"/>
            </a:solidFill>
            <a:latin typeface="Calibri" panose="020F0502020204030204"/>
            <a:ea typeface="新細明體" panose="02020500000000000000" pitchFamily="18" charset="-120"/>
            <a:cs typeface="+mn-cs"/>
          </a:endParaRPr>
        </a:p>
      </dgm:t>
    </dgm:pt>
    <dgm:pt modelId="{CB5B0880-1DBC-40CF-89FD-6CB9CCE35CEB}" type="parTrans" cxnId="{1884E019-E48F-4128-A77E-6820B1B66E0D}">
      <dgm:prSet/>
      <dgm:spPr/>
      <dgm:t>
        <a:bodyPr/>
        <a:lstStyle/>
        <a:p>
          <a:endParaRPr lang="en-US" altLang="zh-TW"/>
        </a:p>
      </dgm:t>
    </dgm:pt>
    <dgm:pt modelId="{7B028A49-8C24-4F12-B28B-F486A062FDF2}" type="sibTrans" cxnId="{1884E019-E48F-4128-A77E-6820B1B66E0D}">
      <dgm:prSet/>
      <dgm:spPr>
        <a:xfrm>
          <a:off x="3570943" y="930338"/>
          <a:ext cx="797433" cy="797433"/>
        </a:xfrm>
        <a:solidFill>
          <a:srgbClr val="FFC000">
            <a:tint val="40000"/>
            <a:alpha val="90000"/>
            <a:hueOff val="0"/>
            <a:satOff val="0"/>
            <a:lumOff val="0"/>
            <a:alphaOff val="0"/>
          </a:srgbClr>
        </a:solidFill>
        <a:ln w="6350" cap="flat" cmpd="sng" algn="ctr">
          <a:solidFill>
            <a:srgbClr val="FFC000">
              <a:tint val="40000"/>
              <a:alpha val="90000"/>
              <a:hueOff val="0"/>
              <a:satOff val="0"/>
              <a:lumOff val="0"/>
              <a:alphaOff val="0"/>
            </a:srgbClr>
          </a:solidFill>
          <a:prstDash val="solid"/>
          <a:miter lim="800000"/>
        </a:ln>
        <a:effectLst/>
      </dgm:spPr>
      <dgm:t>
        <a:bodyPr/>
        <a:lstStyle/>
        <a:p>
          <a:endParaRPr lang="en-US" altLang="zh-TW">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398CE26F-1CDD-4581-B628-E269352B1E1D}">
      <dgm:prSet phldrT="[Text]" custT="1"/>
      <dgm:spPr>
        <a:xfrm>
          <a:off x="385445" y="1431290"/>
          <a:ext cx="4368376" cy="1226820"/>
        </a:xfrm>
        <a:gradFill rotWithShape="0">
          <a:gsLst>
            <a:gs pos="0">
              <a:srgbClr val="FFC000">
                <a:hueOff val="5197846"/>
                <a:satOff val="-23984"/>
                <a:lumOff val="883"/>
                <a:alphaOff val="0"/>
                <a:lumMod val="110000"/>
                <a:satMod val="105000"/>
                <a:tint val="67000"/>
              </a:srgbClr>
            </a:gs>
            <a:gs pos="50000">
              <a:srgbClr val="FFC000">
                <a:hueOff val="5197846"/>
                <a:satOff val="-23984"/>
                <a:lumOff val="883"/>
                <a:alphaOff val="0"/>
                <a:lumMod val="105000"/>
                <a:satMod val="103000"/>
                <a:tint val="73000"/>
              </a:srgbClr>
            </a:gs>
            <a:gs pos="100000">
              <a:srgbClr val="FFC000">
                <a:hueOff val="5197846"/>
                <a:satOff val="-23984"/>
                <a:lumOff val="883"/>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zh-TW" altLang="en-US" sz="1400" baseline="0">
              <a:solidFill>
                <a:sysClr val="windowText" lastClr="000000"/>
              </a:solidFill>
              <a:latin typeface="Calibri" panose="020F0502020204030204"/>
              <a:ea typeface="新細明體" panose="02020500000000000000" pitchFamily="18" charset="-120"/>
              <a:cs typeface="+mn-cs"/>
            </a:rPr>
            <a:t>英國政府在十九世紀鴉片戰爭後，先後強迫清政府簽訂三條不平等條約</a:t>
          </a:r>
          <a:r>
            <a:rPr lang="zh-CN" altLang="en-US" sz="1400" baseline="0">
              <a:solidFill>
                <a:sysClr val="windowText" lastClr="000000"/>
              </a:solidFill>
              <a:latin typeface="Calibri" panose="020F0502020204030204"/>
              <a:ea typeface="+mn-ea"/>
              <a:cs typeface="+mn-cs"/>
            </a:rPr>
            <a:t>：</a:t>
          </a:r>
          <a:r>
            <a:rPr lang="en-US" altLang="zh-TW" sz="1400" baseline="0">
              <a:solidFill>
                <a:sysClr val="windowText" lastClr="000000"/>
              </a:solidFill>
              <a:latin typeface="Calibri" panose="020F0502020204030204"/>
              <a:ea typeface="新細明體" panose="02020500000000000000" pitchFamily="18" charset="-120"/>
              <a:cs typeface="+mn-cs"/>
            </a:rPr>
            <a:t>《</a:t>
          </a:r>
          <a:r>
            <a:rPr lang="zh-TW" altLang="en-US" sz="1400" baseline="0">
              <a:solidFill>
                <a:sysClr val="windowText" lastClr="000000"/>
              </a:solidFill>
              <a:latin typeface="Calibri" panose="020F0502020204030204"/>
              <a:ea typeface="新細明體" panose="02020500000000000000" pitchFamily="18" charset="-120"/>
              <a:cs typeface="+mn-cs"/>
            </a:rPr>
            <a:t>南京條約</a:t>
          </a:r>
          <a:r>
            <a:rPr lang="en-US" altLang="zh-TW" sz="1400" baseline="0">
              <a:solidFill>
                <a:sysClr val="windowText" lastClr="000000"/>
              </a:solidFill>
              <a:latin typeface="Calibri" panose="020F0502020204030204"/>
              <a:ea typeface="新細明體" panose="02020500000000000000" pitchFamily="18" charset="-120"/>
              <a:cs typeface="+mn-cs"/>
            </a:rPr>
            <a:t>》</a:t>
          </a:r>
          <a:r>
            <a:rPr lang="zh-TW" altLang="en-US" sz="1400" baseline="0">
              <a:solidFill>
                <a:sysClr val="windowText" lastClr="000000"/>
              </a:solidFill>
              <a:latin typeface="新細明體" panose="02020500000000000000" pitchFamily="18" charset="-120"/>
              <a:ea typeface="新細明體" panose="02020500000000000000" pitchFamily="18" charset="-120"/>
              <a:cs typeface="+mn-cs"/>
            </a:rPr>
            <a:t>、</a:t>
          </a:r>
          <a:r>
            <a:rPr lang="en-US" altLang="zh-TW" sz="1400" baseline="0">
              <a:solidFill>
                <a:sysClr val="windowText" lastClr="000000"/>
              </a:solidFill>
              <a:latin typeface="Calibri" panose="020F0502020204030204"/>
              <a:ea typeface="新細明體" panose="02020500000000000000" pitchFamily="18" charset="-120"/>
              <a:cs typeface="+mn-cs"/>
            </a:rPr>
            <a:t>《</a:t>
          </a:r>
          <a:r>
            <a:rPr lang="zh-TW" altLang="en-US" sz="1400" baseline="0">
              <a:solidFill>
                <a:sysClr val="windowText" lastClr="000000"/>
              </a:solidFill>
              <a:latin typeface="Calibri" panose="020F0502020204030204"/>
              <a:ea typeface="新細明體" panose="02020500000000000000" pitchFamily="18" charset="-120"/>
              <a:cs typeface="+mn-cs"/>
            </a:rPr>
            <a:t>北京條約</a:t>
          </a:r>
          <a:r>
            <a:rPr lang="en-US" altLang="zh-TW" sz="1400" baseline="0">
              <a:solidFill>
                <a:sysClr val="windowText" lastClr="000000"/>
              </a:solidFill>
              <a:latin typeface="Calibri" panose="020F0502020204030204"/>
              <a:ea typeface="新細明體" panose="02020500000000000000" pitchFamily="18" charset="-120"/>
              <a:cs typeface="+mn-cs"/>
            </a:rPr>
            <a:t>》</a:t>
          </a:r>
          <a:r>
            <a:rPr lang="zh-CN" altLang="en-US" sz="1400" baseline="0">
              <a:solidFill>
                <a:sysClr val="windowText" lastClr="000000"/>
              </a:solidFill>
              <a:latin typeface="Calibri" panose="020F0502020204030204"/>
              <a:ea typeface="+mn-ea"/>
              <a:cs typeface="+mn-cs"/>
            </a:rPr>
            <a:t>及</a:t>
          </a:r>
          <a:r>
            <a:rPr lang="en-US" altLang="zh-TW" sz="1400" baseline="0">
              <a:solidFill>
                <a:sysClr val="windowText" lastClr="000000"/>
              </a:solidFill>
              <a:latin typeface="Calibri" panose="020F0502020204030204"/>
              <a:ea typeface="新細明體" panose="02020500000000000000" pitchFamily="18" charset="-120"/>
              <a:cs typeface="+mn-cs"/>
            </a:rPr>
            <a:t>《</a:t>
          </a:r>
          <a:r>
            <a:rPr lang="zh-TW" altLang="en-US" sz="1400" baseline="0">
              <a:solidFill>
                <a:sysClr val="windowText" lastClr="000000"/>
              </a:solidFill>
              <a:latin typeface="Calibri" panose="020F0502020204030204"/>
              <a:ea typeface="新細明體" panose="02020500000000000000" pitchFamily="18" charset="-120"/>
              <a:cs typeface="+mn-cs"/>
            </a:rPr>
            <a:t>展拓香港界址專條</a:t>
          </a:r>
          <a:r>
            <a:rPr lang="en-US" altLang="zh-TW" sz="1400" baseline="0">
              <a:solidFill>
                <a:sysClr val="windowText" lastClr="000000"/>
              </a:solidFill>
              <a:latin typeface="Calibri" panose="020F0502020204030204"/>
              <a:ea typeface="新細明體" panose="02020500000000000000" pitchFamily="18" charset="-120"/>
              <a:cs typeface="+mn-cs"/>
            </a:rPr>
            <a:t>》</a:t>
          </a:r>
          <a:r>
            <a:rPr lang="zh-TW" altLang="en-US" sz="1400" baseline="0">
              <a:solidFill>
                <a:sysClr val="windowText" lastClr="000000"/>
              </a:solidFill>
              <a:latin typeface="PMingLiU" panose="02020500000000000000" pitchFamily="18" charset="-120"/>
              <a:ea typeface="PMingLiU" panose="02020500000000000000" pitchFamily="18" charset="-120"/>
              <a:cs typeface="+mn-cs"/>
            </a:rPr>
            <a:t>，</a:t>
          </a:r>
          <a:r>
            <a:rPr lang="zh-TW" altLang="en-US" sz="1400" baseline="0">
              <a:solidFill>
                <a:sysClr val="windowText" lastClr="000000"/>
              </a:solidFill>
              <a:latin typeface="Calibri" panose="020F0502020204030204"/>
              <a:ea typeface="新細明體" panose="02020500000000000000" pitchFamily="18" charset="-120"/>
              <a:cs typeface="+mn-cs"/>
            </a:rPr>
            <a:t>先後割佔香港島，九龍和租借新界。</a:t>
          </a:r>
          <a:endParaRPr lang="en-US" altLang="zh-TW" sz="1400" baseline="0">
            <a:solidFill>
              <a:sysClr val="windowText" lastClr="000000"/>
            </a:solidFill>
            <a:latin typeface="Calibri" panose="020F0502020204030204"/>
            <a:ea typeface="新細明體" panose="02020500000000000000" pitchFamily="18" charset="-120"/>
            <a:cs typeface="+mn-cs"/>
          </a:endParaRPr>
        </a:p>
      </dgm:t>
    </dgm:pt>
    <dgm:pt modelId="{7C02737C-CEB4-4C0A-B12D-1C5F3865252B}" type="parTrans" cxnId="{BC62046E-61CB-4858-B6F1-4FD1D5C2C0A2}">
      <dgm:prSet/>
      <dgm:spPr/>
      <dgm:t>
        <a:bodyPr/>
        <a:lstStyle/>
        <a:p>
          <a:endParaRPr lang="en-US" altLang="zh-TW"/>
        </a:p>
      </dgm:t>
    </dgm:pt>
    <dgm:pt modelId="{8E85C46B-175E-4A8E-A7C5-8B3DCD2D1A57}" type="sibTrans" cxnId="{BC62046E-61CB-4858-B6F1-4FD1D5C2C0A2}">
      <dgm:prSet/>
      <dgm:spPr>
        <a:xfrm>
          <a:off x="3956388" y="2353449"/>
          <a:ext cx="797433" cy="797433"/>
        </a:xfrm>
        <a:solidFill>
          <a:srgbClr val="FFC000">
            <a:tint val="40000"/>
            <a:alpha val="90000"/>
            <a:hueOff val="11513918"/>
            <a:satOff val="-61261"/>
            <a:lumOff val="-3490"/>
            <a:alphaOff val="0"/>
          </a:srgbClr>
        </a:solidFill>
        <a:ln w="6350" cap="flat" cmpd="sng" algn="ctr">
          <a:solidFill>
            <a:srgbClr val="FFC000">
              <a:tint val="40000"/>
              <a:alpha val="90000"/>
              <a:hueOff val="11513918"/>
              <a:satOff val="-61261"/>
              <a:lumOff val="-3490"/>
              <a:alphaOff val="0"/>
            </a:srgbClr>
          </a:solidFill>
          <a:prstDash val="solid"/>
          <a:miter lim="800000"/>
        </a:ln>
        <a:effectLst/>
      </dgm:spPr>
      <dgm:t>
        <a:bodyPr/>
        <a:lstStyle/>
        <a:p>
          <a:endParaRPr lang="en-US" altLang="zh-TW">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CBF329FF-13A2-47E1-A014-5E6F88203971}">
      <dgm:prSet phldrT="[Text]" custT="1"/>
      <dgm:spPr>
        <a:xfrm>
          <a:off x="770890" y="2862580"/>
          <a:ext cx="4368376" cy="1226820"/>
        </a:xfrm>
        <a:gradFill rotWithShape="0">
          <a:gsLst>
            <a:gs pos="0">
              <a:srgbClr val="FFC000">
                <a:hueOff val="10395692"/>
                <a:satOff val="-47968"/>
                <a:lumOff val="1765"/>
                <a:alphaOff val="0"/>
                <a:lumMod val="110000"/>
                <a:satMod val="105000"/>
                <a:tint val="67000"/>
              </a:srgbClr>
            </a:gs>
            <a:gs pos="50000">
              <a:srgbClr val="FFC000">
                <a:hueOff val="10395692"/>
                <a:satOff val="-47968"/>
                <a:lumOff val="1765"/>
                <a:alphaOff val="0"/>
                <a:lumMod val="105000"/>
                <a:satMod val="103000"/>
                <a:tint val="73000"/>
              </a:srgbClr>
            </a:gs>
            <a:gs pos="100000">
              <a:srgbClr val="FFC000">
                <a:hueOff val="10395692"/>
                <a:satOff val="-47968"/>
                <a:lumOff val="1765"/>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zh-TW" altLang="en-US" sz="1400" baseline="0">
              <a:solidFill>
                <a:sysClr val="windowText" lastClr="000000"/>
              </a:solidFill>
              <a:latin typeface="Calibri" panose="020F0502020204030204"/>
              <a:ea typeface="新細明體" panose="02020500000000000000" pitchFamily="18" charset="-120"/>
              <a:cs typeface="+mn-cs"/>
            </a:rPr>
            <a:t>中英兩國政府在</a:t>
          </a:r>
          <a:r>
            <a:rPr lang="en-US" altLang="zh-TW" sz="1400" baseline="0">
              <a:solidFill>
                <a:sysClr val="windowText" lastClr="000000"/>
              </a:solidFill>
              <a:latin typeface="Calibri" panose="020F0502020204030204"/>
              <a:ea typeface="新細明體" panose="02020500000000000000" pitchFamily="18" charset="-120"/>
              <a:cs typeface="+mn-cs"/>
            </a:rPr>
            <a:t>1984</a:t>
          </a:r>
          <a:r>
            <a:rPr lang="zh-TW" altLang="en-US" sz="1400" baseline="0">
              <a:solidFill>
                <a:sysClr val="windowText" lastClr="000000"/>
              </a:solidFill>
              <a:latin typeface="Calibri" panose="020F0502020204030204"/>
              <a:ea typeface="新細明體" panose="02020500000000000000" pitchFamily="18" charset="-120"/>
              <a:cs typeface="+mn-cs"/>
            </a:rPr>
            <a:t>年</a:t>
          </a:r>
          <a:r>
            <a:rPr lang="en-US" altLang="zh-TW" sz="1400" baseline="0">
              <a:solidFill>
                <a:sysClr val="windowText" lastClr="000000"/>
              </a:solidFill>
              <a:latin typeface="Calibri" panose="020F0502020204030204"/>
              <a:ea typeface="新細明體" panose="02020500000000000000" pitchFamily="18" charset="-120"/>
              <a:cs typeface="+mn-cs"/>
            </a:rPr>
            <a:t>12</a:t>
          </a:r>
          <a:r>
            <a:rPr lang="zh-TW" altLang="en-US" sz="1400" baseline="0">
              <a:solidFill>
                <a:sysClr val="windowText" lastClr="000000"/>
              </a:solidFill>
              <a:latin typeface="Calibri" panose="020F0502020204030204"/>
              <a:ea typeface="新細明體" panose="02020500000000000000" pitchFamily="18" charset="-120"/>
              <a:cs typeface="+mn-cs"/>
            </a:rPr>
            <a:t>月簽訂</a:t>
          </a:r>
          <a:r>
            <a:rPr lang="en-US" altLang="zh-TW" sz="1400" baseline="0">
              <a:solidFill>
                <a:sysClr val="windowText" lastClr="000000"/>
              </a:solidFill>
              <a:latin typeface="Calibri" panose="020F0502020204030204"/>
              <a:ea typeface="新細明體" panose="02020500000000000000" pitchFamily="18" charset="-120"/>
              <a:cs typeface="+mn-cs"/>
            </a:rPr>
            <a:t>《</a:t>
          </a:r>
          <a:r>
            <a:rPr lang="zh-TW" altLang="en-US" sz="1400" baseline="0">
              <a:solidFill>
                <a:sysClr val="windowText" lastClr="000000"/>
              </a:solidFill>
              <a:latin typeface="Calibri" panose="020F0502020204030204"/>
              <a:ea typeface="新細明體" panose="02020500000000000000" pitchFamily="18" charset="-120"/>
              <a:cs typeface="+mn-cs"/>
            </a:rPr>
            <a:t>中英聯合聲明</a:t>
          </a:r>
          <a:r>
            <a:rPr lang="en-US" altLang="zh-TW" sz="1400" baseline="0">
              <a:solidFill>
                <a:sysClr val="windowText" lastClr="000000"/>
              </a:solidFill>
              <a:latin typeface="Calibri" panose="020F0502020204030204"/>
              <a:ea typeface="新細明體" panose="02020500000000000000" pitchFamily="18" charset="-120"/>
              <a:cs typeface="+mn-cs"/>
            </a:rPr>
            <a:t>》</a:t>
          </a:r>
          <a:r>
            <a:rPr lang="zh-TW" altLang="en-US" sz="1400" baseline="0">
              <a:solidFill>
                <a:sysClr val="windowText" lastClr="000000"/>
              </a:solidFill>
              <a:latin typeface="Calibri" panose="020F0502020204030204"/>
              <a:ea typeface="新細明體" panose="02020500000000000000" pitchFamily="18" charset="-120"/>
              <a:cs typeface="+mn-cs"/>
            </a:rPr>
            <a:t>，確認中華人民共和國政府在</a:t>
          </a:r>
          <a:r>
            <a:rPr lang="en-US" altLang="zh-TW" sz="1400" baseline="0">
              <a:solidFill>
                <a:sysClr val="windowText" lastClr="000000"/>
              </a:solidFill>
              <a:latin typeface="Calibri" panose="020F0502020204030204"/>
              <a:ea typeface="新細明體" panose="02020500000000000000" pitchFamily="18" charset="-120"/>
              <a:cs typeface="+mn-cs"/>
            </a:rPr>
            <a:t>1997</a:t>
          </a:r>
          <a:r>
            <a:rPr lang="zh-TW" altLang="en-US" sz="1400" baseline="0">
              <a:solidFill>
                <a:sysClr val="windowText" lastClr="000000"/>
              </a:solidFill>
              <a:latin typeface="Calibri" panose="020F0502020204030204"/>
              <a:ea typeface="新細明體" panose="02020500000000000000" pitchFamily="18" charset="-120"/>
              <a:cs typeface="+mn-cs"/>
            </a:rPr>
            <a:t>年</a:t>
          </a:r>
          <a:r>
            <a:rPr lang="en-US" altLang="zh-TW" sz="1400" baseline="0">
              <a:solidFill>
                <a:sysClr val="windowText" lastClr="000000"/>
              </a:solidFill>
              <a:latin typeface="Calibri" panose="020F0502020204030204"/>
              <a:ea typeface="新細明體" panose="02020500000000000000" pitchFamily="18" charset="-120"/>
              <a:cs typeface="+mn-cs"/>
            </a:rPr>
            <a:t>7</a:t>
          </a:r>
          <a:r>
            <a:rPr lang="zh-TW" altLang="en-US" sz="1400" baseline="0">
              <a:solidFill>
                <a:sysClr val="windowText" lastClr="000000"/>
              </a:solidFill>
              <a:latin typeface="Calibri" panose="020F0502020204030204"/>
              <a:ea typeface="新細明體" panose="02020500000000000000" pitchFamily="18" charset="-120"/>
              <a:cs typeface="+mn-cs"/>
            </a:rPr>
            <a:t>月</a:t>
          </a:r>
          <a:r>
            <a:rPr lang="en-US" altLang="zh-TW" sz="1400" baseline="0">
              <a:solidFill>
                <a:sysClr val="windowText" lastClr="000000"/>
              </a:solidFill>
              <a:latin typeface="Calibri" panose="020F0502020204030204"/>
              <a:ea typeface="新細明體" panose="02020500000000000000" pitchFamily="18" charset="-120"/>
              <a:cs typeface="+mn-cs"/>
            </a:rPr>
            <a:t>1</a:t>
          </a:r>
          <a:r>
            <a:rPr lang="zh-TW" altLang="en-US" sz="1400" baseline="0">
              <a:solidFill>
                <a:sysClr val="windowText" lastClr="000000"/>
              </a:solidFill>
              <a:latin typeface="Calibri" panose="020F0502020204030204"/>
              <a:ea typeface="新細明體" panose="02020500000000000000" pitchFamily="18" charset="-120"/>
              <a:cs typeface="+mn-cs"/>
            </a:rPr>
            <a:t>日恢復對香港行使主權，解決「香港問題」。</a:t>
          </a:r>
          <a:endParaRPr lang="en-US" altLang="zh-TW" sz="1400" baseline="0">
            <a:solidFill>
              <a:sysClr val="windowText" lastClr="000000"/>
            </a:solidFill>
            <a:latin typeface="Calibri" panose="020F0502020204030204"/>
            <a:ea typeface="新細明體" panose="02020500000000000000" pitchFamily="18" charset="-120"/>
            <a:cs typeface="+mn-cs"/>
          </a:endParaRPr>
        </a:p>
      </dgm:t>
    </dgm:pt>
    <dgm:pt modelId="{C901519B-3B2B-4858-A2F1-3E9640D47C56}" type="parTrans" cxnId="{09FAB681-0EE6-48E9-8673-CA2219175115}">
      <dgm:prSet/>
      <dgm:spPr/>
      <dgm:t>
        <a:bodyPr/>
        <a:lstStyle/>
        <a:p>
          <a:endParaRPr lang="en-US" altLang="zh-TW"/>
        </a:p>
      </dgm:t>
    </dgm:pt>
    <dgm:pt modelId="{C5C99775-18F4-4F0A-88EA-26541D2E1779}" type="sibTrans" cxnId="{09FAB681-0EE6-48E9-8673-CA2219175115}">
      <dgm:prSet/>
      <dgm:spPr/>
      <dgm:t>
        <a:bodyPr/>
        <a:lstStyle/>
        <a:p>
          <a:endParaRPr lang="en-US" altLang="zh-TW"/>
        </a:p>
      </dgm:t>
    </dgm:pt>
    <dgm:pt modelId="{36C624A7-AD4B-40C3-9622-54D64142BBC7}" type="pres">
      <dgm:prSet presAssocID="{20E7F784-55F2-4CB7-946A-22F8B1F04D42}" presName="outerComposite" presStyleCnt="0">
        <dgm:presLayoutVars>
          <dgm:chMax val="5"/>
          <dgm:dir/>
          <dgm:resizeHandles val="exact"/>
        </dgm:presLayoutVars>
      </dgm:prSet>
      <dgm:spPr/>
      <dgm:t>
        <a:bodyPr/>
        <a:lstStyle/>
        <a:p>
          <a:endParaRPr lang="en-US" altLang="zh-TW"/>
        </a:p>
      </dgm:t>
    </dgm:pt>
    <dgm:pt modelId="{F1675B61-FA34-422E-BB01-D918563BD07E}" type="pres">
      <dgm:prSet presAssocID="{20E7F784-55F2-4CB7-946A-22F8B1F04D42}" presName="dummyMaxCanvas" presStyleCnt="0">
        <dgm:presLayoutVars/>
      </dgm:prSet>
      <dgm:spPr/>
    </dgm:pt>
    <dgm:pt modelId="{2C69C6D7-2139-4496-95CF-EA805A79E4FF}" type="pres">
      <dgm:prSet presAssocID="{20E7F784-55F2-4CB7-946A-22F8B1F04D42}" presName="ThreeNodes_1" presStyleLbl="node1" presStyleIdx="0" presStyleCnt="3">
        <dgm:presLayoutVars>
          <dgm:bulletEnabled val="1"/>
        </dgm:presLayoutVars>
      </dgm:prSet>
      <dgm:spPr>
        <a:prstGeom prst="roundRect">
          <a:avLst>
            <a:gd name="adj" fmla="val 10000"/>
          </a:avLst>
        </a:prstGeom>
      </dgm:spPr>
      <dgm:t>
        <a:bodyPr/>
        <a:lstStyle/>
        <a:p>
          <a:endParaRPr lang="en-US" altLang="zh-TW"/>
        </a:p>
      </dgm:t>
    </dgm:pt>
    <dgm:pt modelId="{864D2E51-CF21-49F1-B6A7-5DBCC664D1F7}" type="pres">
      <dgm:prSet presAssocID="{20E7F784-55F2-4CB7-946A-22F8B1F04D42}" presName="ThreeNodes_2" presStyleLbl="node1" presStyleIdx="1" presStyleCnt="3">
        <dgm:presLayoutVars>
          <dgm:bulletEnabled val="1"/>
        </dgm:presLayoutVars>
      </dgm:prSet>
      <dgm:spPr>
        <a:prstGeom prst="roundRect">
          <a:avLst>
            <a:gd name="adj" fmla="val 10000"/>
          </a:avLst>
        </a:prstGeom>
      </dgm:spPr>
      <dgm:t>
        <a:bodyPr/>
        <a:lstStyle/>
        <a:p>
          <a:endParaRPr lang="en-US" altLang="zh-TW"/>
        </a:p>
      </dgm:t>
    </dgm:pt>
    <dgm:pt modelId="{490A4660-C43E-487D-A6D6-5333264B459D}" type="pres">
      <dgm:prSet presAssocID="{20E7F784-55F2-4CB7-946A-22F8B1F04D42}" presName="ThreeNodes_3" presStyleLbl="node1" presStyleIdx="2" presStyleCnt="3">
        <dgm:presLayoutVars>
          <dgm:bulletEnabled val="1"/>
        </dgm:presLayoutVars>
      </dgm:prSet>
      <dgm:spPr>
        <a:prstGeom prst="roundRect">
          <a:avLst>
            <a:gd name="adj" fmla="val 10000"/>
          </a:avLst>
        </a:prstGeom>
      </dgm:spPr>
      <dgm:t>
        <a:bodyPr/>
        <a:lstStyle/>
        <a:p>
          <a:endParaRPr lang="en-US" altLang="zh-TW"/>
        </a:p>
      </dgm:t>
    </dgm:pt>
    <dgm:pt modelId="{1EA5590A-E04E-4FB8-852C-03BBC2946501}" type="pres">
      <dgm:prSet presAssocID="{20E7F784-55F2-4CB7-946A-22F8B1F04D42}" presName="ThreeConn_1-2" presStyleLbl="fgAccFollowNode1" presStyleIdx="0" presStyleCnt="2">
        <dgm:presLayoutVars>
          <dgm:bulletEnabled val="1"/>
        </dgm:presLayoutVars>
      </dgm:prSet>
      <dgm:spPr>
        <a:prstGeom prst="downArrow">
          <a:avLst>
            <a:gd name="adj1" fmla="val 55000"/>
            <a:gd name="adj2" fmla="val 45000"/>
          </a:avLst>
        </a:prstGeom>
      </dgm:spPr>
      <dgm:t>
        <a:bodyPr/>
        <a:lstStyle/>
        <a:p>
          <a:endParaRPr lang="en-US" altLang="zh-TW"/>
        </a:p>
      </dgm:t>
    </dgm:pt>
    <dgm:pt modelId="{55600F95-3172-4B26-B8C9-D1B22F2920DB}" type="pres">
      <dgm:prSet presAssocID="{20E7F784-55F2-4CB7-946A-22F8B1F04D42}" presName="ThreeConn_2-3" presStyleLbl="fgAccFollowNode1" presStyleIdx="1" presStyleCnt="2">
        <dgm:presLayoutVars>
          <dgm:bulletEnabled val="1"/>
        </dgm:presLayoutVars>
      </dgm:prSet>
      <dgm:spPr>
        <a:prstGeom prst="downArrow">
          <a:avLst>
            <a:gd name="adj1" fmla="val 55000"/>
            <a:gd name="adj2" fmla="val 45000"/>
          </a:avLst>
        </a:prstGeom>
      </dgm:spPr>
      <dgm:t>
        <a:bodyPr/>
        <a:lstStyle/>
        <a:p>
          <a:endParaRPr lang="en-US" altLang="zh-TW"/>
        </a:p>
      </dgm:t>
    </dgm:pt>
    <dgm:pt modelId="{96DA41A5-950C-439F-BC62-C170893041F5}" type="pres">
      <dgm:prSet presAssocID="{20E7F784-55F2-4CB7-946A-22F8B1F04D42}" presName="ThreeNodes_1_text" presStyleLbl="node1" presStyleIdx="2" presStyleCnt="3">
        <dgm:presLayoutVars>
          <dgm:bulletEnabled val="1"/>
        </dgm:presLayoutVars>
      </dgm:prSet>
      <dgm:spPr/>
      <dgm:t>
        <a:bodyPr/>
        <a:lstStyle/>
        <a:p>
          <a:endParaRPr lang="en-US" altLang="zh-TW"/>
        </a:p>
      </dgm:t>
    </dgm:pt>
    <dgm:pt modelId="{8053B3A2-0937-485A-8210-880CA09450B0}" type="pres">
      <dgm:prSet presAssocID="{20E7F784-55F2-4CB7-946A-22F8B1F04D42}" presName="ThreeNodes_2_text" presStyleLbl="node1" presStyleIdx="2" presStyleCnt="3">
        <dgm:presLayoutVars>
          <dgm:bulletEnabled val="1"/>
        </dgm:presLayoutVars>
      </dgm:prSet>
      <dgm:spPr/>
      <dgm:t>
        <a:bodyPr/>
        <a:lstStyle/>
        <a:p>
          <a:endParaRPr lang="en-US" altLang="zh-TW"/>
        </a:p>
      </dgm:t>
    </dgm:pt>
    <dgm:pt modelId="{8FAF032E-098C-4F9A-B8F3-03A40969EEF6}" type="pres">
      <dgm:prSet presAssocID="{20E7F784-55F2-4CB7-946A-22F8B1F04D42}" presName="ThreeNodes_3_text" presStyleLbl="node1" presStyleIdx="2" presStyleCnt="3">
        <dgm:presLayoutVars>
          <dgm:bulletEnabled val="1"/>
        </dgm:presLayoutVars>
      </dgm:prSet>
      <dgm:spPr/>
      <dgm:t>
        <a:bodyPr/>
        <a:lstStyle/>
        <a:p>
          <a:endParaRPr lang="en-US" altLang="zh-TW"/>
        </a:p>
      </dgm:t>
    </dgm:pt>
  </dgm:ptLst>
  <dgm:cxnLst>
    <dgm:cxn modelId="{76CBB82D-6AA4-4D62-96A5-C47409C88856}" type="presOf" srcId="{398CE26F-1CDD-4581-B628-E269352B1E1D}" destId="{8053B3A2-0937-485A-8210-880CA09450B0}" srcOrd="1" destOrd="0" presId="urn:microsoft.com/office/officeart/2005/8/layout/vProcess5"/>
    <dgm:cxn modelId="{BC62046E-61CB-4858-B6F1-4FD1D5C2C0A2}" srcId="{20E7F784-55F2-4CB7-946A-22F8B1F04D42}" destId="{398CE26F-1CDD-4581-B628-E269352B1E1D}" srcOrd="1" destOrd="0" parTransId="{7C02737C-CEB4-4C0A-B12D-1C5F3865252B}" sibTransId="{8E85C46B-175E-4A8E-A7C5-8B3DCD2D1A57}"/>
    <dgm:cxn modelId="{0DE89EE3-4D0C-442B-80F1-B418F83CD1EE}" type="presOf" srcId="{CBF329FF-13A2-47E1-A014-5E6F88203971}" destId="{490A4660-C43E-487D-A6D6-5333264B459D}" srcOrd="0" destOrd="0" presId="urn:microsoft.com/office/officeart/2005/8/layout/vProcess5"/>
    <dgm:cxn modelId="{E79D8949-606A-4C81-86CA-FDD72E2FCDAF}" type="presOf" srcId="{8D5AB8B4-2865-487A-8535-FBFAA83124CC}" destId="{96DA41A5-950C-439F-BC62-C170893041F5}" srcOrd="1" destOrd="0" presId="urn:microsoft.com/office/officeart/2005/8/layout/vProcess5"/>
    <dgm:cxn modelId="{67FEA867-28CF-443C-BEF1-8E1A496C1CE2}" type="presOf" srcId="{20E7F784-55F2-4CB7-946A-22F8B1F04D42}" destId="{36C624A7-AD4B-40C3-9622-54D64142BBC7}" srcOrd="0" destOrd="0" presId="urn:microsoft.com/office/officeart/2005/8/layout/vProcess5"/>
    <dgm:cxn modelId="{1884E019-E48F-4128-A77E-6820B1B66E0D}" srcId="{20E7F784-55F2-4CB7-946A-22F8B1F04D42}" destId="{8D5AB8B4-2865-487A-8535-FBFAA83124CC}" srcOrd="0" destOrd="0" parTransId="{CB5B0880-1DBC-40CF-89FD-6CB9CCE35CEB}" sibTransId="{7B028A49-8C24-4F12-B28B-F486A062FDF2}"/>
    <dgm:cxn modelId="{733B1ACC-DB77-4B9D-9D60-E86F49CD20FF}" type="presOf" srcId="{CBF329FF-13A2-47E1-A014-5E6F88203971}" destId="{8FAF032E-098C-4F9A-B8F3-03A40969EEF6}" srcOrd="1" destOrd="0" presId="urn:microsoft.com/office/officeart/2005/8/layout/vProcess5"/>
    <dgm:cxn modelId="{30190C21-E354-4046-BA8A-F0ADDE8939B3}" type="presOf" srcId="{8E85C46B-175E-4A8E-A7C5-8B3DCD2D1A57}" destId="{55600F95-3172-4B26-B8C9-D1B22F2920DB}" srcOrd="0" destOrd="0" presId="urn:microsoft.com/office/officeart/2005/8/layout/vProcess5"/>
    <dgm:cxn modelId="{09FAB681-0EE6-48E9-8673-CA2219175115}" srcId="{20E7F784-55F2-4CB7-946A-22F8B1F04D42}" destId="{CBF329FF-13A2-47E1-A014-5E6F88203971}" srcOrd="2" destOrd="0" parTransId="{C901519B-3B2B-4858-A2F1-3E9640D47C56}" sibTransId="{C5C99775-18F4-4F0A-88EA-26541D2E1779}"/>
    <dgm:cxn modelId="{794F2482-63AB-400D-984A-2E20EA31552A}" type="presOf" srcId="{398CE26F-1CDD-4581-B628-E269352B1E1D}" destId="{864D2E51-CF21-49F1-B6A7-5DBCC664D1F7}" srcOrd="0" destOrd="0" presId="urn:microsoft.com/office/officeart/2005/8/layout/vProcess5"/>
    <dgm:cxn modelId="{7CAC0DF1-163F-4B73-B9DB-5E5CD3B6EC12}" type="presOf" srcId="{8D5AB8B4-2865-487A-8535-FBFAA83124CC}" destId="{2C69C6D7-2139-4496-95CF-EA805A79E4FF}" srcOrd="0" destOrd="0" presId="urn:microsoft.com/office/officeart/2005/8/layout/vProcess5"/>
    <dgm:cxn modelId="{6BEB0E1B-C4EE-4755-8E85-9FCBC6AF7B1A}" type="presOf" srcId="{7B028A49-8C24-4F12-B28B-F486A062FDF2}" destId="{1EA5590A-E04E-4FB8-852C-03BBC2946501}" srcOrd="0" destOrd="0" presId="urn:microsoft.com/office/officeart/2005/8/layout/vProcess5"/>
    <dgm:cxn modelId="{E9ACD3BD-6F81-418C-90DE-AD7268492489}" type="presParOf" srcId="{36C624A7-AD4B-40C3-9622-54D64142BBC7}" destId="{F1675B61-FA34-422E-BB01-D918563BD07E}" srcOrd="0" destOrd="0" presId="urn:microsoft.com/office/officeart/2005/8/layout/vProcess5"/>
    <dgm:cxn modelId="{223905BD-7568-49CE-B290-66275765EB18}" type="presParOf" srcId="{36C624A7-AD4B-40C3-9622-54D64142BBC7}" destId="{2C69C6D7-2139-4496-95CF-EA805A79E4FF}" srcOrd="1" destOrd="0" presId="urn:microsoft.com/office/officeart/2005/8/layout/vProcess5"/>
    <dgm:cxn modelId="{8A449D4A-4F8F-480B-8402-F4483BFA9FE1}" type="presParOf" srcId="{36C624A7-AD4B-40C3-9622-54D64142BBC7}" destId="{864D2E51-CF21-49F1-B6A7-5DBCC664D1F7}" srcOrd="2" destOrd="0" presId="urn:microsoft.com/office/officeart/2005/8/layout/vProcess5"/>
    <dgm:cxn modelId="{BD209B6A-3FDB-4002-BD9D-66231C1914AA}" type="presParOf" srcId="{36C624A7-AD4B-40C3-9622-54D64142BBC7}" destId="{490A4660-C43E-487D-A6D6-5333264B459D}" srcOrd="3" destOrd="0" presId="urn:microsoft.com/office/officeart/2005/8/layout/vProcess5"/>
    <dgm:cxn modelId="{DAB4B2A3-C1B1-41E3-8585-2B62C5F0FCD4}" type="presParOf" srcId="{36C624A7-AD4B-40C3-9622-54D64142BBC7}" destId="{1EA5590A-E04E-4FB8-852C-03BBC2946501}" srcOrd="4" destOrd="0" presId="urn:microsoft.com/office/officeart/2005/8/layout/vProcess5"/>
    <dgm:cxn modelId="{A1F6C76D-46CF-4550-8F79-F628AC4B3A55}" type="presParOf" srcId="{36C624A7-AD4B-40C3-9622-54D64142BBC7}" destId="{55600F95-3172-4B26-B8C9-D1B22F2920DB}" srcOrd="5" destOrd="0" presId="urn:microsoft.com/office/officeart/2005/8/layout/vProcess5"/>
    <dgm:cxn modelId="{2616BFFE-7924-4537-AFE3-984BDE0E2BAA}" type="presParOf" srcId="{36C624A7-AD4B-40C3-9622-54D64142BBC7}" destId="{96DA41A5-950C-439F-BC62-C170893041F5}" srcOrd="6" destOrd="0" presId="urn:microsoft.com/office/officeart/2005/8/layout/vProcess5"/>
    <dgm:cxn modelId="{F405D19D-F69E-4B24-9CFF-A64A90785D4E}" type="presParOf" srcId="{36C624A7-AD4B-40C3-9622-54D64142BBC7}" destId="{8053B3A2-0937-485A-8210-880CA09450B0}" srcOrd="7" destOrd="0" presId="urn:microsoft.com/office/officeart/2005/8/layout/vProcess5"/>
    <dgm:cxn modelId="{1CB6D013-6BFD-411C-8629-44CADA38224A}" type="presParOf" srcId="{36C624A7-AD4B-40C3-9622-54D64142BBC7}" destId="{8FAF032E-098C-4F9A-B8F3-03A40969EEF6}" srcOrd="8"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69C6D7-2139-4496-95CF-EA805A79E4FF}">
      <dsp:nvSpPr>
        <dsp:cNvPr id="0" name=""/>
        <dsp:cNvSpPr/>
      </dsp:nvSpPr>
      <dsp:spPr>
        <a:xfrm>
          <a:off x="0" y="0"/>
          <a:ext cx="4368376" cy="1226820"/>
        </a:xfrm>
        <a:prstGeom prst="roundRect">
          <a:avLst>
            <a:gd name="adj" fmla="val 10000"/>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zh-TW" altLang="en-US" sz="1400" kern="1200">
              <a:solidFill>
                <a:sysClr val="windowText" lastClr="000000"/>
              </a:solidFill>
              <a:latin typeface="Calibri" panose="020F0502020204030204"/>
              <a:ea typeface="新細明體" panose="02020500000000000000" pitchFamily="18" charset="-120"/>
              <a:cs typeface="+mn-cs"/>
            </a:rPr>
            <a:t>香港自古以來是中國的一部分</a:t>
          </a:r>
          <a:endParaRPr lang="en-US" altLang="zh-TW" sz="1400" kern="1200">
            <a:solidFill>
              <a:sysClr val="windowText" lastClr="000000"/>
            </a:solidFill>
            <a:latin typeface="Calibri" panose="020F0502020204030204"/>
            <a:ea typeface="新細明體" panose="02020500000000000000" pitchFamily="18" charset="-120"/>
            <a:cs typeface="+mn-cs"/>
          </a:endParaRPr>
        </a:p>
      </dsp:txBody>
      <dsp:txXfrm>
        <a:off x="35932" y="35932"/>
        <a:ext cx="3044543" cy="1154956"/>
      </dsp:txXfrm>
    </dsp:sp>
    <dsp:sp modelId="{864D2E51-CF21-49F1-B6A7-5DBCC664D1F7}">
      <dsp:nvSpPr>
        <dsp:cNvPr id="0" name=""/>
        <dsp:cNvSpPr/>
      </dsp:nvSpPr>
      <dsp:spPr>
        <a:xfrm>
          <a:off x="385445" y="1431290"/>
          <a:ext cx="4368376" cy="1226820"/>
        </a:xfrm>
        <a:prstGeom prst="roundRect">
          <a:avLst>
            <a:gd name="adj" fmla="val 10000"/>
          </a:avLst>
        </a:prstGeom>
        <a:gradFill rotWithShape="0">
          <a:gsLst>
            <a:gs pos="0">
              <a:srgbClr val="FFC000">
                <a:hueOff val="5197846"/>
                <a:satOff val="-23984"/>
                <a:lumOff val="883"/>
                <a:alphaOff val="0"/>
                <a:lumMod val="110000"/>
                <a:satMod val="105000"/>
                <a:tint val="67000"/>
              </a:srgbClr>
            </a:gs>
            <a:gs pos="50000">
              <a:srgbClr val="FFC000">
                <a:hueOff val="5197846"/>
                <a:satOff val="-23984"/>
                <a:lumOff val="883"/>
                <a:alphaOff val="0"/>
                <a:lumMod val="105000"/>
                <a:satMod val="103000"/>
                <a:tint val="73000"/>
              </a:srgbClr>
            </a:gs>
            <a:gs pos="100000">
              <a:srgbClr val="FFC000">
                <a:hueOff val="5197846"/>
                <a:satOff val="-23984"/>
                <a:lumOff val="883"/>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zh-TW" altLang="en-US" sz="1400" kern="1200" baseline="0">
              <a:solidFill>
                <a:sysClr val="windowText" lastClr="000000"/>
              </a:solidFill>
              <a:latin typeface="Calibri" panose="020F0502020204030204"/>
              <a:ea typeface="新細明體" panose="02020500000000000000" pitchFamily="18" charset="-120"/>
              <a:cs typeface="+mn-cs"/>
            </a:rPr>
            <a:t>英國政府在十九世紀鴉片戰爭後，先後強迫清政府簽訂三條不平等條約</a:t>
          </a:r>
          <a:r>
            <a:rPr lang="zh-CN" altLang="en-US" sz="1400" kern="1200" baseline="0">
              <a:solidFill>
                <a:sysClr val="windowText" lastClr="000000"/>
              </a:solidFill>
              <a:latin typeface="Calibri" panose="020F0502020204030204"/>
              <a:ea typeface="+mn-ea"/>
              <a:cs typeface="+mn-cs"/>
            </a:rPr>
            <a:t>：</a:t>
          </a:r>
          <a:r>
            <a:rPr lang="en-US" altLang="zh-TW" sz="1400" kern="1200" baseline="0">
              <a:solidFill>
                <a:sysClr val="windowText" lastClr="000000"/>
              </a:solidFill>
              <a:latin typeface="Calibri" panose="020F0502020204030204"/>
              <a:ea typeface="新細明體" panose="02020500000000000000" pitchFamily="18" charset="-120"/>
              <a:cs typeface="+mn-cs"/>
            </a:rPr>
            <a:t>《</a:t>
          </a:r>
          <a:r>
            <a:rPr lang="zh-TW" altLang="en-US" sz="1400" kern="1200" baseline="0">
              <a:solidFill>
                <a:sysClr val="windowText" lastClr="000000"/>
              </a:solidFill>
              <a:latin typeface="Calibri" panose="020F0502020204030204"/>
              <a:ea typeface="新細明體" panose="02020500000000000000" pitchFamily="18" charset="-120"/>
              <a:cs typeface="+mn-cs"/>
            </a:rPr>
            <a:t>南京條約</a:t>
          </a:r>
          <a:r>
            <a:rPr lang="en-US" altLang="zh-TW" sz="1400" kern="1200" baseline="0">
              <a:solidFill>
                <a:sysClr val="windowText" lastClr="000000"/>
              </a:solidFill>
              <a:latin typeface="Calibri" panose="020F0502020204030204"/>
              <a:ea typeface="新細明體" panose="02020500000000000000" pitchFamily="18" charset="-120"/>
              <a:cs typeface="+mn-cs"/>
            </a:rPr>
            <a:t>》</a:t>
          </a:r>
          <a:r>
            <a:rPr lang="zh-TW" altLang="en-US" sz="1400" kern="1200" baseline="0">
              <a:solidFill>
                <a:sysClr val="windowText" lastClr="000000"/>
              </a:solidFill>
              <a:latin typeface="新細明體" panose="02020500000000000000" pitchFamily="18" charset="-120"/>
              <a:ea typeface="新細明體" panose="02020500000000000000" pitchFamily="18" charset="-120"/>
              <a:cs typeface="+mn-cs"/>
            </a:rPr>
            <a:t>、</a:t>
          </a:r>
          <a:r>
            <a:rPr lang="en-US" altLang="zh-TW" sz="1400" kern="1200" baseline="0">
              <a:solidFill>
                <a:sysClr val="windowText" lastClr="000000"/>
              </a:solidFill>
              <a:latin typeface="Calibri" panose="020F0502020204030204"/>
              <a:ea typeface="新細明體" panose="02020500000000000000" pitchFamily="18" charset="-120"/>
              <a:cs typeface="+mn-cs"/>
            </a:rPr>
            <a:t>《</a:t>
          </a:r>
          <a:r>
            <a:rPr lang="zh-TW" altLang="en-US" sz="1400" kern="1200" baseline="0">
              <a:solidFill>
                <a:sysClr val="windowText" lastClr="000000"/>
              </a:solidFill>
              <a:latin typeface="Calibri" panose="020F0502020204030204"/>
              <a:ea typeface="新細明體" panose="02020500000000000000" pitchFamily="18" charset="-120"/>
              <a:cs typeface="+mn-cs"/>
            </a:rPr>
            <a:t>北京條約</a:t>
          </a:r>
          <a:r>
            <a:rPr lang="en-US" altLang="zh-TW" sz="1400" kern="1200" baseline="0">
              <a:solidFill>
                <a:sysClr val="windowText" lastClr="000000"/>
              </a:solidFill>
              <a:latin typeface="Calibri" panose="020F0502020204030204"/>
              <a:ea typeface="新細明體" panose="02020500000000000000" pitchFamily="18" charset="-120"/>
              <a:cs typeface="+mn-cs"/>
            </a:rPr>
            <a:t>》</a:t>
          </a:r>
          <a:r>
            <a:rPr lang="zh-CN" altLang="en-US" sz="1400" kern="1200" baseline="0">
              <a:solidFill>
                <a:sysClr val="windowText" lastClr="000000"/>
              </a:solidFill>
              <a:latin typeface="Calibri" panose="020F0502020204030204"/>
              <a:ea typeface="+mn-ea"/>
              <a:cs typeface="+mn-cs"/>
            </a:rPr>
            <a:t>及</a:t>
          </a:r>
          <a:r>
            <a:rPr lang="en-US" altLang="zh-TW" sz="1400" kern="1200" baseline="0">
              <a:solidFill>
                <a:sysClr val="windowText" lastClr="000000"/>
              </a:solidFill>
              <a:latin typeface="Calibri" panose="020F0502020204030204"/>
              <a:ea typeface="新細明體" panose="02020500000000000000" pitchFamily="18" charset="-120"/>
              <a:cs typeface="+mn-cs"/>
            </a:rPr>
            <a:t>《</a:t>
          </a:r>
          <a:r>
            <a:rPr lang="zh-TW" altLang="en-US" sz="1400" kern="1200" baseline="0">
              <a:solidFill>
                <a:sysClr val="windowText" lastClr="000000"/>
              </a:solidFill>
              <a:latin typeface="Calibri" panose="020F0502020204030204"/>
              <a:ea typeface="新細明體" panose="02020500000000000000" pitchFamily="18" charset="-120"/>
              <a:cs typeface="+mn-cs"/>
            </a:rPr>
            <a:t>展拓香港界址專條</a:t>
          </a:r>
          <a:r>
            <a:rPr lang="en-US" altLang="zh-TW" sz="1400" kern="1200" baseline="0">
              <a:solidFill>
                <a:sysClr val="windowText" lastClr="000000"/>
              </a:solidFill>
              <a:latin typeface="Calibri" panose="020F0502020204030204"/>
              <a:ea typeface="新細明體" panose="02020500000000000000" pitchFamily="18" charset="-120"/>
              <a:cs typeface="+mn-cs"/>
            </a:rPr>
            <a:t>》</a:t>
          </a:r>
          <a:r>
            <a:rPr lang="zh-TW" altLang="en-US" sz="1400" kern="1200" baseline="0">
              <a:solidFill>
                <a:sysClr val="windowText" lastClr="000000"/>
              </a:solidFill>
              <a:latin typeface="PMingLiU" panose="02020500000000000000" pitchFamily="18" charset="-120"/>
              <a:ea typeface="PMingLiU" panose="02020500000000000000" pitchFamily="18" charset="-120"/>
              <a:cs typeface="+mn-cs"/>
            </a:rPr>
            <a:t>，</a:t>
          </a:r>
          <a:r>
            <a:rPr lang="zh-TW" altLang="en-US" sz="1400" kern="1200" baseline="0">
              <a:solidFill>
                <a:sysClr val="windowText" lastClr="000000"/>
              </a:solidFill>
              <a:latin typeface="Calibri" panose="020F0502020204030204"/>
              <a:ea typeface="新細明體" panose="02020500000000000000" pitchFamily="18" charset="-120"/>
              <a:cs typeface="+mn-cs"/>
            </a:rPr>
            <a:t>先後割佔香港島，九龍和租借新界。</a:t>
          </a:r>
          <a:endParaRPr lang="en-US" altLang="zh-TW" sz="1400" kern="1200" baseline="0">
            <a:solidFill>
              <a:sysClr val="windowText" lastClr="000000"/>
            </a:solidFill>
            <a:latin typeface="Calibri" panose="020F0502020204030204"/>
            <a:ea typeface="新細明體" panose="02020500000000000000" pitchFamily="18" charset="-120"/>
            <a:cs typeface="+mn-cs"/>
          </a:endParaRPr>
        </a:p>
      </dsp:txBody>
      <dsp:txXfrm>
        <a:off x="421377" y="1467222"/>
        <a:ext cx="3113634" cy="1154956"/>
      </dsp:txXfrm>
    </dsp:sp>
    <dsp:sp modelId="{490A4660-C43E-487D-A6D6-5333264B459D}">
      <dsp:nvSpPr>
        <dsp:cNvPr id="0" name=""/>
        <dsp:cNvSpPr/>
      </dsp:nvSpPr>
      <dsp:spPr>
        <a:xfrm>
          <a:off x="770890" y="2862580"/>
          <a:ext cx="4368376" cy="1226820"/>
        </a:xfrm>
        <a:prstGeom prst="roundRect">
          <a:avLst>
            <a:gd name="adj" fmla="val 10000"/>
          </a:avLst>
        </a:prstGeom>
        <a:gradFill rotWithShape="0">
          <a:gsLst>
            <a:gs pos="0">
              <a:srgbClr val="FFC000">
                <a:hueOff val="10395692"/>
                <a:satOff val="-47968"/>
                <a:lumOff val="1765"/>
                <a:alphaOff val="0"/>
                <a:lumMod val="110000"/>
                <a:satMod val="105000"/>
                <a:tint val="67000"/>
              </a:srgbClr>
            </a:gs>
            <a:gs pos="50000">
              <a:srgbClr val="FFC000">
                <a:hueOff val="10395692"/>
                <a:satOff val="-47968"/>
                <a:lumOff val="1765"/>
                <a:alphaOff val="0"/>
                <a:lumMod val="105000"/>
                <a:satMod val="103000"/>
                <a:tint val="73000"/>
              </a:srgbClr>
            </a:gs>
            <a:gs pos="100000">
              <a:srgbClr val="FFC000">
                <a:hueOff val="10395692"/>
                <a:satOff val="-47968"/>
                <a:lumOff val="1765"/>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zh-TW" altLang="en-US" sz="1400" kern="1200" baseline="0">
              <a:solidFill>
                <a:sysClr val="windowText" lastClr="000000"/>
              </a:solidFill>
              <a:latin typeface="Calibri" panose="020F0502020204030204"/>
              <a:ea typeface="新細明體" panose="02020500000000000000" pitchFamily="18" charset="-120"/>
              <a:cs typeface="+mn-cs"/>
            </a:rPr>
            <a:t>中英兩國政府在</a:t>
          </a:r>
          <a:r>
            <a:rPr lang="en-US" altLang="zh-TW" sz="1400" kern="1200" baseline="0">
              <a:solidFill>
                <a:sysClr val="windowText" lastClr="000000"/>
              </a:solidFill>
              <a:latin typeface="Calibri" panose="020F0502020204030204"/>
              <a:ea typeface="新細明體" panose="02020500000000000000" pitchFamily="18" charset="-120"/>
              <a:cs typeface="+mn-cs"/>
            </a:rPr>
            <a:t>1984</a:t>
          </a:r>
          <a:r>
            <a:rPr lang="zh-TW" altLang="en-US" sz="1400" kern="1200" baseline="0">
              <a:solidFill>
                <a:sysClr val="windowText" lastClr="000000"/>
              </a:solidFill>
              <a:latin typeface="Calibri" panose="020F0502020204030204"/>
              <a:ea typeface="新細明體" panose="02020500000000000000" pitchFamily="18" charset="-120"/>
              <a:cs typeface="+mn-cs"/>
            </a:rPr>
            <a:t>年</a:t>
          </a:r>
          <a:r>
            <a:rPr lang="en-US" altLang="zh-TW" sz="1400" kern="1200" baseline="0">
              <a:solidFill>
                <a:sysClr val="windowText" lastClr="000000"/>
              </a:solidFill>
              <a:latin typeface="Calibri" panose="020F0502020204030204"/>
              <a:ea typeface="新細明體" panose="02020500000000000000" pitchFamily="18" charset="-120"/>
              <a:cs typeface="+mn-cs"/>
            </a:rPr>
            <a:t>12</a:t>
          </a:r>
          <a:r>
            <a:rPr lang="zh-TW" altLang="en-US" sz="1400" kern="1200" baseline="0">
              <a:solidFill>
                <a:sysClr val="windowText" lastClr="000000"/>
              </a:solidFill>
              <a:latin typeface="Calibri" panose="020F0502020204030204"/>
              <a:ea typeface="新細明體" panose="02020500000000000000" pitchFamily="18" charset="-120"/>
              <a:cs typeface="+mn-cs"/>
            </a:rPr>
            <a:t>月簽訂</a:t>
          </a:r>
          <a:r>
            <a:rPr lang="en-US" altLang="zh-TW" sz="1400" kern="1200" baseline="0">
              <a:solidFill>
                <a:sysClr val="windowText" lastClr="000000"/>
              </a:solidFill>
              <a:latin typeface="Calibri" panose="020F0502020204030204"/>
              <a:ea typeface="新細明體" panose="02020500000000000000" pitchFamily="18" charset="-120"/>
              <a:cs typeface="+mn-cs"/>
            </a:rPr>
            <a:t>《</a:t>
          </a:r>
          <a:r>
            <a:rPr lang="zh-TW" altLang="en-US" sz="1400" kern="1200" baseline="0">
              <a:solidFill>
                <a:sysClr val="windowText" lastClr="000000"/>
              </a:solidFill>
              <a:latin typeface="Calibri" panose="020F0502020204030204"/>
              <a:ea typeface="新細明體" panose="02020500000000000000" pitchFamily="18" charset="-120"/>
              <a:cs typeface="+mn-cs"/>
            </a:rPr>
            <a:t>中英聯合聲明</a:t>
          </a:r>
          <a:r>
            <a:rPr lang="en-US" altLang="zh-TW" sz="1400" kern="1200" baseline="0">
              <a:solidFill>
                <a:sysClr val="windowText" lastClr="000000"/>
              </a:solidFill>
              <a:latin typeface="Calibri" panose="020F0502020204030204"/>
              <a:ea typeface="新細明體" panose="02020500000000000000" pitchFamily="18" charset="-120"/>
              <a:cs typeface="+mn-cs"/>
            </a:rPr>
            <a:t>》</a:t>
          </a:r>
          <a:r>
            <a:rPr lang="zh-TW" altLang="en-US" sz="1400" kern="1200" baseline="0">
              <a:solidFill>
                <a:sysClr val="windowText" lastClr="000000"/>
              </a:solidFill>
              <a:latin typeface="Calibri" panose="020F0502020204030204"/>
              <a:ea typeface="新細明體" panose="02020500000000000000" pitchFamily="18" charset="-120"/>
              <a:cs typeface="+mn-cs"/>
            </a:rPr>
            <a:t>，確認中華人民共和國政府在</a:t>
          </a:r>
          <a:r>
            <a:rPr lang="en-US" altLang="zh-TW" sz="1400" kern="1200" baseline="0">
              <a:solidFill>
                <a:sysClr val="windowText" lastClr="000000"/>
              </a:solidFill>
              <a:latin typeface="Calibri" panose="020F0502020204030204"/>
              <a:ea typeface="新細明體" panose="02020500000000000000" pitchFamily="18" charset="-120"/>
              <a:cs typeface="+mn-cs"/>
            </a:rPr>
            <a:t>1997</a:t>
          </a:r>
          <a:r>
            <a:rPr lang="zh-TW" altLang="en-US" sz="1400" kern="1200" baseline="0">
              <a:solidFill>
                <a:sysClr val="windowText" lastClr="000000"/>
              </a:solidFill>
              <a:latin typeface="Calibri" panose="020F0502020204030204"/>
              <a:ea typeface="新細明體" panose="02020500000000000000" pitchFamily="18" charset="-120"/>
              <a:cs typeface="+mn-cs"/>
            </a:rPr>
            <a:t>年</a:t>
          </a:r>
          <a:r>
            <a:rPr lang="en-US" altLang="zh-TW" sz="1400" kern="1200" baseline="0">
              <a:solidFill>
                <a:sysClr val="windowText" lastClr="000000"/>
              </a:solidFill>
              <a:latin typeface="Calibri" panose="020F0502020204030204"/>
              <a:ea typeface="新細明體" panose="02020500000000000000" pitchFamily="18" charset="-120"/>
              <a:cs typeface="+mn-cs"/>
            </a:rPr>
            <a:t>7</a:t>
          </a:r>
          <a:r>
            <a:rPr lang="zh-TW" altLang="en-US" sz="1400" kern="1200" baseline="0">
              <a:solidFill>
                <a:sysClr val="windowText" lastClr="000000"/>
              </a:solidFill>
              <a:latin typeface="Calibri" panose="020F0502020204030204"/>
              <a:ea typeface="新細明體" panose="02020500000000000000" pitchFamily="18" charset="-120"/>
              <a:cs typeface="+mn-cs"/>
            </a:rPr>
            <a:t>月</a:t>
          </a:r>
          <a:r>
            <a:rPr lang="en-US" altLang="zh-TW" sz="1400" kern="1200" baseline="0">
              <a:solidFill>
                <a:sysClr val="windowText" lastClr="000000"/>
              </a:solidFill>
              <a:latin typeface="Calibri" panose="020F0502020204030204"/>
              <a:ea typeface="新細明體" panose="02020500000000000000" pitchFamily="18" charset="-120"/>
              <a:cs typeface="+mn-cs"/>
            </a:rPr>
            <a:t>1</a:t>
          </a:r>
          <a:r>
            <a:rPr lang="zh-TW" altLang="en-US" sz="1400" kern="1200" baseline="0">
              <a:solidFill>
                <a:sysClr val="windowText" lastClr="000000"/>
              </a:solidFill>
              <a:latin typeface="Calibri" panose="020F0502020204030204"/>
              <a:ea typeface="新細明體" panose="02020500000000000000" pitchFamily="18" charset="-120"/>
              <a:cs typeface="+mn-cs"/>
            </a:rPr>
            <a:t>日恢復對香港行使主權，解決「香港問題」。</a:t>
          </a:r>
          <a:endParaRPr lang="en-US" altLang="zh-TW" sz="1400" kern="1200" baseline="0">
            <a:solidFill>
              <a:sysClr val="windowText" lastClr="000000"/>
            </a:solidFill>
            <a:latin typeface="Calibri" panose="020F0502020204030204"/>
            <a:ea typeface="新細明體" panose="02020500000000000000" pitchFamily="18" charset="-120"/>
            <a:cs typeface="+mn-cs"/>
          </a:endParaRPr>
        </a:p>
      </dsp:txBody>
      <dsp:txXfrm>
        <a:off x="806822" y="2898512"/>
        <a:ext cx="3113634" cy="1154956"/>
      </dsp:txXfrm>
    </dsp:sp>
    <dsp:sp modelId="{1EA5590A-E04E-4FB8-852C-03BBC2946501}">
      <dsp:nvSpPr>
        <dsp:cNvPr id="0" name=""/>
        <dsp:cNvSpPr/>
      </dsp:nvSpPr>
      <dsp:spPr>
        <a:xfrm>
          <a:off x="3570943" y="930338"/>
          <a:ext cx="797433" cy="797433"/>
        </a:xfrm>
        <a:prstGeom prst="downArrow">
          <a:avLst>
            <a:gd name="adj1" fmla="val 55000"/>
            <a:gd name="adj2" fmla="val 45000"/>
          </a:avLst>
        </a:prstGeom>
        <a:solidFill>
          <a:srgbClr val="FFC000">
            <a:tint val="40000"/>
            <a:alpha val="90000"/>
            <a:hueOff val="0"/>
            <a:satOff val="0"/>
            <a:lumOff val="0"/>
            <a:alphaOff val="0"/>
          </a:srgbClr>
        </a:solidFill>
        <a:ln w="6350" cap="flat" cmpd="sng" algn="ctr">
          <a:solidFill>
            <a:srgbClr val="FFC000">
              <a:tint val="40000"/>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altLang="zh-TW" sz="3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3750365" y="930338"/>
        <a:ext cx="438589" cy="600068"/>
      </dsp:txXfrm>
    </dsp:sp>
    <dsp:sp modelId="{55600F95-3172-4B26-B8C9-D1B22F2920DB}">
      <dsp:nvSpPr>
        <dsp:cNvPr id="0" name=""/>
        <dsp:cNvSpPr/>
      </dsp:nvSpPr>
      <dsp:spPr>
        <a:xfrm>
          <a:off x="3956388" y="2353449"/>
          <a:ext cx="797433" cy="797433"/>
        </a:xfrm>
        <a:prstGeom prst="downArrow">
          <a:avLst>
            <a:gd name="adj1" fmla="val 55000"/>
            <a:gd name="adj2" fmla="val 45000"/>
          </a:avLst>
        </a:prstGeom>
        <a:solidFill>
          <a:srgbClr val="FFC000">
            <a:tint val="40000"/>
            <a:alpha val="90000"/>
            <a:hueOff val="11513918"/>
            <a:satOff val="-61261"/>
            <a:lumOff val="-3490"/>
            <a:alphaOff val="0"/>
          </a:srgbClr>
        </a:solidFill>
        <a:ln w="6350" cap="flat" cmpd="sng" algn="ctr">
          <a:solidFill>
            <a:srgbClr val="FFC000">
              <a:tint val="40000"/>
              <a:alpha val="90000"/>
              <a:hueOff val="11513918"/>
              <a:satOff val="-61261"/>
              <a:lumOff val="-349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altLang="zh-TW" sz="3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4135810" y="2353449"/>
        <a:ext cx="438589" cy="60006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2024-08-15T00:54:00Z</dcterms:created>
  <dcterms:modified xsi:type="dcterms:W3CDTF">2024-08-15T02:35:00Z</dcterms:modified>
</cp:coreProperties>
</file>