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ED7D" w14:textId="77777777" w:rsidR="00553037" w:rsidRPr="007C2569" w:rsidRDefault="00553037" w:rsidP="005A7B93">
      <w:pPr>
        <w:adjustRightInd w:val="0"/>
        <w:snapToGrid w:val="0"/>
        <w:spacing w:after="0" w:line="288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  <w14:ligatures w14:val="none"/>
        </w:rPr>
      </w:pPr>
      <w:r w:rsidRPr="007C2569">
        <w:rPr>
          <w:rFonts w:ascii="Calibri" w:eastAsia="新細明體" w:hAnsi="Calibri" w:cs="Times New Roman" w:hint="eastAsia"/>
          <w:b/>
          <w:sz w:val="28"/>
          <w:szCs w:val="28"/>
          <w:u w:val="thick"/>
          <w14:ligatures w14:val="none"/>
        </w:rPr>
        <w:t>學與教示例設計</w:t>
      </w:r>
    </w:p>
    <w:p w14:paraId="23F6A3C3" w14:textId="43971F8B" w:rsidR="00553037" w:rsidRPr="007C2569" w:rsidRDefault="00C02BB2" w:rsidP="005A7B93">
      <w:pPr>
        <w:adjustRightInd w:val="0"/>
        <w:snapToGrid w:val="0"/>
        <w:spacing w:after="0" w:line="288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  <w14:ligatures w14:val="none"/>
        </w:rPr>
      </w:pPr>
      <w:r w:rsidRPr="00C02B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 xml:space="preserve"> </w:t>
      </w:r>
      <w:r w:rsidRPr="00C02BB2">
        <w:rPr>
          <w:rFonts w:ascii="Calibri" w:eastAsia="新細明體" w:hAnsi="Calibri" w:cs="Times New Roman"/>
          <w:b/>
          <w:sz w:val="28"/>
          <w:szCs w:val="28"/>
          <w14:ligatures w14:val="none"/>
        </w:rPr>
        <w:t xml:space="preserve">     </w:t>
      </w:r>
      <w:r w:rsidR="009649A5">
        <w:rPr>
          <w:rFonts w:ascii="Calibri" w:eastAsia="新細明體" w:hAnsi="Calibri" w:cs="Times New Roman" w:hint="eastAsia"/>
          <w:b/>
          <w:sz w:val="28"/>
          <w:szCs w:val="28"/>
          <w:u w:val="thick"/>
          <w14:ligatures w14:val="none"/>
        </w:rPr>
        <w:t>香港社會的多元文化：以節日</w:t>
      </w:r>
      <w:r w:rsidR="00151EB8">
        <w:rPr>
          <w:rFonts w:ascii="Calibri" w:eastAsia="新細明體" w:hAnsi="Calibri" w:cs="Times New Roman" w:hint="eastAsia"/>
          <w:b/>
          <w:sz w:val="28"/>
          <w:szCs w:val="28"/>
          <w:u w:val="thick"/>
          <w14:ligatures w14:val="none"/>
        </w:rPr>
        <w:t>與</w:t>
      </w:r>
      <w:r w:rsidR="009649A5">
        <w:rPr>
          <w:rFonts w:ascii="Calibri" w:eastAsia="新細明體" w:hAnsi="Calibri" w:cs="Times New Roman" w:hint="eastAsia"/>
          <w:b/>
          <w:sz w:val="28"/>
          <w:szCs w:val="28"/>
          <w:u w:val="thick"/>
          <w14:ligatures w14:val="none"/>
        </w:rPr>
        <w:t>飲食為例</w:t>
      </w:r>
      <w:r w:rsidRPr="00C02BB2">
        <w:rPr>
          <w:rFonts w:ascii="Calibri" w:eastAsia="新細明體" w:hAnsi="Calibri" w:cs="Times New Roman" w:hint="eastAsia"/>
          <w:bCs/>
          <w14:ligatures w14:val="none"/>
        </w:rPr>
        <w:t>（修訂版）</w:t>
      </w:r>
    </w:p>
    <w:p w14:paraId="47F53107" w14:textId="77777777" w:rsidR="00553037" w:rsidRPr="00F36C90" w:rsidRDefault="00553037" w:rsidP="005A7B93">
      <w:pPr>
        <w:spacing w:after="0" w:line="120" w:lineRule="auto"/>
        <w:rPr>
          <w:rFonts w:ascii="Calibri" w:eastAsia="新細明體" w:hAnsi="Calibri" w:cs="Times New Roman"/>
          <w:b/>
          <w:szCs w:val="22"/>
          <w:u w:val="thick"/>
          <w14:ligatures w14:val="none"/>
        </w:rPr>
      </w:pPr>
    </w:p>
    <w:p w14:paraId="2466B46F" w14:textId="77777777" w:rsidR="00553037" w:rsidRPr="00F36C90" w:rsidRDefault="00553037" w:rsidP="00553037">
      <w:pPr>
        <w:numPr>
          <w:ilvl w:val="0"/>
          <w:numId w:val="34"/>
        </w:num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14:ligatures w14:val="none"/>
        </w:rPr>
      </w:pPr>
      <w:r w:rsidRPr="00F36C90">
        <w:rPr>
          <w:rFonts w:ascii="Calibri" w:eastAsia="新細明體" w:hAnsi="Calibri" w:cs="Times New Roman" w:hint="eastAsia"/>
          <w:b/>
          <w:szCs w:val="22"/>
          <w14:ligatures w14:val="none"/>
        </w:rPr>
        <w:t xml:space="preserve"> </w:t>
      </w:r>
      <w:r w:rsidRPr="00F36C90">
        <w:rPr>
          <w:rFonts w:ascii="Calibri" w:eastAsia="新細明體" w:hAnsi="Calibri" w:cs="Times New Roman" w:hint="eastAsia"/>
          <w:b/>
          <w:szCs w:val="22"/>
          <w:u w:val="thick"/>
          <w14:ligatures w14:val="none"/>
        </w:rPr>
        <w:t>示例的基本資料</w:t>
      </w:r>
    </w:p>
    <w:p w14:paraId="2013034E" w14:textId="77777777" w:rsidR="00F671EB" w:rsidRPr="00F671EB" w:rsidRDefault="00F671EB" w:rsidP="005A7B93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  <w:b/>
          <w:u w:val="thick"/>
          <w14:ligatures w14:val="none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663"/>
      </w:tblGrid>
      <w:tr w:rsidR="00493DAD" w:rsidRPr="00F671EB" w14:paraId="50A63094" w14:textId="77777777" w:rsidTr="00493DAD">
        <w:trPr>
          <w:trHeight w:val="53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727D4A" w14:textId="77777777" w:rsidR="00F671EB" w:rsidRPr="00F671EB" w:rsidRDefault="00F671EB" w:rsidP="00F671E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14:ligatures w14:val="none"/>
              </w:rPr>
              <w:t>教學課題</w:t>
            </w:r>
          </w:p>
        </w:tc>
        <w:tc>
          <w:tcPr>
            <w:tcW w:w="6663" w:type="dxa"/>
            <w:vAlign w:val="center"/>
          </w:tcPr>
          <w:p w14:paraId="073D2AF8" w14:textId="480DBCE7" w:rsidR="00F671EB" w:rsidRPr="00F671EB" w:rsidRDefault="00F671EB" w:rsidP="00F671EB">
            <w:pPr>
              <w:spacing w:after="0" w:line="240" w:lineRule="auto"/>
              <w:jc w:val="both"/>
              <w:rPr>
                <w:rFonts w:ascii="新細明體" w:eastAsia="新細明體" w:hAnsi="新細明體" w:cs="Times New Roman"/>
                <w:bCs/>
                <w14:ligatures w14:val="none"/>
              </w:rPr>
            </w:pPr>
            <w:r w:rsidRPr="00F671EB">
              <w:rPr>
                <w:rFonts w:ascii="新細明體" w:eastAsia="新細明體" w:hAnsi="新細明體" w:cs="Times New Roman" w:hint="eastAsia"/>
                <w:bCs/>
                <w14:ligatures w14:val="none"/>
              </w:rPr>
              <w:t>香港社會的多元文化：以節日</w:t>
            </w:r>
            <w:r w:rsidR="00151EB8">
              <w:rPr>
                <w:rFonts w:ascii="新細明體" w:eastAsia="新細明體" w:hAnsi="新細明體" w:cs="Times New Roman" w:hint="eastAsia"/>
                <w:bCs/>
                <w14:ligatures w14:val="none"/>
              </w:rPr>
              <w:t>與</w:t>
            </w:r>
            <w:r w:rsidRPr="00F671EB">
              <w:rPr>
                <w:rFonts w:ascii="新細明體" w:eastAsia="新細明體" w:hAnsi="新細明體" w:cs="Times New Roman" w:hint="eastAsia"/>
                <w:bCs/>
                <w14:ligatures w14:val="none"/>
              </w:rPr>
              <w:t>飲食為例</w:t>
            </w:r>
            <w:r w:rsidR="008F5CB4" w:rsidRPr="008F5CB4">
              <w:rPr>
                <w:rFonts w:ascii="新細明體" w:eastAsia="新細明體" w:hAnsi="新細明體" w:cs="Times New Roman" w:hint="eastAsia"/>
                <w:bCs/>
                <w:sz w:val="20"/>
                <w:szCs w:val="20"/>
                <w14:ligatures w14:val="none"/>
              </w:rPr>
              <w:t>（修訂版）</w:t>
            </w:r>
          </w:p>
        </w:tc>
      </w:tr>
      <w:tr w:rsidR="00493DAD" w:rsidRPr="00F671EB" w14:paraId="1D36BAED" w14:textId="77777777" w:rsidTr="00493DAD">
        <w:trPr>
          <w:trHeight w:val="222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A2785B" w14:textId="77777777" w:rsidR="00F671EB" w:rsidRPr="00F671EB" w:rsidRDefault="00F671EB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14:ligatures w14:val="none"/>
              </w:rPr>
              <w:t>相關主題、</w:t>
            </w: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:lang w:eastAsia="zh-HK"/>
                <w14:ligatures w14:val="none"/>
              </w:rPr>
              <w:t>課</w:t>
            </w: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14:ligatures w14:val="none"/>
              </w:rPr>
              <w:t>題、學習重點</w:t>
            </w:r>
          </w:p>
        </w:tc>
        <w:tc>
          <w:tcPr>
            <w:tcW w:w="6663" w:type="dxa"/>
            <w:vAlign w:val="center"/>
          </w:tcPr>
          <w:p w14:paraId="7DF005AF" w14:textId="77777777" w:rsidR="00F671EB" w:rsidRPr="00F671EB" w:rsidRDefault="00F671EB" w:rsidP="00F671EB">
            <w:pPr>
              <w:widowControl/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主題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：「一國兩制」下的香港</w:t>
            </w:r>
          </w:p>
          <w:p w14:paraId="7C17077A" w14:textId="77777777" w:rsidR="00F671EB" w:rsidRPr="00F671EB" w:rsidRDefault="00F671EB" w:rsidP="00F671EB">
            <w:pPr>
              <w:widowControl/>
              <w:tabs>
                <w:tab w:val="left" w:pos="3210"/>
              </w:tabs>
              <w:spacing w:after="0" w:line="240" w:lineRule="auto"/>
              <w:jc w:val="both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Cs/>
                <w:kern w:val="0"/>
                <w14:ligatures w14:val="none"/>
              </w:rPr>
              <w:t>課題</w:t>
            </w:r>
            <w:r w:rsidRPr="00F671EB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：香港的多元文化特徵</w:t>
            </w:r>
          </w:p>
          <w:p w14:paraId="1A86CBBC" w14:textId="77777777" w:rsidR="00F671EB" w:rsidRPr="00F671EB" w:rsidRDefault="00F671EB" w:rsidP="00F671EB">
            <w:pPr>
              <w:widowControl/>
              <w:tabs>
                <w:tab w:val="left" w:pos="3210"/>
              </w:tabs>
              <w:spacing w:after="0" w:line="240" w:lineRule="auto"/>
              <w:jc w:val="both"/>
              <w:rPr>
                <w:rFonts w:ascii="新細明體" w:eastAsia="新細明體" w:hAnsi="Calibri" w:cs="新細明體"/>
                <w:b/>
                <w:kern w:val="0"/>
                <w14:ligatures w14:val="none"/>
              </w:rPr>
            </w:pPr>
            <w:r w:rsidRPr="00F671EB">
              <w:rPr>
                <w:rFonts w:ascii="新細明體" w:eastAsia="新細明體" w:hAnsi="新細明體" w:cs="新細明體"/>
                <w:kern w:val="0"/>
                <w14:ligatures w14:val="none"/>
              </w:rPr>
              <w:t>學習重點</w:t>
            </w:r>
            <w:proofErr w:type="gramStart"/>
            <w:r w:rsidRPr="00F671EB">
              <w:rPr>
                <w:rFonts w:ascii="新細明體" w:eastAsia="新細明體" w:hAnsi="新細明體" w:cs="新細明體" w:hint="eastAsia"/>
                <w:kern w:val="0"/>
                <w:lang w:eastAsia="zh-HK"/>
                <w14:ligatures w14:val="none"/>
              </w:rPr>
              <w:t>︰</w:t>
            </w:r>
            <w:proofErr w:type="gramEnd"/>
          </w:p>
          <w:p w14:paraId="40429AE0" w14:textId="77777777" w:rsidR="00F671EB" w:rsidRPr="00F671EB" w:rsidRDefault="00F671EB" w:rsidP="00F671EB">
            <w:pPr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細明體" w:eastAsia="細明體" w:hAnsi="Times New Roman" w:cs="細明體"/>
                <w:kern w:val="0"/>
                <w:sz w:val="20"/>
                <w:szCs w:val="20"/>
                <w14:ligatures w14:val="none"/>
              </w:rPr>
            </w:pPr>
            <w:r w:rsidRPr="00F671EB">
              <w:rPr>
                <w:rFonts w:ascii="新細明體" w:eastAsia="新細明體" w:hAnsi="新細明體" w:cs="細明體" w:hint="eastAsia"/>
                <w:kern w:val="0"/>
                <w:lang w:eastAsia="zh-HK"/>
                <w14:ligatures w14:val="none"/>
              </w:rPr>
              <w:t>形成</w:t>
            </w:r>
            <w:r w:rsidRPr="00F671EB">
              <w:rPr>
                <w:rFonts w:ascii="新細明體" w:eastAsia="新細明體" w:hAnsi="新細明體" w:cs="細明體" w:hint="eastAsia"/>
                <w:kern w:val="0"/>
                <w14:ligatures w14:val="none"/>
              </w:rPr>
              <w:t>香港</w:t>
            </w:r>
            <w:r w:rsidRPr="00F671EB">
              <w:rPr>
                <w:rFonts w:ascii="新細明體" w:eastAsia="新細明體" w:hAnsi="新細明體" w:cs="細明體" w:hint="eastAsia"/>
                <w:kern w:val="0"/>
                <w:lang w:eastAsia="zh-HK"/>
                <w14:ligatures w14:val="none"/>
              </w:rPr>
              <w:t>社會以中華文化為主體的多元文化特徵的因素</w:t>
            </w:r>
          </w:p>
          <w:p w14:paraId="563C6A53" w14:textId="77777777" w:rsidR="00F671EB" w:rsidRPr="00F671EB" w:rsidRDefault="00F671EB" w:rsidP="00F671EB">
            <w:pPr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細明體" w:eastAsia="細明體" w:hAnsi="Times New Roman" w:cs="細明體"/>
                <w:kern w:val="0"/>
                <w:sz w:val="20"/>
                <w:szCs w:val="20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/>
                <w14:ligatures w14:val="none"/>
              </w:rPr>
              <w:t>促進</w:t>
            </w:r>
            <w:proofErr w:type="gramStart"/>
            <w:r w:rsidRPr="00F671EB">
              <w:rPr>
                <w:rFonts w:ascii="Times New Roman" w:eastAsia="新細明體" w:hAnsi="Times New Roman" w:cs="Times New Roman"/>
                <w14:ligatures w14:val="none"/>
              </w:rPr>
              <w:t>不同族裔融和</w:t>
            </w:r>
            <w:proofErr w:type="gramEnd"/>
            <w:r w:rsidRPr="00F671EB">
              <w:rPr>
                <w:rFonts w:ascii="Times New Roman" w:eastAsia="新細明體" w:hAnsi="Times New Roman" w:cs="Times New Roman"/>
                <w14:ligatures w14:val="none"/>
              </w:rPr>
              <w:t>共處</w:t>
            </w:r>
          </w:p>
          <w:p w14:paraId="66C7E205" w14:textId="77777777" w:rsidR="00F671EB" w:rsidRPr="00F671EB" w:rsidRDefault="00F671EB" w:rsidP="00F671EB">
            <w:pPr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細明體" w:eastAsia="細明體" w:hAnsi="Times New Roman" w:cs="細明體"/>
                <w:kern w:val="0"/>
                <w:sz w:val="20"/>
                <w:szCs w:val="20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/>
                <w14:ligatures w14:val="none"/>
              </w:rPr>
              <w:t>培養植根中華文化而具世界視野的公民素</w:t>
            </w:r>
            <w:r w:rsidRPr="00F671EB">
              <w:rPr>
                <w:rFonts w:ascii="Times New Roman" w:eastAsia="新細明體" w:hAnsi="Times New Roman" w:cs="Times New Roman"/>
                <w:lang w:eastAsia="zh-HK"/>
                <w14:ligatures w14:val="none"/>
              </w:rPr>
              <w:t>養</w:t>
            </w:r>
          </w:p>
        </w:tc>
      </w:tr>
      <w:tr w:rsidR="00493DAD" w:rsidRPr="00F671EB" w14:paraId="4DCE47BA" w14:textId="77777777" w:rsidTr="00C15AA0">
        <w:trPr>
          <w:trHeight w:val="267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ADD928" w14:textId="77777777" w:rsidR="00F671EB" w:rsidRPr="00F671EB" w:rsidRDefault="00F671EB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/>
                <w:color w:val="000000"/>
                <w:szCs w:val="22"/>
                <w14:ligatures w14:val="none"/>
              </w:rPr>
              <w:t>整體構思要旨</w:t>
            </w:r>
          </w:p>
        </w:tc>
        <w:tc>
          <w:tcPr>
            <w:tcW w:w="6663" w:type="dxa"/>
            <w:vAlign w:val="center"/>
          </w:tcPr>
          <w:p w14:paraId="74BECF33" w14:textId="63F36E76" w:rsidR="00C15AA0" w:rsidRDefault="00F671EB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</w:pPr>
            <w:proofErr w:type="gramStart"/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這份學與</w:t>
            </w:r>
            <w:proofErr w:type="gramEnd"/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教參考示例，旨在</w:t>
            </w:r>
            <w:r w:rsidR="00BD1CED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以節日</w:t>
            </w:r>
            <w:r w:rsidR="00151EB8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與</w:t>
            </w:r>
            <w:r w:rsidR="00BD1CED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飲食為例子</w:t>
            </w:r>
            <w:r w:rsidR="00BD1CED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，</w:t>
            </w:r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讓學生認識多元文化</w:t>
            </w:r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社</w:t>
            </w:r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會的含</w:t>
            </w:r>
            <w:r w:rsidR="00A31D78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義</w:t>
            </w:r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，</w:t>
            </w:r>
            <w:r w:rsidR="00BD1CED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以及</w:t>
            </w:r>
            <w:r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掌握</w:t>
            </w:r>
            <w:r w:rsidR="00C15AA0" w:rsidRPr="00C15AA0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香港社會以中華文化為主體的多元文化特徵</w:t>
            </w:r>
            <w:r w:rsidR="00580763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。</w:t>
            </w:r>
          </w:p>
          <w:p w14:paraId="5147E2A2" w14:textId="3781ED2B" w:rsidR="00F671EB" w:rsidRPr="00F671EB" w:rsidRDefault="00C15AA0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學生</w:t>
            </w:r>
            <w:r w:rsidR="00580763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身處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香港這個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多元文化社會，有機會與</w:t>
            </w:r>
            <w:proofErr w:type="gramStart"/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不</w:t>
            </w:r>
            <w:proofErr w:type="gramEnd"/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同</w:t>
            </w:r>
            <w:r w:rsidR="00BD1CED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族裔和文化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背景的人士</w:t>
            </w:r>
            <w:r w:rsidR="006D2C72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接觸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，需要互相尊重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彼此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的文化、</w:t>
            </w:r>
            <w:r w:rsidR="006D2C72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習俗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和價值觀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；期望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通過本課題</w:t>
            </w:r>
            <w:r w:rsidR="00BD1CED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的學與教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，</w:t>
            </w:r>
            <w:r w:rsidR="00580763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提升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學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生</w:t>
            </w:r>
            <w:r w:rsidR="00580763" w:rsidRPr="00F671EB"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  <w:t>適應多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:lang w:eastAsia="zh-HK"/>
                <w14:ligatures w14:val="none"/>
              </w:rPr>
              <w:t>元</w:t>
            </w:r>
            <w:r w:rsidR="00580763" w:rsidRPr="00F671EB"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  <w:t>文化</w:t>
            </w:r>
            <w:r w:rsidR="00580763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社會</w:t>
            </w:r>
            <w:r w:rsidR="00E306E0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的</w:t>
            </w:r>
            <w:r w:rsidR="00580763" w:rsidRPr="00F671EB"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  <w:t>能力</w:t>
            </w:r>
            <w:r w:rsidR="00580763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，</w:t>
            </w:r>
            <w:r w:rsidR="00151EB8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藉以</w:t>
            </w:r>
            <w:r w:rsidR="00580763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共建關愛共融的社會</w:t>
            </w:r>
            <w:r w:rsidR="002B65D9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。</w:t>
            </w:r>
          </w:p>
        </w:tc>
      </w:tr>
      <w:tr w:rsidR="00493DAD" w:rsidRPr="00F671EB" w14:paraId="0A027E9D" w14:textId="77777777" w:rsidTr="00C15AA0">
        <w:trPr>
          <w:trHeight w:val="1399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DA29377" w14:textId="77777777" w:rsidR="00F671EB" w:rsidRPr="00F671EB" w:rsidRDefault="00F671EB" w:rsidP="00F671E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14:ligatures w14:val="none"/>
              </w:rPr>
              <w:t>教學目標</w:t>
            </w:r>
          </w:p>
        </w:tc>
        <w:tc>
          <w:tcPr>
            <w:tcW w:w="6663" w:type="dxa"/>
            <w:vAlign w:val="center"/>
          </w:tcPr>
          <w:p w14:paraId="610047D2" w14:textId="77777777" w:rsidR="00F671EB" w:rsidRPr="00F671EB" w:rsidRDefault="00F671EB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知識：</w:t>
            </w:r>
          </w:p>
          <w:p w14:paraId="62D02C69" w14:textId="1868A41B" w:rsidR="00F671EB" w:rsidRPr="00F671EB" w:rsidRDefault="00F671EB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F671EB">
              <w:rPr>
                <w:rFonts w:ascii="Calibri" w:eastAsia="新細明體" w:hAnsi="Calibri" w:cs="Times New Roman" w:hint="eastAsia"/>
                <w:szCs w:val="22"/>
                <w:lang w:eastAsia="zh-HK"/>
                <w14:ligatures w14:val="none"/>
              </w:rPr>
              <w:t>了解香港是以中華文化為主體的多元文化社會</w:t>
            </w:r>
          </w:p>
          <w:p w14:paraId="6744B247" w14:textId="2E1A45C1" w:rsidR="00F671EB" w:rsidRPr="00F671EB" w:rsidRDefault="00F671EB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F671EB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以節日</w:t>
            </w:r>
            <w:r w:rsidR="00151EB8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與</w:t>
            </w:r>
            <w:r w:rsidRPr="00F671EB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飲食為例，認識香港</w:t>
            </w:r>
            <w:r w:rsidR="005E1F8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中外文化薈萃</w:t>
            </w:r>
            <w:r w:rsidRPr="00F671EB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的情況</w:t>
            </w:r>
          </w:p>
          <w:p w14:paraId="51782A7B" w14:textId="6B2327B8" w:rsidR="00F671EB" w:rsidRPr="00F671EB" w:rsidRDefault="00F671EB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F671EB">
              <w:rPr>
                <w:rFonts w:ascii="Calibri" w:eastAsia="新細明體" w:hAnsi="Calibri" w:cs="Times New Roman"/>
                <w:szCs w:val="22"/>
                <w14:ligatures w14:val="none"/>
              </w:rPr>
              <w:t>掌握</w:t>
            </w:r>
            <w:r w:rsidRPr="00F671EB">
              <w:rPr>
                <w:rFonts w:ascii="Calibri" w:eastAsia="新細明體" w:hAnsi="Calibri" w:cs="Times New Roman" w:hint="eastAsia"/>
                <w:szCs w:val="22"/>
                <w:lang w:eastAsia="zh-HK"/>
                <w14:ligatures w14:val="none"/>
              </w:rPr>
              <w:t>多元</w:t>
            </w:r>
            <w:r w:rsidRPr="00F671EB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文化對</w:t>
            </w:r>
            <w:r w:rsidRPr="00F671EB">
              <w:rPr>
                <w:rFonts w:ascii="Calibri" w:eastAsia="新細明體" w:hAnsi="Calibri" w:cs="Times New Roman" w:hint="eastAsia"/>
                <w:szCs w:val="22"/>
                <w:lang w:eastAsia="zh-HK"/>
                <w14:ligatures w14:val="none"/>
              </w:rPr>
              <w:t>於</w:t>
            </w:r>
            <w:r w:rsidR="005E1F8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促進文化創新及</w:t>
            </w:r>
            <w:r w:rsidR="006D2C72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推</w:t>
            </w:r>
            <w:r w:rsidR="00F4475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動</w:t>
            </w:r>
            <w:r w:rsidR="005E1F8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社區</w:t>
            </w:r>
            <w:r w:rsidR="005E1F89" w:rsidRPr="005E1F8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共融</w:t>
            </w:r>
            <w:r w:rsidR="005E1F8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的重</w:t>
            </w:r>
            <w:r w:rsidR="00F44759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要性</w:t>
            </w:r>
          </w:p>
        </w:tc>
      </w:tr>
      <w:tr w:rsidR="00493DAD" w:rsidRPr="00F671EB" w14:paraId="1F6838D8" w14:textId="77777777" w:rsidTr="00C15AA0">
        <w:trPr>
          <w:trHeight w:val="1094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1CBFFCEB" w14:textId="77777777" w:rsidR="00F671EB" w:rsidRPr="00F671EB" w:rsidRDefault="00F671EB" w:rsidP="00F671EB">
            <w:pPr>
              <w:spacing w:after="0" w:line="240" w:lineRule="auto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</w:p>
        </w:tc>
        <w:tc>
          <w:tcPr>
            <w:tcW w:w="6663" w:type="dxa"/>
          </w:tcPr>
          <w:p w14:paraId="0C567979" w14:textId="77777777" w:rsidR="00F671EB" w:rsidRPr="00F671EB" w:rsidRDefault="00F671EB" w:rsidP="00F671EB">
            <w:pPr>
              <w:spacing w:after="0" w:line="240" w:lineRule="auto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技能：</w:t>
            </w:r>
          </w:p>
          <w:p w14:paraId="57FD8C6D" w14:textId="55DE4C34" w:rsidR="00F671EB" w:rsidRPr="00F671EB" w:rsidRDefault="00F44759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利用</w:t>
            </w:r>
            <w:r w:rsidR="00F671EB" w:rsidRPr="00F671EB"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不同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類型的資料（文字、視頻、數據、圖片）探究課題</w:t>
            </w:r>
          </w:p>
          <w:p w14:paraId="0F287DA1" w14:textId="00347F32" w:rsidR="00F671EB" w:rsidRPr="00F671EB" w:rsidRDefault="00F44759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2"/>
                <w14:ligatures w14:val="none"/>
              </w:rPr>
              <w:t>同儕協作、自主學習及解決問題的能力</w:t>
            </w:r>
          </w:p>
        </w:tc>
      </w:tr>
      <w:tr w:rsidR="00493DAD" w:rsidRPr="00F671EB" w14:paraId="04000FC8" w14:textId="77777777" w:rsidTr="00C15AA0">
        <w:trPr>
          <w:trHeight w:val="1548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7C598883" w14:textId="77777777" w:rsidR="00F671EB" w:rsidRPr="00F671EB" w:rsidRDefault="00F671EB" w:rsidP="00F671EB">
            <w:pPr>
              <w:spacing w:after="0" w:line="240" w:lineRule="auto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</w:p>
        </w:tc>
        <w:tc>
          <w:tcPr>
            <w:tcW w:w="6663" w:type="dxa"/>
            <w:vAlign w:val="center"/>
          </w:tcPr>
          <w:p w14:paraId="11D705D3" w14:textId="77777777" w:rsidR="00F671EB" w:rsidRPr="00F671EB" w:rsidRDefault="00F671EB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價值觀及態度：</w:t>
            </w:r>
          </w:p>
          <w:p w14:paraId="0107296D" w14:textId="016C6EF0" w:rsidR="00F671EB" w:rsidRPr="00F671EB" w:rsidRDefault="00F671EB" w:rsidP="00F671E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抱持開放態度</w:t>
            </w:r>
            <w:r w:rsidR="00F4475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欣賞和尊重</w:t>
            </w:r>
            <w:proofErr w:type="gramStart"/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不</w:t>
            </w:r>
            <w:proofErr w:type="gramEnd"/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同</w:t>
            </w:r>
            <w:r w:rsidR="006D2C72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族裔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的文化</w:t>
            </w:r>
            <w:r w:rsidR="006D2C72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及習俗</w:t>
            </w:r>
          </w:p>
          <w:p w14:paraId="73183D99" w14:textId="72636698" w:rsidR="00F671EB" w:rsidRPr="00F671EB" w:rsidRDefault="00F671EB" w:rsidP="00F4475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在多元社會中傳承中華文化傳統，</w:t>
            </w:r>
            <w:r w:rsidR="0002170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並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了解</w:t>
            </w:r>
            <w:r w:rsidR="00A31D78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不同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文化的獨特之處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，培養同理心</w:t>
            </w:r>
          </w:p>
        </w:tc>
      </w:tr>
      <w:tr w:rsidR="000348CF" w:rsidRPr="00F671EB" w14:paraId="54E484E3" w14:textId="77777777" w:rsidTr="0082165D">
        <w:trPr>
          <w:trHeight w:val="1513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91946E5" w14:textId="77777777" w:rsidR="000348CF" w:rsidRPr="00F671EB" w:rsidRDefault="000348CF" w:rsidP="00F671E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b/>
                <w:szCs w:val="22"/>
                <w14:ligatures w14:val="none"/>
              </w:rPr>
              <w:t>建議課時</w:t>
            </w:r>
          </w:p>
        </w:tc>
        <w:tc>
          <w:tcPr>
            <w:tcW w:w="6663" w:type="dxa"/>
            <w:vAlign w:val="center"/>
          </w:tcPr>
          <w:p w14:paraId="39C1A505" w14:textId="28AD7045" w:rsidR="000348CF" w:rsidRPr="00F671EB" w:rsidRDefault="00493DAD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本份示例共有四項學與教程序，程序</w:t>
            </w:r>
            <w:proofErr w:type="gramStart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一</w:t>
            </w:r>
            <w:proofErr w:type="gramEnd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和四分別</w:t>
            </w:r>
            <w:proofErr w:type="gramStart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安排於課前</w:t>
            </w:r>
            <w:proofErr w:type="gramEnd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及課後完成，於課堂進行的程序二和</w:t>
            </w:r>
            <w:proofErr w:type="gramStart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三</w:t>
            </w:r>
            <w:proofErr w:type="gramEnd"/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r w:rsidR="00115CA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劃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分</w:t>
            </w:r>
            <w:proofErr w:type="gramStart"/>
            <w:r w:rsidR="00D758B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三個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教節</w:t>
            </w:r>
            <w:proofErr w:type="gramEnd"/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（每節</w:t>
            </w:r>
            <w:r w:rsidRPr="00F671EB">
              <w:rPr>
                <w:rFonts w:ascii="Times New Roman" w:eastAsia="新細明體" w:hAnsi="Times New Roman" w:cs="Times New Roman"/>
                <w:szCs w:val="22"/>
                <w14:ligatures w14:val="none"/>
              </w:rPr>
              <w:t>40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分鐘）</w:t>
            </w:r>
            <w:r w:rsidR="00115CA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完成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，共</w:t>
            </w:r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需時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約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1</w:t>
            </w:r>
            <w:r w:rsidR="0002170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0</w:t>
            </w:r>
            <w:r w:rsidRP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分鐘。請教師按照校本情況安排適合課時，以及完成各項學與教程序所需要的時間。</w:t>
            </w:r>
          </w:p>
        </w:tc>
      </w:tr>
      <w:tr w:rsidR="000348CF" w:rsidRPr="00F671EB" w14:paraId="0E9A3863" w14:textId="77777777" w:rsidTr="00493DAD">
        <w:trPr>
          <w:trHeight w:val="848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73312180" w14:textId="77777777" w:rsidR="000348CF" w:rsidRPr="00F671EB" w:rsidRDefault="000348CF" w:rsidP="00F671E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szCs w:val="22"/>
                <w14:ligatures w14:val="none"/>
              </w:rPr>
            </w:pPr>
          </w:p>
        </w:tc>
        <w:tc>
          <w:tcPr>
            <w:tcW w:w="6663" w:type="dxa"/>
            <w:vAlign w:val="center"/>
          </w:tcPr>
          <w:p w14:paraId="3EDF10F4" w14:textId="6D094F8F" w:rsidR="000348CF" w:rsidRPr="000561B1" w:rsidRDefault="005D154A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教師</w:t>
            </w:r>
            <w:r w:rsidR="00F671AB" w:rsidRPr="00F671AB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不一定需要完成</w:t>
            </w:r>
            <w:proofErr w:type="gramStart"/>
            <w:r w:rsidR="000D7557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所有</w:t>
            </w:r>
            <w:r w:rsidR="00F671AB" w:rsidRPr="00F671AB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教節</w:t>
            </w:r>
            <w:proofErr w:type="gramEnd"/>
            <w:r w:rsidR="00F671A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proofErr w:type="gramStart"/>
            <w:r w:rsidR="00493D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可</w:t>
            </w:r>
            <w:r w:rsidR="00D758B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按校本</w:t>
            </w:r>
            <w:proofErr w:type="gramEnd"/>
            <w:r w:rsidR="00D758B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課程規劃</w:t>
            </w:r>
            <w:r w:rsidR="00F671A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r w:rsidR="000561B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彈性</w:t>
            </w:r>
            <w:r w:rsidR="00EC30A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選教</w:t>
            </w:r>
            <w:r w:rsidR="00F7512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本示例的內容</w:t>
            </w:r>
            <w:r w:rsidR="00D758B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</w:p>
        </w:tc>
      </w:tr>
    </w:tbl>
    <w:p w14:paraId="5489C4A6" w14:textId="381CFBC9" w:rsidR="00F671EB" w:rsidRPr="0082165D" w:rsidRDefault="0082165D" w:rsidP="0082165D">
      <w:pPr>
        <w:pStyle w:val="aa"/>
        <w:numPr>
          <w:ilvl w:val="0"/>
          <w:numId w:val="34"/>
        </w:numPr>
        <w:snapToGrid w:val="0"/>
        <w:spacing w:after="0" w:line="240" w:lineRule="auto"/>
        <w:rPr>
          <w:rFonts w:asciiTheme="minorEastAsia" w:hAnsiTheme="minorEastAsia" w:cs="Times New Roman"/>
          <w:b/>
          <w:u w:val="thick"/>
          <w14:ligatures w14:val="none"/>
        </w:rPr>
      </w:pPr>
      <w:r w:rsidRPr="0082165D">
        <w:rPr>
          <w:rFonts w:asciiTheme="minorEastAsia" w:hAnsiTheme="minorEastAsia" w:cs="Times New Roman" w:hint="eastAsia"/>
          <w:bCs/>
          <w14:ligatures w14:val="none"/>
        </w:rPr>
        <w:lastRenderedPageBreak/>
        <w:t xml:space="preserve"> </w:t>
      </w:r>
      <w:r>
        <w:rPr>
          <w:rFonts w:asciiTheme="minorEastAsia" w:hAnsiTheme="minorEastAsia" w:cs="Times New Roman" w:hint="eastAsia"/>
          <w:b/>
          <w:u w:val="thick"/>
          <w14:ligatures w14:val="none"/>
        </w:rPr>
        <w:t>使用示例的</w:t>
      </w:r>
      <w:r w:rsidR="00F671EB" w:rsidRPr="0082165D">
        <w:rPr>
          <w:rFonts w:asciiTheme="minorEastAsia" w:hAnsiTheme="minorEastAsia" w:cs="Times New Roman" w:hint="eastAsia"/>
          <w:b/>
          <w:u w:val="thick"/>
          <w14:ligatures w14:val="none"/>
        </w:rPr>
        <w:t>學與教</w:t>
      </w:r>
      <w:r>
        <w:rPr>
          <w:rFonts w:asciiTheme="minorEastAsia" w:hAnsiTheme="minorEastAsia" w:cs="Times New Roman" w:hint="eastAsia"/>
          <w:b/>
          <w:u w:val="thick"/>
          <w14:ligatures w14:val="none"/>
        </w:rPr>
        <w:t>程序</w:t>
      </w:r>
    </w:p>
    <w:p w14:paraId="4449F197" w14:textId="77777777" w:rsidR="00F671EB" w:rsidRPr="00F671EB" w:rsidRDefault="00F671EB" w:rsidP="00F671EB">
      <w:pPr>
        <w:snapToGrid w:val="0"/>
        <w:spacing w:after="0" w:line="300" w:lineRule="auto"/>
        <w:rPr>
          <w:rFonts w:ascii="標楷體" w:eastAsia="標楷體" w:hAnsi="標楷體" w:cs="Times New Roman"/>
          <w:b/>
          <w14:ligatures w14:val="none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</w:tblGrid>
      <w:tr w:rsidR="009649A5" w:rsidRPr="00F671EB" w14:paraId="40CF33E7" w14:textId="77777777" w:rsidTr="009649A5">
        <w:trPr>
          <w:trHeight w:val="1564"/>
        </w:trPr>
        <w:tc>
          <w:tcPr>
            <w:tcW w:w="8364" w:type="dxa"/>
          </w:tcPr>
          <w:p w14:paraId="535F9060" w14:textId="5583F9F3" w:rsidR="009649A5" w:rsidRPr="009649A5" w:rsidRDefault="009649A5" w:rsidP="009649A5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bCs/>
                <w:szCs w:val="22"/>
                <w:u w:val="thick"/>
                <w14:ligatures w14:val="none"/>
              </w:rPr>
            </w:pPr>
            <w:r w:rsidRPr="009649A5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程序</w:t>
            </w:r>
            <w:proofErr w:type="gramStart"/>
            <w:r w:rsidRPr="009649A5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一</w:t>
            </w:r>
            <w:proofErr w:type="gramEnd"/>
            <w:r w:rsidRPr="009649A5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14:ligatures w14:val="none"/>
              </w:rPr>
              <w:t>：學生課前預習鞏固前備知識</w:t>
            </w:r>
          </w:p>
          <w:p w14:paraId="29CCBFAE" w14:textId="77777777" w:rsidR="009649A5" w:rsidRDefault="009649A5" w:rsidP="009649A5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</w:p>
          <w:p w14:paraId="4230E151" w14:textId="28B3CCE0" w:rsidR="006C6E09" w:rsidRDefault="00F45F1A" w:rsidP="00F45F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82165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學生</w:t>
            </w:r>
            <w:r w:rsidR="00A31D78" w:rsidRPr="00A31D78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於初中修讀個人、社會及人文教育學習領域各門學科時</w:t>
            </w:r>
            <w:r w:rsidR="006C6E0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，應已學習以下知識。</w:t>
            </w:r>
            <w:r w:rsidR="006C6E09" w:rsidRPr="00F45F1A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如教師認為學生對</w:t>
            </w:r>
            <w:r w:rsidR="008E42E4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於</w:t>
            </w:r>
            <w:r w:rsidR="006C6E09" w:rsidRPr="00F45F1A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這些</w:t>
            </w:r>
            <w:r w:rsidR="006C6E0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知識</w:t>
            </w:r>
            <w:r w:rsidR="006C6E09" w:rsidRPr="00F45F1A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認識不足，建議在使用本示例前先向學生簡略介紹</w:t>
            </w:r>
            <w:r w:rsidR="006C6E0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：</w:t>
            </w:r>
          </w:p>
          <w:p w14:paraId="3DEC79AA" w14:textId="085ECC2D" w:rsidR="00A31D78" w:rsidRDefault="00F45F1A" w:rsidP="006C6E09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82165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中華文化的起源和主要特徵</w:t>
            </w:r>
            <w:r w:rsidR="00A31D78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</w:p>
          <w:p w14:paraId="0E2B66CD" w14:textId="29A51A3E" w:rsidR="006C6E09" w:rsidRDefault="00F45F1A" w:rsidP="006C6E09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82165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香港</w:t>
            </w:r>
            <w:r w:rsid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近</w:t>
            </w:r>
            <w:r w:rsidRPr="0082165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百年以來的政治和社會的發展歷史，以及其多元文化的形成。</w:t>
            </w:r>
          </w:p>
          <w:p w14:paraId="50E43FD2" w14:textId="0A49FF19" w:rsidR="00B24E5B" w:rsidRPr="002F3486" w:rsidRDefault="009649A5" w:rsidP="002F348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派發</w:t>
            </w:r>
            <w:r w:rsidR="00B11052" w:rsidRPr="00446B12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szCs w:val="22"/>
                <w:shd w:val="pct15" w:color="auto" w:fill="FFFFFF"/>
                <w:lang w:val="en-GB"/>
                <w14:ligatures w14:val="none"/>
              </w:rPr>
              <w:t>附件一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課前預習工作紙，要求學生回答所附題目，</w:t>
            </w:r>
            <w:r w:rsidR="00B11052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為</w:t>
            </w:r>
            <w:r w:rsidR="009307A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課</w:t>
            </w:r>
            <w:r w:rsidR="00B11052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堂學與教活動</w:t>
            </w:r>
            <w:r w:rsidR="00F4346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作</w:t>
            </w:r>
            <w:r w:rsidR="00B11052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好準備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  <w:r w:rsidR="00B24E5B" w:rsidRP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附件一</w:t>
            </w:r>
            <w:r w:rsidR="00DA26AF" w:rsidRP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提供</w:t>
            </w:r>
            <w:r w:rsidR="00472CEF" w:rsidRP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兩份資料（資料一至二）</w:t>
            </w:r>
            <w:r w:rsidR="00B24E5B" w:rsidRP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：</w:t>
            </w:r>
          </w:p>
          <w:p w14:paraId="5E38C2EE" w14:textId="302DE712" w:rsidR="006F371E" w:rsidRDefault="00472CEF" w:rsidP="006F371E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資料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一</w:t>
            </w:r>
            <w:proofErr w:type="gramEnd"/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以視頻</w:t>
            </w:r>
            <w:r w:rsidR="00351DD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（視頻</w:t>
            </w:r>
            <w:r w:rsidR="00351DDF" w:rsidRPr="00351DDF">
              <w:rPr>
                <w:rFonts w:ascii="Times New Roman" w:eastAsia="新細明體" w:hAnsi="Times New Roman" w:cs="Times New Roman"/>
                <w:szCs w:val="22"/>
                <w14:ligatures w14:val="none"/>
              </w:rPr>
              <w:t>A</w:t>
            </w:r>
            <w:r w:rsidR="00351DD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）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和文字，</w:t>
            </w:r>
            <w:r w:rsidR="00DA26A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介紹香港定位為「亞洲國際都會」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</w:p>
          <w:p w14:paraId="3914E742" w14:textId="5636C9B4" w:rsidR="00DA26AF" w:rsidRDefault="00DA26AF" w:rsidP="006F371E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資料二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列表顯示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202</w:t>
            </w:r>
            <w:r w:rsidR="00F2525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6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年香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港的公眾假期。</w:t>
            </w:r>
            <w:proofErr w:type="gramStart"/>
            <w:r w:rsidR="00A31D78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</w:t>
            </w:r>
            <w:proofErr w:type="gramEnd"/>
            <w:r w:rsidR="008650E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如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教師</w:t>
            </w:r>
            <w:r w:rsidR="008650E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並非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在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202</w:t>
            </w:r>
            <w:r w:rsidR="00F2525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6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年使用本示例，</w:t>
            </w:r>
            <w:r w:rsidR="0015748A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請</w:t>
            </w:r>
            <w:r w:rsidR="006F371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自行更新</w:t>
            </w:r>
            <w:r w:rsidR="00A31D78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。）</w:t>
            </w:r>
          </w:p>
          <w:p w14:paraId="1D21F59C" w14:textId="40391286" w:rsidR="006F371E" w:rsidRDefault="00BF1DF1" w:rsidP="006F371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 w:rsidRPr="00BF1DF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附件一共有兩題預習題目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：</w:t>
            </w:r>
          </w:p>
          <w:p w14:paraId="77849D19" w14:textId="71AE7A62" w:rsidR="00BF1DF1" w:rsidRDefault="00BF1DF1" w:rsidP="00BF1DF1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題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要求學生指出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兩項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有利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於香港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定位為「亞洲國際都會」</w:t>
            </w:r>
            <w:r w:rsidR="00781EE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因素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。資料</w:t>
            </w:r>
            <w:proofErr w:type="gramStart"/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一</w:t>
            </w:r>
            <w:proofErr w:type="gramEnd"/>
            <w:r w:rsidR="00781EE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已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提供了地理及文化藝術的情況，學生可</w:t>
            </w:r>
            <w:r w:rsidR="00781EEF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再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從</w:t>
            </w:r>
            <w:r w:rsidR="006870C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居住於</w:t>
            </w:r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香港社會</w:t>
            </w:r>
            <w:r w:rsidR="006870C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proofErr w:type="gramStart"/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不</w:t>
            </w:r>
            <w:proofErr w:type="gramEnd"/>
            <w:r w:rsidR="00FE3AD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同族裔，以及社會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普遍使用的語言</w:t>
            </w:r>
            <w:r w:rsidR="002F348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等例子</w:t>
            </w:r>
            <w:r w:rsidR="00E2719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加以說明</w:t>
            </w:r>
            <w:r w:rsidR="00BB6B80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。這是預習題目，學生簡略說明即可，相關內容將在課堂進一步學習。</w:t>
            </w:r>
          </w:p>
          <w:p w14:paraId="00833BAC" w14:textId="7F3674C4" w:rsidR="00BB6B80" w:rsidRDefault="00BB6B80" w:rsidP="00BF1DF1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題要求學生根據資料二，指出香港的公眾假期是甚麼性質的日子，並說明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它</w:t>
            </w:r>
            <w:r w:rsidR="00C9613D" w:rsidRP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能否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反</w:t>
            </w:r>
            <w:r w:rsidR="00C9613D" w:rsidRP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映香港是中外文化交</w:t>
            </w:r>
            <w:proofErr w:type="gramStart"/>
            <w:r w:rsidR="00C9613D" w:rsidRP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匯</w:t>
            </w:r>
            <w:proofErr w:type="gramEnd"/>
            <w:r w:rsidR="00C9613D" w:rsidRP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，並以中華文化為主</w:t>
            </w:r>
            <w:r w:rsidR="00F7512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體</w:t>
            </w:r>
            <w:r w:rsidR="00981A1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r w:rsidR="009933B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社會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。學生應可指出公眾假期多屬節日</w:t>
            </w:r>
            <w:r w:rsidR="00981A1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；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至於它所反映的情況，教師可</w:t>
            </w:r>
            <w:r w:rsidR="00E2719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考慮</w:t>
            </w:r>
            <w:r w:rsidR="00676C7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簡</w:t>
            </w:r>
            <w:r w:rsidR="006870C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略</w:t>
            </w:r>
            <w:r w:rsidR="00E2719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提示</w:t>
            </w:r>
            <w:r w:rsidR="006870C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學生</w:t>
            </w:r>
            <w:r w:rsidR="00E2719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，從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比較中外節日</w:t>
            </w:r>
            <w:r w:rsidR="00981A19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r w:rsidR="00C9613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數目</w:t>
            </w:r>
            <w:r w:rsidR="00E2719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入手說明。</w:t>
            </w:r>
          </w:p>
          <w:p w14:paraId="3B7CE0F7" w14:textId="28813962" w:rsidR="00981A19" w:rsidRPr="00F671EB" w:rsidRDefault="00981A19" w:rsidP="00981A19">
            <w:pPr>
              <w:spacing w:after="0" w:line="240" w:lineRule="auto"/>
              <w:ind w:left="851"/>
              <w:jc w:val="both"/>
              <w:rPr>
                <w:rFonts w:ascii="Times New Roman" w:eastAsia="新細明體" w:hAnsi="Times New Roman" w:cs="Times New Roman"/>
                <w:szCs w:val="22"/>
                <w14:ligatures w14:val="none"/>
              </w:rPr>
            </w:pPr>
          </w:p>
        </w:tc>
      </w:tr>
      <w:tr w:rsidR="009649A5" w:rsidRPr="00F671EB" w14:paraId="1FC52158" w14:textId="77777777" w:rsidTr="009649A5">
        <w:trPr>
          <w:trHeight w:val="1241"/>
        </w:trPr>
        <w:tc>
          <w:tcPr>
            <w:tcW w:w="8364" w:type="dxa"/>
          </w:tcPr>
          <w:p w14:paraId="7173529C" w14:textId="5BE34475" w:rsidR="009649A5" w:rsidRPr="00F671EB" w:rsidRDefault="0026616A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程序二：</w:t>
            </w:r>
            <w:r w:rsidR="009649A5" w:rsidRPr="00F671EB"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檢查學生的課前預習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及課堂講授（第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節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）</w:t>
            </w:r>
          </w:p>
          <w:p w14:paraId="09C13FF5" w14:textId="77777777" w:rsidR="00170E15" w:rsidRPr="00170E15" w:rsidRDefault="00170E15" w:rsidP="00170E15">
            <w:pPr>
              <w:spacing w:after="0" w:line="240" w:lineRule="auto"/>
              <w:ind w:left="397"/>
              <w:jc w:val="both"/>
              <w:rPr>
                <w:rFonts w:ascii="Times New Roman" w:eastAsia="新細明體" w:hAnsi="Times New Roman" w:cs="Times New Roman"/>
                <w:color w:val="385623"/>
                <w:lang w:eastAsia="zh-HK"/>
                <w14:ligatures w14:val="none"/>
              </w:rPr>
            </w:pPr>
          </w:p>
          <w:p w14:paraId="12188930" w14:textId="5253A3D8" w:rsidR="007F574E" w:rsidRPr="007F574E" w:rsidRDefault="007F574E" w:rsidP="00F671E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385623"/>
                <w:lang w:eastAsia="zh-HK"/>
                <w14:ligatures w14:val="none"/>
              </w:rPr>
            </w:pPr>
            <w:r w:rsidRPr="007F574E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第</w:t>
            </w:r>
            <w:r w:rsidRPr="007F574E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1</w:t>
            </w:r>
            <w:r w:rsidRPr="007F574E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節課堂的學與活動以教師講授為主，重點在於讓學生理解多元文化社會的含義及其重要性，並從認識中華文化和外來文化在香港的發展入手，掌握香港為甚麼是一個以中華文化為主體的多元文化社會</w:t>
            </w:r>
            <w:r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。</w:t>
            </w:r>
          </w:p>
          <w:p w14:paraId="7035154B" w14:textId="55AFC8D1" w:rsidR="009649A5" w:rsidRPr="00F671EB" w:rsidRDefault="009649A5" w:rsidP="00F671E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385623"/>
                <w:lang w:eastAsia="zh-HK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檢查學生的課前預習</w:t>
            </w:r>
            <w:r w:rsidRPr="00F671EB">
              <w:rPr>
                <w:rFonts w:ascii="Times New Roman" w:eastAsia="新細明體" w:hAnsi="Times New Roman" w:cs="Times New Roman" w:hint="eastAsia"/>
                <w14:ligatures w14:val="none"/>
              </w:rPr>
              <w:t>，</w:t>
            </w:r>
            <w:r w:rsidRPr="00F671EB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並邀請</w:t>
            </w:r>
            <w:r w:rsidR="004C411E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部分</w:t>
            </w:r>
            <w:r w:rsidRPr="00F671EB">
              <w:rPr>
                <w:rFonts w:ascii="Times New Roman" w:eastAsia="新細明體" w:hAnsi="Times New Roman" w:cs="Times New Roman" w:hint="eastAsia"/>
                <w:lang w:eastAsia="zh-HK"/>
                <w14:ligatures w14:val="none"/>
              </w:rPr>
              <w:t>學生分享預習成果</w:t>
            </w:r>
            <w:r w:rsidRPr="00F671EB">
              <w:rPr>
                <w:rFonts w:ascii="Times New Roman" w:eastAsia="新細明體" w:hAnsi="Times New Roman" w:cs="Times New Roman" w:hint="eastAsia"/>
                <w14:ligatures w14:val="none"/>
              </w:rPr>
              <w:t>。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教師可在學生分享後</w:t>
            </w:r>
            <w:r w:rsidR="00346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作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小結和補充</w:t>
            </w:r>
            <w:r w:rsidR="0034631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例如：</w:t>
            </w:r>
          </w:p>
          <w:p w14:paraId="3B1A9B2F" w14:textId="5FE7FF12" w:rsidR="00170E15" w:rsidRPr="0079160E" w:rsidRDefault="0079160E" w:rsidP="0079160E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特區</w:t>
            </w:r>
            <w:r w:rsidR="00BE0FA5" w:rsidRPr="00BE0FA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政府大力支持文化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藝術</w:t>
            </w:r>
            <w:r w:rsidR="00BE0FA5" w:rsidRPr="00BE0FA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發展，積極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推動</w:t>
            </w:r>
            <w:r w:rsidR="00BE0FA5" w:rsidRPr="00BE0FA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成</w:t>
            </w:r>
            <w:r w:rsidR="00BE0FA5" w:rsidRPr="00BE0FA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為中外文化藝術交流中心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19712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憑藉</w:t>
            </w:r>
            <w:r w:rsidR="00BE0FA5" w:rsidRPr="0079160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香港具備</w:t>
            </w:r>
            <w:r w:rsidR="0019712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中外文化薈萃的</w:t>
            </w:r>
            <w:r w:rsidR="00BE0FA5" w:rsidRPr="0079160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優勢，能夠讓中國傳統文化「走出去」，也可以將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外來</w:t>
            </w:r>
            <w:r w:rsidR="00BE0FA5" w:rsidRPr="0079160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多元文化「帶進來」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19712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從而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鞏</w:t>
            </w:r>
            <w:r w:rsidR="0019712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固香港作為「亞洲國際都會」的地位。</w:t>
            </w:r>
          </w:p>
          <w:p w14:paraId="76F28C73" w14:textId="2219F611" w:rsidR="00170E15" w:rsidRPr="00170E15" w:rsidRDefault="004B0E92" w:rsidP="00170E15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385623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 w:rsidR="0034631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公眾假期亦反映在宗教方面的多元文化特徵，因為當中既有西方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宗教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的節日（復活節和聖誕節），亦有源自印度的節日（佛誕）。教師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並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可進一步指出，佛教雖源自印度，但自傳入</w:t>
            </w:r>
            <w:r w:rsidR="0034631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中國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以來</w:t>
            </w:r>
            <w:r w:rsidR="0034631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已經歷中國化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lastRenderedPageBreak/>
              <w:t>過程，華人信徒眾多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在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回歸後將</w:t>
            </w:r>
            <w:r w:rsidR="00A725D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佛誕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列為其中一天公眾假期，反映了</w:t>
            </w:r>
            <w:r w:rsidR="00372740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中華文化是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 w:rsidR="0037274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主體</w:t>
            </w:r>
            <w:r w:rsidR="0037274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文化</w:t>
            </w:r>
            <w:r w:rsidR="00170E15" w:rsidRPr="00170E15">
              <w:rPr>
                <w:rFonts w:ascii="Times New Roman" w:eastAsia="新細明體" w:hAnsi="Times New Roman" w:cs="Times New Roman" w:hint="eastAsia"/>
                <w:color w:val="385623"/>
                <w:lang w:eastAsia="zh-HK"/>
                <w14:ligatures w14:val="none"/>
              </w:rPr>
              <w:t>。</w:t>
            </w:r>
          </w:p>
          <w:p w14:paraId="1B897E2B" w14:textId="62371E99" w:rsidR="00676C7D" w:rsidRDefault="00776536" w:rsidP="0099341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派發</w:t>
            </w:r>
            <w:r w:rsidRPr="00446B12">
              <w:rPr>
                <w:rFonts w:ascii="Times New Roman" w:eastAsia="新細明體" w:hAnsi="Times New Roman" w:cs="Times New Roman" w:hint="eastAsia"/>
                <w:b/>
                <w:bCs/>
                <w:color w:val="000000" w:themeColor="text1"/>
                <w:shd w:val="pct15" w:color="auto" w:fill="FFFFFF"/>
                <w:lang w:eastAsia="zh-HK"/>
                <w14:ligatures w14:val="none"/>
              </w:rPr>
              <w:t>附件二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節課堂授課資料</w:t>
            </w:r>
            <w:r w:rsid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446B12" w:rsidRP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該附件共有</w:t>
            </w:r>
            <w:r w:rsid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五</w:t>
            </w:r>
            <w:r w:rsidR="00446B12" w:rsidRP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份資料（資料</w:t>
            </w:r>
            <w:r w:rsid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三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至七</w:t>
            </w:r>
            <w:r w:rsidR="00446B12" w:rsidRP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），教師可利用附件二及</w:t>
            </w:r>
            <w:r w:rsidR="0037274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其</w:t>
            </w:r>
            <w:r w:rsidR="00446B12" w:rsidRP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個人認識</w:t>
            </w:r>
            <w:r w:rsid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，適當地</w:t>
            </w:r>
            <w:r w:rsidR="0037274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配合</w:t>
            </w:r>
            <w:r w:rsid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提問的方式</w:t>
            </w:r>
            <w:r w:rsidR="00446B12" w:rsidRPr="00446B1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向學生講授。以下為講授重點的建議：</w:t>
            </w:r>
            <w:r w:rsidR="00446B12" w:rsidRPr="00576CB5"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t xml:space="preserve"> </w:t>
            </w:r>
          </w:p>
          <w:p w14:paraId="461B34D3" w14:textId="779DCC83" w:rsidR="00603878" w:rsidRDefault="00993416" w:rsidP="00993416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資料三說明多元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文化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社會的含義。教師可</w:t>
            </w:r>
            <w:r w:rsidRPr="0099341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強調在多元文化社會當中，各持份者都必須</w:t>
            </w:r>
            <w:r w:rsidRPr="00993416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互相尊重及照顧大家的需要，同時消除文化偏見和歧視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。此外，香港社會以華人佔絕大多數</w:t>
            </w:r>
            <w:r w:rsidR="006D67BB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（資料七進一步展示不同族裔在香</w:t>
            </w:r>
            <w:r w:rsidR="00B76DAE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港的人口數目</w:t>
            </w:r>
            <w:r w:rsidR="006D67BB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反映香港是一個</w:t>
            </w:r>
            <w:r w:rsidRPr="00993416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以</w:t>
            </w:r>
            <w:r w:rsidR="004C411E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華</w:t>
            </w:r>
            <w:r w:rsidRPr="00993416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人</w:t>
            </w:r>
            <w:r w:rsidR="00603878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和中華文化</w:t>
            </w:r>
            <w:r w:rsidRPr="00993416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為主體的城市</w:t>
            </w:r>
            <w:r w:rsidR="00603878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。</w:t>
            </w:r>
          </w:p>
          <w:p w14:paraId="1B7A5171" w14:textId="0394D8F2" w:rsidR="005F324C" w:rsidRDefault="00603878" w:rsidP="00993416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資料四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摘錄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《世界文化多樣性宣言》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的條文，教師</w:t>
            </w:r>
            <w:r w:rsidR="008E25B2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可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透過這些</w:t>
            </w:r>
            <w:r w:rsidR="000414F8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資料，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說</w:t>
            </w:r>
            <w:r w:rsidR="000414F8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明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重視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文化多樣性的意義，在於有助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保存人類文化遺產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、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促進不同文化之間的互相尊重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，以及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推動文化的創造力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。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教師可視乎課時，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考慮進一步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引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用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實際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例子（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或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利用提問，要求學生舉出例子</w:t>
            </w:r>
            <w:r w:rsidR="005F324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）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，指出</w:t>
            </w:r>
            <w:r w:rsidR="004218CF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香港作為亞洲國際都會，在維護文化多樣性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，以及</w:t>
            </w:r>
            <w:r w:rsidR="004218CF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促進多元文化社會發展等方面，都做了不少工作。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例如：</w:t>
            </w:r>
          </w:p>
          <w:p w14:paraId="739C1F36" w14:textId="77D7BDE7" w:rsidR="004218CF" w:rsidRDefault="00813F95" w:rsidP="005F324C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文化推廣方面，</w:t>
            </w:r>
            <w:r w:rsidR="009E7237" w:rsidRPr="009E723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舉辦國際</w:t>
            </w:r>
            <w:r w:rsidR="000414F8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音樂</w:t>
            </w:r>
            <w:r w:rsidR="009E7237" w:rsidRPr="009E723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節、國際電影節等活動，讓市民有機會</w:t>
            </w:r>
            <w:r w:rsidR="000414F8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從</w:t>
            </w:r>
            <w:r w:rsidR="009E7237" w:rsidRPr="009E723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多方面接觸不同文化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。</w:t>
            </w:r>
          </w:p>
          <w:p w14:paraId="705FA37D" w14:textId="2A9D45D9" w:rsidR="009E7237" w:rsidRDefault="00813F95" w:rsidP="005F324C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宣傳教育方面，</w:t>
            </w:r>
            <w:r w:rsidR="009E723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透過媒體或不同途徑展開各種形式的宣傳</w:t>
            </w:r>
            <w:r w:rsidR="009E7237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，協助公眾了解</w:t>
            </w:r>
            <w:proofErr w:type="gramStart"/>
            <w:r w:rsidR="009E7237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不</w:t>
            </w:r>
            <w:proofErr w:type="gramEnd"/>
            <w:r w:rsidR="009E7237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同族裔人士的文化及習俗</w:t>
            </w:r>
          </w:p>
          <w:p w14:paraId="4676C835" w14:textId="6E8D6448" w:rsidR="00993416" w:rsidRPr="009E7237" w:rsidRDefault="00813F95" w:rsidP="009E7237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訂立法例方面，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訂立《種族歧視條例》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，務求</w:t>
            </w:r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保障市民在</w:t>
            </w:r>
            <w:proofErr w:type="gramStart"/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僱傭</w:t>
            </w:r>
            <w:proofErr w:type="gramEnd"/>
            <w:r w:rsidR="005F324C" w:rsidRPr="005F324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範疇不會因為種族而受到歧視</w:t>
            </w:r>
            <w:r w:rsidR="004218CF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。</w:t>
            </w:r>
          </w:p>
          <w:p w14:paraId="13F9474D" w14:textId="7BBBC43C" w:rsidR="00444D1E" w:rsidRDefault="00444D1E" w:rsidP="00444D1E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資料五簡介中華文化在香港的傳承與發展，教師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可以從香港市民的</w:t>
            </w:r>
            <w:r w:rsidR="0081296A" w:rsidRPr="0081296A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日常生活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，以及香港的</w:t>
            </w:r>
            <w:r w:rsidR="0081296A" w:rsidRPr="0081296A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非物質文化遺產</w:t>
            </w:r>
            <w:r w:rsidR="00264EFC" w:rsidRP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方面</w:t>
            </w:r>
            <w:r w:rsidR="000414F8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引述例子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指出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中華文化在香港傳承與發展。另一方面，</w:t>
            </w:r>
            <w:r w:rsidR="0081296A" w:rsidRPr="0081296A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從內地移居香港的人士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，對於弘揚和傳承中華文化，同樣</w:t>
            </w:r>
            <w:r w:rsid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有不少</w:t>
            </w:r>
            <w:r w:rsidR="0081296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貢獻。</w:t>
            </w:r>
          </w:p>
          <w:p w14:paraId="5C7D7397" w14:textId="279319D9" w:rsidR="0081296A" w:rsidRDefault="00F34109" w:rsidP="00444D1E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資料六包含兩段視頻</w:t>
            </w:r>
            <w:r w:rsidR="006D67B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（視頻</w:t>
            </w:r>
            <w:r w:rsidR="006D67BB">
              <w:rPr>
                <w:rFonts w:ascii="Times New Roman" w:hAnsi="Times New Roman" w:cs="Times New Roman" w:hint="eastAsia"/>
              </w:rPr>
              <w:t>B</w:t>
            </w:r>
            <w:r w:rsidR="006D67BB">
              <w:rPr>
                <w:rFonts w:ascii="Times New Roman" w:hAnsi="Times New Roman" w:cs="Times New Roman" w:hint="eastAsia"/>
              </w:rPr>
              <w:t>及</w:t>
            </w:r>
            <w:r w:rsidR="006D67BB">
              <w:rPr>
                <w:rFonts w:ascii="Times New Roman" w:hAnsi="Times New Roman" w:cs="Times New Roman" w:hint="eastAsia"/>
              </w:rPr>
              <w:t>C</w:t>
            </w:r>
            <w:r w:rsidR="006D67B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，分別從</w:t>
            </w:r>
            <w:r w:rsidRPr="00467E4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文化</w:t>
            </w:r>
            <w:r w:rsidR="00D349A8" w:rsidRPr="00467E40">
              <w:rPr>
                <w:rFonts w:ascii="Times New Roman" w:hAnsi="Times New Roman" w:cs="Times New Roman" w:hint="eastAsia"/>
                <w:u w:val="thick"/>
              </w:rPr>
              <w:t>融合</w:t>
            </w:r>
            <w:r w:rsidRPr="00467E4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和</w:t>
            </w:r>
            <w:r w:rsidR="00467E40" w:rsidRPr="00467E4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族裔多元</w:t>
            </w:r>
            <w:r w:rsidR="006D67B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兩方面，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說明香港成為多元文化社會的原因。</w:t>
            </w:r>
          </w:p>
          <w:p w14:paraId="390DACD1" w14:textId="4690E296" w:rsidR="006D67BB" w:rsidRPr="00D349A8" w:rsidRDefault="006D67BB" w:rsidP="006D67BB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視頻</w:t>
            </w:r>
            <w:r>
              <w:rPr>
                <w:rFonts w:ascii="Times New Roman" w:hAnsi="Times New Roman" w:cs="Times New Roman" w:hint="eastAsia"/>
              </w:rPr>
              <w:t>B</w:t>
            </w:r>
            <w:r w:rsidR="00D349A8">
              <w:rPr>
                <w:rFonts w:ascii="Times New Roman" w:hAnsi="Times New Roman" w:cs="Times New Roman" w:hint="eastAsia"/>
              </w:rPr>
              <w:t>指出香港是</w:t>
            </w:r>
            <w:r w:rsidR="00D349A8" w:rsidRPr="00D349A8">
              <w:rPr>
                <w:rFonts w:ascii="Times New Roman" w:hAnsi="Times New Roman" w:cs="Times New Roman" w:hint="eastAsia"/>
                <w:u w:val="thick"/>
              </w:rPr>
              <w:t>當代中國的門戶</w:t>
            </w:r>
            <w:r w:rsidR="00D349A8">
              <w:rPr>
                <w:rFonts w:ascii="Times New Roman" w:hAnsi="Times New Roman" w:cs="Times New Roman" w:hint="eastAsia"/>
              </w:rPr>
              <w:t>，而</w:t>
            </w:r>
            <w:r w:rsidR="00D349A8" w:rsidRPr="00D349A8">
              <w:rPr>
                <w:rFonts w:ascii="Times New Roman" w:hAnsi="Times New Roman" w:cs="Times New Roman" w:hint="eastAsia"/>
                <w:u w:val="thick"/>
              </w:rPr>
              <w:t>中華文化亦善於吸納外來文化</w:t>
            </w:r>
            <w:r w:rsidR="00D349A8">
              <w:rPr>
                <w:rFonts w:ascii="Times New Roman" w:hAnsi="Times New Roman" w:cs="Times New Roman" w:hint="eastAsia"/>
              </w:rPr>
              <w:t>；因此，當外</w:t>
            </w:r>
            <w:r w:rsidR="00097A6D">
              <w:rPr>
                <w:rFonts w:ascii="Times New Roman" w:hAnsi="Times New Roman" w:cs="Times New Roman" w:hint="eastAsia"/>
              </w:rPr>
              <w:t>來</w:t>
            </w:r>
            <w:r w:rsidR="00D349A8">
              <w:rPr>
                <w:rFonts w:ascii="Times New Roman" w:hAnsi="Times New Roman" w:cs="Times New Roman" w:hint="eastAsia"/>
              </w:rPr>
              <w:t>文化</w:t>
            </w:r>
            <w:r w:rsidR="00097A6D">
              <w:rPr>
                <w:rFonts w:ascii="Times New Roman" w:hAnsi="Times New Roman" w:cs="Times New Roman" w:hint="eastAsia"/>
              </w:rPr>
              <w:t>傳</w:t>
            </w:r>
            <w:r w:rsidR="00D349A8">
              <w:rPr>
                <w:rFonts w:ascii="Times New Roman" w:hAnsi="Times New Roman" w:cs="Times New Roman" w:hint="eastAsia"/>
              </w:rPr>
              <w:t>到香港時，都能與中華文化融合，令到</w:t>
            </w:r>
            <w:r w:rsidR="00D349A8" w:rsidRPr="00D349A8">
              <w:rPr>
                <w:rFonts w:ascii="Times New Roman" w:hAnsi="Times New Roman" w:cs="Times New Roman" w:hint="eastAsia"/>
              </w:rPr>
              <w:t>衣食住行，</w:t>
            </w:r>
            <w:r w:rsidR="00D349A8">
              <w:rPr>
                <w:rFonts w:ascii="Times New Roman" w:hAnsi="Times New Roman" w:cs="Times New Roman" w:hint="eastAsia"/>
              </w:rPr>
              <w:t>以至</w:t>
            </w:r>
            <w:r w:rsidR="00D349A8" w:rsidRPr="00D349A8">
              <w:rPr>
                <w:rFonts w:ascii="Times New Roman" w:hAnsi="Times New Roman" w:cs="Times New Roman" w:hint="eastAsia"/>
              </w:rPr>
              <w:t>人文藝術，</w:t>
            </w:r>
            <w:r w:rsidR="00D349A8">
              <w:rPr>
                <w:rFonts w:ascii="Times New Roman" w:hAnsi="Times New Roman" w:cs="Times New Roman" w:hint="eastAsia"/>
              </w:rPr>
              <w:t>香港都呈現多元文化的面貌。</w:t>
            </w:r>
          </w:p>
          <w:p w14:paraId="7B1A69F1" w14:textId="6381401D" w:rsidR="00D349A8" w:rsidRPr="004C3CC1" w:rsidRDefault="00D349A8" w:rsidP="00A30E5C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視頻</w:t>
            </w:r>
            <w:r w:rsidRPr="00D349A8">
              <w:rPr>
                <w:rFonts w:ascii="Times New Roman" w:hAnsi="Times New Roman" w:cs="Times New Roman"/>
              </w:rPr>
              <w:t>C</w:t>
            </w:r>
            <w:r w:rsidR="00467E40">
              <w:rPr>
                <w:rFonts w:ascii="Times New Roman" w:hAnsi="Times New Roman" w:cs="Times New Roman" w:hint="eastAsia"/>
              </w:rPr>
              <w:t>指出來自</w:t>
            </w:r>
            <w:r w:rsidR="00467E40" w:rsidRPr="00467E40">
              <w:rPr>
                <w:rFonts w:ascii="Times New Roman" w:hAnsi="Times New Roman" w:cs="Times New Roman" w:hint="eastAsia"/>
                <w:u w:val="thick"/>
              </w:rPr>
              <w:t>內地不同省份的人士</w:t>
            </w:r>
            <w:r w:rsidR="00467E40">
              <w:rPr>
                <w:rFonts w:ascii="Times New Roman" w:hAnsi="Times New Roman" w:cs="Times New Roman" w:hint="eastAsia"/>
              </w:rPr>
              <w:t>，以</w:t>
            </w:r>
            <w:r w:rsidR="00A30E5C">
              <w:rPr>
                <w:rFonts w:ascii="Times New Roman" w:hAnsi="Times New Roman" w:cs="Times New Roman" w:hint="eastAsia"/>
              </w:rPr>
              <w:t>及</w:t>
            </w:r>
            <w:r w:rsidR="00F7512B">
              <w:rPr>
                <w:rFonts w:ascii="Times New Roman" w:hAnsi="Times New Roman" w:cs="Times New Roman" w:hint="eastAsia"/>
              </w:rPr>
              <w:t>來自</w:t>
            </w:r>
            <w:r w:rsidR="00467E40" w:rsidRPr="00467E40">
              <w:rPr>
                <w:rFonts w:ascii="Times New Roman" w:hAnsi="Times New Roman" w:cs="Times New Roman" w:hint="eastAsia"/>
                <w:u w:val="thick"/>
              </w:rPr>
              <w:t>不同國家</w:t>
            </w:r>
            <w:r w:rsidR="00F7512B">
              <w:rPr>
                <w:rFonts w:ascii="Times New Roman" w:hAnsi="Times New Roman" w:cs="Times New Roman" w:hint="eastAsia"/>
                <w:u w:val="thick"/>
              </w:rPr>
              <w:t>和地區</w:t>
            </w:r>
            <w:r w:rsidR="00467E40" w:rsidRPr="00467E40">
              <w:rPr>
                <w:rFonts w:ascii="Times New Roman" w:hAnsi="Times New Roman" w:cs="Times New Roman" w:hint="eastAsia"/>
                <w:u w:val="thick"/>
              </w:rPr>
              <w:t>的族裔</w:t>
            </w:r>
            <w:r w:rsidR="00467E40">
              <w:rPr>
                <w:rFonts w:ascii="Times New Roman" w:hAnsi="Times New Roman" w:cs="Times New Roman" w:hint="eastAsia"/>
              </w:rPr>
              <w:t>，他們聚居香港發展，從而</w:t>
            </w:r>
            <w:r w:rsidR="00467E40" w:rsidRPr="00467E40">
              <w:rPr>
                <w:rFonts w:ascii="Times New Roman" w:hAnsi="Times New Roman" w:cs="Times New Roman" w:hint="eastAsia"/>
                <w:u w:val="thick"/>
              </w:rPr>
              <w:t>豐富了香港的文化底蘊</w:t>
            </w:r>
            <w:r w:rsidR="00467E40">
              <w:rPr>
                <w:rFonts w:ascii="Times New Roman" w:hAnsi="Times New Roman" w:cs="Times New Roman" w:hint="eastAsia"/>
              </w:rPr>
              <w:t>，貢獻良多</w:t>
            </w:r>
            <w:r w:rsidR="00A30E5C">
              <w:rPr>
                <w:rFonts w:ascii="Times New Roman" w:hAnsi="Times New Roman" w:cs="Times New Roman" w:hint="eastAsia"/>
              </w:rPr>
              <w:t>（教師可在</w:t>
            </w:r>
            <w:r w:rsidR="004C3CC1">
              <w:rPr>
                <w:rFonts w:ascii="Times New Roman" w:hAnsi="Times New Roman" w:cs="Times New Roman" w:hint="eastAsia"/>
              </w:rPr>
              <w:t>講授資料七時</w:t>
            </w:r>
            <w:r w:rsidR="00A30E5C">
              <w:rPr>
                <w:rFonts w:ascii="Times New Roman" w:hAnsi="Times New Roman" w:cs="Times New Roman" w:hint="eastAsia"/>
              </w:rPr>
              <w:t>再作說</w:t>
            </w:r>
            <w:r w:rsidR="004C3CC1">
              <w:rPr>
                <w:rFonts w:ascii="Times New Roman" w:hAnsi="Times New Roman" w:cs="Times New Roman" w:hint="eastAsia"/>
              </w:rPr>
              <w:t>明</w:t>
            </w:r>
            <w:r w:rsidR="00A30E5C">
              <w:rPr>
                <w:rFonts w:ascii="Times New Roman" w:hAnsi="Times New Roman" w:cs="Times New Roman" w:hint="eastAsia"/>
              </w:rPr>
              <w:t>）</w:t>
            </w:r>
            <w:r w:rsidR="004C3CC1">
              <w:rPr>
                <w:rFonts w:ascii="Times New Roman" w:hAnsi="Times New Roman" w:cs="Times New Roman" w:hint="eastAsia"/>
              </w:rPr>
              <w:t>。</w:t>
            </w:r>
          </w:p>
          <w:p w14:paraId="53C3F25B" w14:textId="562B6F48" w:rsidR="00DF3E7F" w:rsidRDefault="00DF3E7F" w:rsidP="00DF3E7F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資料七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是香港於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2011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年和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2021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年進行</w:t>
            </w:r>
            <w:r w:rsidR="00E80DC4" w:rsidRP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人口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普查時得出的不同</w:t>
            </w:r>
            <w:r w:rsidR="00E80DC4" w:rsidRP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族裔</w:t>
            </w:r>
            <w:r w:rsidR="00E80DC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人口數目</w:t>
            </w:r>
            <w:r w:rsidR="003515A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表，建議教師採用提問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方式</w:t>
            </w:r>
            <w:r w:rsidR="009528B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（例如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詢問</w:t>
            </w:r>
            <w:r w:rsidR="007B273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各族裔</w:t>
            </w:r>
            <w:r w:rsidR="00F7512B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所</w:t>
            </w:r>
            <w:r w:rsidR="007B273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佔</w:t>
            </w:r>
            <w:r w:rsidR="00F7512B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的</w:t>
            </w:r>
            <w:r w:rsidR="009528B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人口百分</w:t>
            </w:r>
            <w:r w:rsidR="00EC6B0F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比</w:t>
            </w:r>
            <w:r w:rsidR="007B273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；某些少數族裔佔人口百分比較多的原因</w:t>
            </w:r>
            <w:r w:rsidR="009528BA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）</w:t>
            </w:r>
            <w:r w:rsidR="003515AF" w:rsidRPr="00BB66C3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向學生講授</w:t>
            </w:r>
            <w:r w:rsidR="003515A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，讓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他們</w:t>
            </w:r>
            <w:r w:rsidR="003515AF" w:rsidRPr="00BB66C3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理解這些人口數字所反映的情況</w:t>
            </w:r>
            <w:r w:rsid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。例如：</w:t>
            </w:r>
          </w:p>
          <w:p w14:paraId="12FC4AFD" w14:textId="54BE9C5B" w:rsidR="003515AF" w:rsidRDefault="009528BA" w:rsidP="003515AF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華人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所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佔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人口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百分比</w:t>
            </w:r>
            <w:r w:rsid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超過九成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，因此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香港社會以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中華文化為主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lastRenderedPageBreak/>
              <w:t>體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，實為</w:t>
            </w:r>
            <w:r w:rsidRPr="009528BA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理所當然的事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然而，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中華文化同樣受到其他文化影響，形成了香港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中外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文化交融的特色，並有助推動中華文化的創新和發展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。這些內容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將會在第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2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及第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3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節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，透過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節日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與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飲食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這兩</w:t>
            </w:r>
            <w:r w:rsid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方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面的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例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子</w:t>
            </w:r>
            <w:r w:rsid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予以</w:t>
            </w:r>
            <w:r w:rsidR="00D777C9" w:rsidRP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闡述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</w:p>
          <w:p w14:paraId="36934F9A" w14:textId="5310D23F" w:rsidR="001034E7" w:rsidRDefault="001034E7" w:rsidP="003515AF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在香港，</w:t>
            </w: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少數族裔泛指非華裔人士</w:t>
            </w: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。如果學生以為香港的少數族裔只是南亞裔人士，教師需要澄清這</w:t>
            </w:r>
            <w:r w:rsid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個</w:t>
            </w: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誤解。</w:t>
            </w:r>
          </w:p>
          <w:p w14:paraId="486D73EB" w14:textId="1D877828" w:rsidR="009528BA" w:rsidRDefault="00034497" w:rsidP="003515AF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華人以外的</w:t>
            </w: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少數族裔，</w:t>
            </w:r>
            <w:r w:rsidR="00E441E3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按</w:t>
            </w:r>
            <w:r w:rsidR="00E441E3">
              <w:rPr>
                <w:rFonts w:ascii="Times New Roman" w:eastAsia="新細明體" w:hAnsi="Times New Roman" w:cs="Times New Roman"/>
                <w:color w:val="000000" w:themeColor="text1"/>
                <w:u w:val="thick"/>
                <w:lang w:eastAsia="zh-HK"/>
                <w14:ligatures w14:val="none"/>
              </w:rPr>
              <w:t>2021</w:t>
            </w:r>
            <w:r w:rsidR="00E441E3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14:ligatures w14:val="none"/>
              </w:rPr>
              <w:t>年的人口調查數據，</w:t>
            </w:r>
            <w:r w:rsidRPr="001034E7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所佔的人口百分比</w:t>
            </w:r>
            <w:r w:rsidR="00EC6B0F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接近一成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（以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100%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減去華人</w:t>
            </w:r>
            <w:r w:rsidR="00E441E3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所佔的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百分比</w:t>
            </w:r>
            <w:r w:rsidR="00E441E3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得出少數族裔</w:t>
            </w:r>
            <w:r w:rsidR="00E441E3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所佔</w:t>
            </w:r>
            <w:r w:rsidR="00EC6B0F" w:rsidRPr="00EC6B0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的百分比），</w:t>
            </w:r>
            <w:r w:rsidRPr="0003449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當中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佔</w:t>
            </w:r>
            <w:r w:rsidRPr="0003449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大多數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是來自</w:t>
            </w:r>
            <w:r w:rsidRPr="0003449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菲律賓和印尼的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家庭</w:t>
            </w:r>
            <w:r w:rsidRPr="0003449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傭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工</w:t>
            </w:r>
            <w:r w:rsidR="00EC6B0F">
              <w:rPr>
                <w:rStyle w:val="af8"/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footnoteReference w:id="1"/>
            </w:r>
            <w:r w:rsidR="00097A6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餘下的是南亞裔人（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例如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印度、巴基斯坦、尼泊爾）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、亞洲人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（例如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泰國、日本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、韓國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）、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白人（</w:t>
            </w:r>
            <w:r w:rsidR="00A30E5C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多數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來自歐美國家）。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以上各</w:t>
            </w:r>
            <w:r w:rsidR="001034E7" w:rsidRP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少數族裔的文化</w:t>
            </w:r>
            <w:r w:rsidR="001034E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1034E7" w:rsidRPr="00615C36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構成了香港多元文化的重要內容，並受到作為主體的中華文化的影響</w:t>
            </w:r>
            <w:r w:rsidR="006B7C22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這些內容同樣</w:t>
            </w:r>
            <w:r w:rsidR="00615C3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在</w:t>
            </w:r>
            <w:r w:rsidR="002D6D0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第</w:t>
            </w:r>
            <w:r w:rsidR="002D6D04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2</w:t>
            </w:r>
            <w:r w:rsidR="002D6D0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和第</w:t>
            </w:r>
            <w:r w:rsidR="002D6D04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3</w:t>
            </w:r>
            <w:r w:rsidR="002D6D0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節</w:t>
            </w:r>
            <w:r w:rsidR="00615C3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進一步處理</w:t>
            </w:r>
            <w:r w:rsidR="00615C36"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。</w:t>
            </w:r>
          </w:p>
          <w:p w14:paraId="15CF71B2" w14:textId="35866106" w:rsidR="00DF3E7F" w:rsidRPr="00DF3E7F" w:rsidRDefault="00D777C9" w:rsidP="00DF3E7F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如課時較為充裕，可考慮</w:t>
            </w:r>
            <w:r w:rsidR="004978F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引伸視頻</w:t>
            </w:r>
            <w:r w:rsidR="004978F9" w:rsidRPr="004978F9"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t>C</w:t>
            </w:r>
            <w:r w:rsidR="004978F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的內容，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簡介近代以來華人及少數族裔在香港的情況，以增潤學生知識。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例如：</w:t>
            </w:r>
          </w:p>
          <w:p w14:paraId="524975AE" w14:textId="492F32B3" w:rsidR="00DF3E7F" w:rsidRPr="00DF3E7F" w:rsidRDefault="00BC4B33" w:rsidP="00D777C9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華人方面，</w:t>
            </w:r>
            <w:r w:rsidR="00D777C9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居於香港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與</w:t>
            </w:r>
            <w:r w:rsidR="0026551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從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內地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來港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的華人，共同為香港作出重大貢獻，</w:t>
            </w:r>
            <w:r w:rsidR="00D777C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亦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令到</w:t>
            </w:r>
            <w:r w:rsidR="00DF3E7F" w:rsidRPr="0026551E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香港的中華文化內涵，並非僅限於嶺南文化，</w:t>
            </w:r>
            <w:r w:rsidR="00DC1AD0" w:rsidRPr="0026551E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同時</w:t>
            </w:r>
            <w:r w:rsidR="00DF3E7F" w:rsidRPr="0026551E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涉及全國不同地區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。例如在飲食上具代表性的中國菜系，不少都可在香港的食肆內</w:t>
            </w:r>
            <w:r w:rsidR="00E441E3" w:rsidRPr="00E441E3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品嚐</w:t>
            </w:r>
            <w:r w:rsidR="00DC1AD0">
              <w:rPr>
                <w:rStyle w:val="af8"/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footnoteReference w:id="2"/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</w:p>
          <w:p w14:paraId="43BCEF6F" w14:textId="5312D2A7" w:rsidR="004C3CC1" w:rsidRDefault="00BC4B33" w:rsidP="004978F9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少數族裔方面，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不同族裔居住在香港已有悠久歷史，來港的淵源可追溯至</w:t>
            </w:r>
            <w:r w:rsidR="00DF3E7F" w:rsidRPr="00DF3E7F"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t>19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世紀初。他們在香港</w:t>
            </w:r>
            <w:r w:rsidR="00ED28D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世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居多代，</w:t>
            </w:r>
            <w:r w:rsidR="00DF3E7F" w:rsidRPr="003C6AF1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某些少數族裔家族</w:t>
            </w:r>
            <w:r w:rsidR="00ED28D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的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歷史，甚至比絕大多數香港華裔家族更</w:t>
            </w:r>
            <w:r w:rsidR="00ED28D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為</w:t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悠久，</w:t>
            </w:r>
            <w:r w:rsidR="00ED28D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他們</w:t>
            </w:r>
            <w:r w:rsidR="00ED28D9" w:rsidRPr="003C6AF1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對於</w:t>
            </w:r>
            <w:r w:rsidR="00DF3E7F" w:rsidRPr="003C6AF1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香港社會的教育、公共衞生和公共交通的發展</w:t>
            </w:r>
            <w:r w:rsidR="00ED28D9" w:rsidRPr="003C6AF1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，</w:t>
            </w:r>
            <w:r w:rsidR="00DF3E7F" w:rsidRPr="003C6AF1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貢獻良多</w:t>
            </w:r>
            <w:r w:rsidR="00DC1AD0">
              <w:rPr>
                <w:rStyle w:val="af8"/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  <w:footnoteReference w:id="3"/>
            </w:r>
            <w:r w:rsidR="00DF3E7F" w:rsidRPr="00DF3E7F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</w:p>
          <w:p w14:paraId="25E83860" w14:textId="77777777" w:rsidR="00C37E37" w:rsidRDefault="00D17FD9" w:rsidP="00C37E3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總結第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節課堂講授</w:t>
            </w:r>
            <w:r w:rsidR="001E1025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，例如：</w:t>
            </w:r>
          </w:p>
          <w:p w14:paraId="1A383B70" w14:textId="78270938" w:rsidR="001E1025" w:rsidRDefault="00D8515B" w:rsidP="001E1025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 w:rsidRPr="00D8515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處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身</w:t>
            </w:r>
            <w:r w:rsidRPr="00D8515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全球化年代，</w:t>
            </w:r>
            <w:r w:rsidR="0055528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頗多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機會</w:t>
            </w:r>
            <w:r w:rsidRPr="00D8515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與不同族裔</w:t>
            </w:r>
            <w:r w:rsidR="007D206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接觸和</w:t>
            </w:r>
            <w:r w:rsidRPr="00D8515B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溝通</w:t>
            </w:r>
            <w:r w:rsidR="00FB25F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；因此，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需要</w:t>
            </w:r>
            <w:r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包容、尊重和欣賞不同文化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，並要排除偏見</w:t>
            </w:r>
            <w:r w:rsidR="001656F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和歧視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，以尊重和合適的態度</w:t>
            </w:r>
            <w:r w:rsidR="007D206E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與他們相處。</w:t>
            </w:r>
          </w:p>
          <w:p w14:paraId="51EB5577" w14:textId="6E471701" w:rsidR="000C16D5" w:rsidRDefault="00FB25F7" w:rsidP="00B24B09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 w:rsidRPr="00FB25F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近百年以來是中外</w:t>
            </w:r>
            <w:r w:rsidRPr="00FB25F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文化交匯的樞紐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B24B09" w:rsidRPr="0030716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中華文化</w:t>
            </w:r>
            <w:r w:rsidR="004471D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得以</w:t>
            </w:r>
            <w:r w:rsidR="00B24B09" w:rsidRPr="0030716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與其他文化</w:t>
            </w:r>
            <w:r w:rsidR="00B24B0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在香港</w:t>
            </w:r>
            <w:r w:rsidR="00B24B09" w:rsidRPr="0030716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互相交流借鑒</w:t>
            </w:r>
            <w:r w:rsidR="00B24B0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。這種情況</w:t>
            </w:r>
            <w:r w:rsidR="0030716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既</w:t>
            </w:r>
            <w:r w:rsidR="00307164"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體現香港的開放和</w:t>
            </w:r>
            <w:r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多元文化的特色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307164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同時</w:t>
            </w:r>
            <w:r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彰顯香港作為「亞洲國際都會」的獨特魅力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  <w:r w:rsid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此外，</w:t>
            </w:r>
            <w:r w:rsidR="00677F66" w:rsidRP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香港</w:t>
            </w:r>
            <w:r w:rsid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亦</w:t>
            </w:r>
            <w:r w:rsidR="00B24B09"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擔當</w:t>
            </w:r>
            <w:r w:rsidR="00677F66"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文化交流橋樑</w:t>
            </w:r>
            <w:r w:rsidR="00B24B09" w:rsidRPr="004471D0">
              <w:rPr>
                <w:rFonts w:ascii="Times New Roman" w:eastAsia="新細明體" w:hAnsi="Times New Roman" w:cs="Times New Roman" w:hint="eastAsia"/>
                <w:color w:val="000000" w:themeColor="text1"/>
                <w:u w:val="thick"/>
                <w:lang w:eastAsia="zh-HK"/>
                <w14:ligatures w14:val="none"/>
              </w:rPr>
              <w:t>的角色</w:t>
            </w:r>
            <w:r w:rsid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，</w:t>
            </w:r>
            <w:r w:rsidR="00B24B09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在</w:t>
            </w:r>
            <w:r w:rsid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引進外</w:t>
            </w:r>
            <w:r w:rsidR="0055528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來</w:t>
            </w:r>
            <w:r w:rsid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優良文化的同時，</w:t>
            </w:r>
            <w:r w:rsidR="00555287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亦</w:t>
            </w:r>
            <w:r w:rsidR="00677F66" w:rsidRPr="00677F66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將中華文化的精髓傳播到世界各地，增強中華文化在全球的影響力</w:t>
            </w:r>
            <w:r w:rsidR="001656F0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>。</w:t>
            </w:r>
          </w:p>
          <w:p w14:paraId="7E26562E" w14:textId="4ADAB0E3" w:rsidR="00C90778" w:rsidRPr="004978F9" w:rsidRDefault="00EC6B0F" w:rsidP="002456AE">
            <w:pPr>
              <w:spacing w:after="0" w:line="240" w:lineRule="auto"/>
              <w:ind w:left="851"/>
              <w:jc w:val="both"/>
              <w:rPr>
                <w:rFonts w:ascii="Times New Roman" w:eastAsia="新細明體" w:hAnsi="Times New Roman" w:cs="Times New Roman"/>
                <w:color w:val="000000" w:themeColor="text1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  <w14:ligatures w14:val="none"/>
              </w:rPr>
              <w:t xml:space="preserve">　　</w:t>
            </w:r>
          </w:p>
        </w:tc>
      </w:tr>
      <w:tr w:rsidR="009649A5" w:rsidRPr="00F671EB" w14:paraId="2B8B2B23" w14:textId="77777777" w:rsidTr="009649A5">
        <w:trPr>
          <w:trHeight w:val="1531"/>
        </w:trPr>
        <w:tc>
          <w:tcPr>
            <w:tcW w:w="8364" w:type="dxa"/>
          </w:tcPr>
          <w:p w14:paraId="051298AC" w14:textId="060007F9" w:rsidR="006F619A" w:rsidRPr="00F671EB" w:rsidRDefault="006F619A" w:rsidP="006F619A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u w:val="thick"/>
                <w:lang w:eastAsia="zh-HK"/>
                <w14:ligatures w14:val="none"/>
              </w:rPr>
            </w:pP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lastRenderedPageBreak/>
              <w:t>程序</w:t>
            </w:r>
            <w:proofErr w:type="gramStart"/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三</w:t>
            </w:r>
            <w:proofErr w:type="gramEnd"/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：</w:t>
            </w:r>
            <w:r w:rsidRPr="00F671EB"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課堂講授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及學生小組</w:t>
            </w:r>
            <w:r w:rsidRPr="00F671EB"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t>討論</w:t>
            </w: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（第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及</w:t>
            </w:r>
            <w:r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3</w:t>
            </w: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節）</w:t>
            </w:r>
            <w:r w:rsidR="00B60381" w:rsidRPr="00B60381">
              <w:rPr>
                <w:rStyle w:val="af8"/>
                <w:rFonts w:ascii="Times New Roman" w:eastAsia="新細明體" w:hAnsi="Times New Roman" w:cs="Times New Roman"/>
                <w:bCs/>
                <w14:ligatures w14:val="none"/>
              </w:rPr>
              <w:footnoteReference w:id="4"/>
            </w:r>
          </w:p>
          <w:p w14:paraId="263887E8" w14:textId="77777777" w:rsidR="006F619A" w:rsidRDefault="006F619A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u w:val="thick"/>
                <w14:ligatures w14:val="none"/>
              </w:rPr>
            </w:pPr>
          </w:p>
          <w:p w14:paraId="5A285EA9" w14:textId="2D23D641" w:rsidR="006F619A" w:rsidRPr="009F5167" w:rsidRDefault="006F619A" w:rsidP="006F619A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u w:val="thick"/>
                <w:shd w:val="pct15" w:color="auto" w:fill="FFFFFF"/>
                <w14:ligatures w14:val="none"/>
              </w:rPr>
            </w:pP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:shd w:val="pct15" w:color="auto" w:fill="FFFFFF"/>
                <w14:ligatures w14:val="none"/>
              </w:rPr>
              <w:t>第</w:t>
            </w: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:shd w:val="pct15" w:color="auto" w:fill="FFFFFF"/>
                <w14:ligatures w14:val="none"/>
              </w:rPr>
              <w:t>2</w:t>
            </w: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:shd w:val="pct15" w:color="auto" w:fill="FFFFFF"/>
                <w14:ligatures w14:val="none"/>
              </w:rPr>
              <w:t>節</w:t>
            </w:r>
          </w:p>
          <w:p w14:paraId="0A136B2E" w14:textId="67533B76" w:rsidR="00B60381" w:rsidRDefault="001D2527" w:rsidP="00F671E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節課堂講授，學生學習了多元文化社會的含義，以及香港是以中華文化為主體的多元文化社會。第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及第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3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節</w:t>
            </w:r>
            <w:r w:rsidRPr="001D252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將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分別以節日與飲食的具體例子，並透過小組討論，講學生進一步了解香港</w:t>
            </w:r>
            <w:r w:rsidR="00A1188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社會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</w:t>
            </w:r>
            <w:r w:rsidR="00B6038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多元文化概況。</w:t>
            </w:r>
          </w:p>
          <w:p w14:paraId="6DE7954D" w14:textId="1A81F0F0" w:rsidR="001D2527" w:rsidRDefault="00B60381" w:rsidP="00F671E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將</w:t>
            </w:r>
            <w:r w:rsidR="001D2527" w:rsidRPr="001D252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學生分組，並派發</w:t>
            </w:r>
            <w:r w:rsidR="001A1665" w:rsidRPr="001A1665">
              <w:rPr>
                <w:rFonts w:ascii="Times New Roman" w:eastAsia="新細明體" w:hAnsi="Times New Roman" w:cs="Times New Roman" w:hint="eastAsia"/>
                <w:b/>
                <w:bCs/>
                <w:szCs w:val="22"/>
                <w:shd w:val="pct15" w:color="auto" w:fill="FFFFFF"/>
                <w:lang w:eastAsia="zh-HK"/>
                <w14:ligatures w14:val="none"/>
              </w:rPr>
              <w:t>附件三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節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小組</w:t>
            </w:r>
            <w:r w:rsidR="001D2527" w:rsidRPr="001D252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討論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工作紙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  <w:r w:rsidR="001A166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該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工作紙</w:t>
            </w:r>
            <w:r w:rsidR="004C010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共有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三份資料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（資料八至十），教師在</w:t>
            </w:r>
            <w:r w:rsidR="001D2527" w:rsidRPr="001D252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開始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小組</w:t>
            </w:r>
            <w:r w:rsidR="001D2527" w:rsidRPr="001D252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討論</w:t>
            </w:r>
            <w:r w:rsidR="0018161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之前，可向學生簡介各份資料的重點，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以便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他們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展開討論。</w:t>
            </w:r>
          </w:p>
          <w:p w14:paraId="04FB7E5C" w14:textId="5042459F" w:rsidR="001D2527" w:rsidRDefault="0018161D" w:rsidP="0018161D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資料八</w:t>
            </w:r>
            <w:r w:rsidR="004C010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包含文字和圖片，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介紹外籍人士</w:t>
            </w:r>
            <w:r w:rsidR="004C010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參與端午節龍舟競渡的情況。教師可提示學生留意外籍人士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</w:t>
            </w:r>
            <w:r w:rsidR="004C010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參與趨勢、參與的原因和感想，以及此舉對於體現香港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社會</w:t>
            </w:r>
            <w:r w:rsidR="004C010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多元文化情況和弘揚中華文化的意義。</w:t>
            </w:r>
          </w:p>
          <w:p w14:paraId="7EC3F018" w14:textId="67B55EF6" w:rsidR="004C0108" w:rsidRDefault="004C0108" w:rsidP="0018161D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資料九</w:t>
            </w:r>
            <w:r w:rsidR="00860F7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和十屬於少數族裔的節日，旨在讓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學生</w:t>
            </w:r>
            <w:r w:rsidR="00860F7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認識這些節日的內涵，以及怎樣體現香港社會的</w:t>
            </w:r>
            <w:r w:rsidR="00860F79" w:rsidRPr="00860F7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中外文化共融，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互</w:t>
            </w:r>
            <w:r w:rsidR="00860F79" w:rsidRPr="00860F7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相尊重</w:t>
            </w:r>
            <w:r w:rsidR="00860F7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的特色。</w:t>
            </w:r>
          </w:p>
          <w:p w14:paraId="7A999085" w14:textId="00461703" w:rsidR="00860F79" w:rsidRDefault="00860F79" w:rsidP="00860F79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資料九包含文字和視頻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</w:t>
            </w:r>
            <w:r w:rsidR="004E2187" w:rsidRPr="004E218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視頻</w:t>
            </w:r>
            <w:r w:rsidR="004E2187" w:rsidRPr="004E218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D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，介紹居港泰國人</w:t>
            </w:r>
            <w:r w:rsidR="006A043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慶祝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潑水節的情況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。教師可提示學生留意泰國人移居香港的歷史、潑水節的意義，以及</w:t>
            </w:r>
            <w:r w:rsidR="006A043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在九龍城區舉</w:t>
            </w:r>
            <w:r w:rsidR="0011085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辦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該項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慶祝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潑水節的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活動</w:t>
            </w:r>
            <w:r w:rsidR="0011085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對於</w:t>
            </w:r>
            <w:r w:rsidR="0011085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推動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社區發展和</w:t>
            </w:r>
            <w:r w:rsidR="0011085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促進</w:t>
            </w:r>
            <w:r w:rsidR="004217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文化交流的貢獻。</w:t>
            </w:r>
          </w:p>
          <w:p w14:paraId="2F8C8D3C" w14:textId="1BED7EDF" w:rsidR="004217F6" w:rsidRDefault="009F5167" w:rsidP="00860F79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資料九</w:t>
            </w:r>
            <w:r w:rsidRPr="009F51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包含文字和視頻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（</w:t>
            </w:r>
            <w:r w:rsidR="004E2187" w:rsidRP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視頻</w:t>
            </w:r>
            <w:r w:rsidR="004E2187">
              <w:rPr>
                <w:rFonts w:ascii="Times New Roman" w:hAnsi="Times New Roman" w:hint="eastAsia"/>
              </w:rPr>
              <w:t>E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</w:t>
            </w:r>
            <w:r w:rsidRPr="009F51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，介紹居港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尼泊爾</w:t>
            </w:r>
            <w:r w:rsidRPr="009F51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人</w:t>
            </w:r>
            <w:r w:rsidR="00CE664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的祖先紀念日。</w:t>
            </w:r>
            <w:r w:rsid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</w:t>
            </w:r>
            <w:r w:rsidR="00022873" w:rsidRP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可提示學生留意</w:t>
            </w:r>
            <w:r w:rsid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尼泊爾</w:t>
            </w:r>
            <w:r w:rsidR="00022873" w:rsidRP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人移居香港的歷史</w:t>
            </w:r>
            <w:r w:rsid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；發起舉行祖先紀念日的由來、</w:t>
            </w:r>
            <w:r w:rsid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活動</w:t>
            </w:r>
            <w:r w:rsid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意義、發展情況及活動內容，並特別留意</w:t>
            </w:r>
            <w:r w:rsidR="00022873" w:rsidRP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祖先紀念日</w:t>
            </w:r>
            <w:r w:rsidR="00022873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與中國清明節的關係。</w:t>
            </w:r>
          </w:p>
          <w:p w14:paraId="78CF2D71" w14:textId="1DDEA5B4" w:rsidR="001D2527" w:rsidRDefault="004111BC" w:rsidP="00F671E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學生閱覽各份資料後開始小組討論</w:t>
            </w:r>
            <w:r w:rsidR="00820EB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。工作紙設有兩題討論題目，教師可視乎學生情況，考慮提示討論方向。</w:t>
            </w:r>
          </w:p>
          <w:p w14:paraId="6E48A0F2" w14:textId="39D337A6" w:rsidR="00820EB2" w:rsidRDefault="00820EB2" w:rsidP="00820EB2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題要求學生討論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端午節</w:t>
            </w:r>
            <w:r w:rsidRPr="00820EB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龍舟競渡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活動，</w:t>
            </w:r>
            <w:r w:rsidRPr="00820EB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如何體現香港是一個中外文化薈萃的多元文化社會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。學生可以從提供</w:t>
            </w:r>
            <w:r w:rsidR="00EA16B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交流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融</w:t>
            </w:r>
            <w:r w:rsidR="00EA16B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合的平台、參與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活動</w:t>
            </w:r>
            <w:r w:rsidR="00EA16B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時的隊員合作、外籍人士對於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中國節日</w:t>
            </w:r>
            <w:r w:rsidR="00EA16B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的評價等方面予以討論。</w:t>
            </w:r>
          </w:p>
          <w:p w14:paraId="7EBC54FA" w14:textId="3E55D554" w:rsidR="00EA16B8" w:rsidRDefault="00EA16B8" w:rsidP="00820EB2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題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要求學生就</w:t>
            </w:r>
            <w:r w:rsidR="00A45134" w:rsidRP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泰國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人慶祝</w:t>
            </w:r>
            <w:r w:rsidR="00A45134" w:rsidRP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潑水節活動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和</w:t>
            </w:r>
            <w:r w:rsidR="00A45134" w:rsidRP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尼泊爾人的祖先紀念日，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討論在</w:t>
            </w:r>
            <w:r w:rsidR="00A45134" w:rsidRP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哪些方面有助推動香港不同族裔之間的共融和文化交流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。建議教師提示學生</w:t>
            </w:r>
            <w:r w:rsidR="00A45134" w:rsidRPr="004D3FE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綜合兩個節日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以作</w:t>
            </w:r>
            <w:r w:rsidR="00A45134" w:rsidRPr="004D3FE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說明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學生可以從提高社會對於多元文化共融的認識、促進社區內跨社群之間的合作、</w:t>
            </w:r>
            <w:r w:rsidR="00535E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強化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特區政府</w:t>
            </w:r>
            <w:r w:rsidR="00535E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對於多元文化</w:t>
            </w:r>
            <w:r w:rsidR="00A451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的支</w:t>
            </w:r>
            <w:r w:rsidR="00535E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持等方面予以討論。</w:t>
            </w:r>
          </w:p>
          <w:p w14:paraId="15EC72DD" w14:textId="296E25C9" w:rsidR="009649A5" w:rsidRPr="006C56FA" w:rsidRDefault="006C56FA" w:rsidP="006C56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教師邀請部分學生分享意見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r w:rsidRPr="00F671E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並在分享後作小結及補充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</w:t>
            </w:r>
            <w:r w:rsidR="009649A5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例如</w:t>
            </w:r>
            <w:r w:rsidR="009649A5" w:rsidRPr="006C56FA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：</w:t>
            </w:r>
          </w:p>
          <w:p w14:paraId="4E952023" w14:textId="62DD44D7" w:rsidR="006C56FA" w:rsidRDefault="00C8781D" w:rsidP="00F671EB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除了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端午節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外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，其他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中國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傳統節日（例如</w:t>
            </w:r>
            <w:r w:rsidR="00717212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農曆新年</w:t>
            </w:r>
            <w:r w:rsidR="0071721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、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中秋節）亦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常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見到外國人參與其中。香港作為國際</w:t>
            </w:r>
            <w:r w:rsidR="00503FED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大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都會，外國人參與</w:t>
            </w:r>
            <w:r w:rsidR="006F7D4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中國</w:t>
            </w:r>
            <w:r w:rsidR="006C56FA"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傳統節日活動，</w:t>
            </w:r>
            <w:r w:rsidR="006C56FA" w:rsidRPr="00503FED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有助向外推廣中華文化</w:t>
            </w:r>
            <w:r w:rsidR="000E42B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59AE1654" w14:textId="5611CA5A" w:rsidR="006C56FA" w:rsidRDefault="006C56FA" w:rsidP="00F671EB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lastRenderedPageBreak/>
              <w:t>少數族裔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於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不同時期因為各自的原因而在香港定居，將其國家或族裔的文化帶來香港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並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透過不同途徑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予以推廣，</w:t>
            </w:r>
            <w:r w:rsidRPr="00503FED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提高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香港</w:t>
            </w:r>
            <w:r w:rsidRPr="00503FED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社會對於文化多元共融的認識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。這些少數族裔的行動，對於促進社區共融，以至香港社會各族裔和諧共處，都有重大作用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1B8D2459" w14:textId="1DA5139B" w:rsidR="009649A5" w:rsidRDefault="006C56FA" w:rsidP="00054980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如課時</w:t>
            </w:r>
            <w:r w:rsidR="0005498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許可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教師可向學生簡略介紹其他少數族裔的節日，例如印度教的排燈節（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Diwali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）；伊斯蘭教的齋戒月（</w:t>
            </w:r>
            <w:proofErr w:type="spellStart"/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Ramadam</w:t>
            </w:r>
            <w:proofErr w:type="spellEnd"/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）和與之息息相關的開齋節（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Eid al-Fitr</w:t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</w:t>
            </w:r>
            <w:r>
              <w:rPr>
                <w:rStyle w:val="af8"/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  <w:footnoteReference w:id="5"/>
            </w:r>
            <w:r w:rsidRPr="006C56F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，以</w:t>
            </w:r>
            <w:r w:rsidR="0005498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增潤學生知識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7B977E5B" w14:textId="0E07230D" w:rsidR="00617741" w:rsidRPr="00617741" w:rsidRDefault="00617741" w:rsidP="00617741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</w:p>
          <w:p w14:paraId="03632821" w14:textId="1630467C" w:rsidR="00617741" w:rsidRPr="00887C06" w:rsidRDefault="00617741" w:rsidP="00617741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bCs/>
                <w:szCs w:val="22"/>
                <w:u w:val="thick"/>
                <w:shd w:val="pct15" w:color="auto" w:fill="FFFFFF"/>
                <w:lang w:eastAsia="zh-HK"/>
                <w14:ligatures w14:val="none"/>
              </w:rPr>
            </w:pPr>
            <w:r w:rsidRPr="00887C06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:shd w:val="pct15" w:color="auto" w:fill="FFFFFF"/>
                <w:lang w:eastAsia="zh-HK"/>
                <w14:ligatures w14:val="none"/>
              </w:rPr>
              <w:t>第</w:t>
            </w:r>
            <w:r w:rsidRPr="00887C06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:shd w:val="pct15" w:color="auto" w:fill="FFFFFF"/>
                <w14:ligatures w14:val="none"/>
              </w:rPr>
              <w:t>3</w:t>
            </w:r>
            <w:r w:rsidRPr="00887C06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:shd w:val="pct15" w:color="auto" w:fill="FFFFFF"/>
                <w:lang w:eastAsia="zh-HK"/>
                <w14:ligatures w14:val="none"/>
              </w:rPr>
              <w:t>節</w:t>
            </w:r>
          </w:p>
          <w:p w14:paraId="67538993" w14:textId="77777777" w:rsidR="00EB3FC5" w:rsidRDefault="00EB3FC5" w:rsidP="00617741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完成關於節慶的小組討論後，學生保持分組。教師表示除了節日之外，在日常飲食方面，亦可以體現香港中外文化交融的特色。</w:t>
            </w:r>
          </w:p>
          <w:p w14:paraId="3ED1D7AA" w14:textId="06985727" w:rsidR="00617741" w:rsidRDefault="00887C06" w:rsidP="00617741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887C0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派發</w:t>
            </w:r>
            <w:r w:rsidRPr="00887C06">
              <w:rPr>
                <w:rFonts w:ascii="Times New Roman" w:eastAsia="新細明體" w:hAnsi="Times New Roman" w:cs="Times New Roman" w:hint="eastAsia"/>
                <w:b/>
                <w:bCs/>
                <w:szCs w:val="22"/>
                <w:shd w:val="pct15" w:color="auto" w:fill="FFFFFF"/>
                <w:lang w:eastAsia="zh-HK"/>
                <w14:ligatures w14:val="none"/>
              </w:rPr>
              <w:t>附件四</w:t>
            </w:r>
            <w:r w:rsidRPr="00887C0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3</w:t>
            </w:r>
            <w:r w:rsidRPr="00887C0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節小組討論工作紙。該工作紙共有三份資料（資料</w:t>
            </w:r>
            <w:r w:rsidR="00EB3FC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十一</w:t>
            </w:r>
            <w:r w:rsidRPr="00887C0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至十</w:t>
            </w:r>
            <w:r w:rsidR="00EB3FC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三</w:t>
            </w:r>
            <w:r w:rsidRPr="00887C0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），教師在開始小組討論之前，可向學生簡介各份資料的重點</w:t>
            </w:r>
            <w:r w:rsidR="004E2187" w:rsidRP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，以便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他們</w:t>
            </w:r>
            <w:r w:rsidR="004E2187" w:rsidRPr="004E218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展開討論</w:t>
            </w:r>
            <w:r w:rsidR="00F84B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05A1FB35" w14:textId="20E08CF0" w:rsidR="00F84B8B" w:rsidRDefault="00F84B8B" w:rsidP="00F84B8B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資料十一</w:t>
            </w:r>
            <w:r w:rsidRPr="00F84B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包含文字和</w:t>
            </w:r>
            <w:r w:rsid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視頻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（視頻</w:t>
            </w:r>
            <w:r w:rsidR="000F20CC">
              <w:rPr>
                <w:rFonts w:ascii="Times New Roman" w:hAnsi="Times New Roman" w:hint="eastAsia"/>
              </w:rPr>
              <w:t>F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）</w:t>
            </w:r>
            <w:r w:rsid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，介紹香港的茶餐廳文化。</w:t>
            </w:r>
            <w:r w:rsidR="00C16E01" w:rsidRP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教師可提示學生</w:t>
            </w:r>
            <w:r w:rsid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從中外文化互相影響和融和的角度，</w:t>
            </w:r>
            <w:r w:rsidR="00C16E01" w:rsidRP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留意</w:t>
            </w:r>
            <w:r w:rsid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茶餐廳在香港出現的歷史、食物的特色，以及它的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營</w:t>
            </w:r>
            <w:r w:rsidR="00C16E0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運方式。</w:t>
            </w:r>
          </w:p>
          <w:p w14:paraId="72883A2C" w14:textId="1E9F177C" w:rsidR="006D52B6" w:rsidRDefault="006D52B6" w:rsidP="00F84B8B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F84B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</w:t>
            </w:r>
            <w:r w:rsidR="00065F3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十二介紹亞洲飲食文化在香港的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發展</w:t>
            </w:r>
            <w:r w:rsidR="00065F3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概況。教師可提示學生留意部分內容</w:t>
            </w:r>
            <w:r w:rsidR="001304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與</w:t>
            </w:r>
            <w:r w:rsidR="00065F3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</w:t>
            </w:r>
            <w:r w:rsidR="001304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料七、九和十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相關</w:t>
            </w:r>
            <w:r w:rsidR="001304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，可在小組討論時適當地配合使用。</w:t>
            </w:r>
          </w:p>
          <w:p w14:paraId="56F081C8" w14:textId="65F8B5D9" w:rsidR="00F84B8B" w:rsidRDefault="00F84B8B" w:rsidP="00F84B8B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F84B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資料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十</w:t>
            </w:r>
            <w:r w:rsidR="00D9333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三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與端午節</w:t>
            </w:r>
            <w:r w:rsidR="00F914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有關，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</w:t>
            </w:r>
            <w:r w:rsidR="00593A45" w:rsidRP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可</w:t>
            </w:r>
            <w:r w:rsidR="00F914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指出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除了資料八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提及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外籍人士參與龍舟競渡外</w:t>
            </w:r>
            <w:r w:rsidR="00593A45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</w:t>
            </w:r>
            <w:r w:rsidR="006D52B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製作</w:t>
            </w:r>
            <w:r w:rsidR="00F91434" w:rsidRPr="00593A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端午節糭子</w:t>
            </w:r>
            <w:r w:rsidR="006D52B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也可</w:t>
            </w:r>
            <w:r w:rsidR="000F20CC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以</w:t>
            </w:r>
            <w:r w:rsidR="006D52B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體現中外文化融和</w:t>
            </w:r>
            <w:r w:rsidR="00F9143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2EF48350" w14:textId="01AC67C4" w:rsidR="00F84B8B" w:rsidRDefault="00130445" w:rsidP="006D52B6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1304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學生閱覽各份資料後開始小組討論。工作紙設有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三</w:t>
            </w:r>
            <w:r w:rsidRPr="0013044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題討論題目，教師可視乎學生情況，考慮提示討論方向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799F662F" w14:textId="770AB8E3" w:rsidR="00130445" w:rsidRDefault="00130445" w:rsidP="00130445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題要求學生根據資料十一，指出茶餐廳的發展歷史、食物種類和營運方式，如何反映融合中外飲食文化的特點。學生</w:t>
            </w:r>
            <w:r w:rsidR="008F341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根據資料內容，按題目所訂的三個方面</w:t>
            </w:r>
            <w:r w:rsidR="00E916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予以</w:t>
            </w:r>
            <w:r w:rsidR="008F341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整理。</w:t>
            </w:r>
          </w:p>
          <w:p w14:paraId="6F4C8D38" w14:textId="266BD641" w:rsidR="008F3410" w:rsidRDefault="008F3410" w:rsidP="00130445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題要求學生參考資料十二及就其所知，說明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亞洲國家的食肆在香港陸續發展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的原因。學生可從亞洲</w:t>
            </w:r>
            <w:r w:rsidR="00E9168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地區的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移民在港情況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（例如移民</w:t>
            </w:r>
            <w:r w:rsidR="00CC75D4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帶來當地飲食文化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、移民的聚居地）、</w:t>
            </w:r>
            <w:r w:rsidR="00CC75D4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香港社會對外來文化的態度、流行文化和媒體宣傳（這是資料</w:t>
            </w:r>
            <w:r w:rsidR="0060415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以外</w:t>
            </w:r>
            <w:r w:rsidR="00CC75D4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r w:rsidR="00604157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知識</w:t>
            </w:r>
            <w:r w:rsidR="00CC75D4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）等方面引伸討論。</w:t>
            </w:r>
          </w:p>
          <w:p w14:paraId="3954A86B" w14:textId="0A3F363A" w:rsidR="00CC75D4" w:rsidRDefault="00CC75D4" w:rsidP="00130445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3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題要求學生參考資料十一及十三，並就其所知，說明多元文化社會如何有助促進文化創新。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工作紙已提示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除了茶餐廳食物（資料十一）和端午節糭子</w:t>
            </w:r>
            <w:r w:rsidR="00CD5B73" w:rsidRPr="00CD5B7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（資料十</w:t>
            </w:r>
            <w:r w:rsidR="00CD5B7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三</w:t>
            </w:r>
            <w:r w:rsidR="00CD5B73" w:rsidRPr="00CD5B7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外，</w:t>
            </w:r>
            <w:r w:rsidR="00D2377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鼓勵他們</w:t>
            </w:r>
            <w:r w:rsidR="00CD5B73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引用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其他</w:t>
            </w:r>
            <w:r w:rsidR="00AE09D5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合適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例子</w:t>
            </w:r>
            <w:r w:rsidR="00AE09D5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回應</w:t>
            </w:r>
            <w:r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。教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師</w:t>
            </w:r>
            <w:r w:rsidR="00D2377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亦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可進一步提示學生</w:t>
            </w:r>
            <w:r w:rsidR="00D2377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，思考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多元文化社會的特點作為</w:t>
            </w:r>
            <w:r w:rsidR="00D2377E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切入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點，例如</w:t>
            </w:r>
            <w:r w:rsidR="003A0BF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有助</w:t>
            </w:r>
            <w:r w:rsidR="003A0BF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lastRenderedPageBreak/>
              <w:t>不同文化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之間</w:t>
            </w:r>
            <w:r w:rsidR="003A0BF6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的有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機結合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、具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有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較強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的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適應性和彈性、提供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更多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對話</w:t>
            </w:r>
            <w:r w:rsidR="0061417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和</w:t>
            </w:r>
            <w:r w:rsidR="00C8781D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交流的機會</w:t>
            </w:r>
            <w:r w:rsidR="001E45D1">
              <w:rPr>
                <w:rFonts w:ascii="Times New Roman" w:eastAsia="新細明體" w:hAnsi="Times New Roman" w:cs="Times New Roman" w:hint="eastAsia"/>
                <w:szCs w:val="22"/>
                <w14:ligatures w14:val="none"/>
              </w:rPr>
              <w:t>等方面展開討論。</w:t>
            </w:r>
          </w:p>
          <w:p w14:paraId="300E66F7" w14:textId="2A8130BB" w:rsidR="001E45D1" w:rsidRDefault="001E45D1" w:rsidP="001E45D1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1E45D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教師邀請部分學生分享意見，並在分享後作小結及補充</w:t>
            </w:r>
            <w:r w:rsidR="00F8431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  <w:r w:rsidRPr="001E45D1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例如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：</w:t>
            </w:r>
          </w:p>
          <w:p w14:paraId="11E1A714" w14:textId="4E6928A9" w:rsidR="00FC7505" w:rsidRDefault="003135C1" w:rsidP="00044EC8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從文化</w:t>
            </w:r>
            <w:r w:rsidR="00D5609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融和的角度而言，</w:t>
            </w:r>
            <w:r w:rsidR="00FC7505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香港</w:t>
            </w:r>
            <w:r w:rsidR="006A60C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向來</w:t>
            </w:r>
            <w:r w:rsidR="00FC7505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是</w:t>
            </w:r>
            <w:r w:rsid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中外</w:t>
            </w:r>
            <w:r w:rsidR="00FC7505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文化交匯的樞紐</w:t>
            </w:r>
            <w:r w:rsid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="00FB0DDF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近</w:t>
            </w:r>
            <w:r w:rsidR="00022A50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百年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以來的</w:t>
            </w:r>
            <w:r w:rsidR="00FC7505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歷史</w:t>
            </w:r>
            <w:r w:rsidR="00022A50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發展</w:t>
            </w:r>
            <w:r w:rsidR="00B03F74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，</w:t>
            </w:r>
            <w:r w:rsidR="00022A50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將香港</w:t>
            </w:r>
            <w:r w:rsidR="00FC7505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塑造</w:t>
            </w:r>
            <w:r w:rsidR="00B03F74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成為</w:t>
            </w:r>
            <w:r w:rsidR="00FC7505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一個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以中華文化為主體的</w:t>
            </w:r>
            <w:r w:rsidR="00FC7505"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多元文化社會</w:t>
            </w:r>
            <w:r w:rsidR="00C166A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。這種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多元文化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</w:t>
            </w:r>
            <w:r w:rsidR="00C166A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氛圍，為社會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提供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了</w:t>
            </w:r>
            <w:r w:rsidR="00C166A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豐富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創意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靈感</w:t>
            </w:r>
            <w:r w:rsidR="0055483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，以及不同文化得以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互動</w:t>
            </w:r>
            <w:r w:rsidR="00924DFF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接觸的</w:t>
            </w:r>
            <w:r w:rsidR="00C166AB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機會</w:t>
            </w:r>
            <w:r w:rsidR="00924DFF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  <w:r w:rsidR="00022A50" w:rsidRPr="00022A5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茶餐廳</w:t>
            </w:r>
            <w:r w:rsidR="00022A5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食物</w:t>
            </w:r>
            <w:r w:rsidR="00022A50" w:rsidRPr="00022A5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和端午節糭子</w:t>
            </w:r>
            <w:r w:rsidR="00022A50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，就是明顯的例子</w:t>
            </w:r>
            <w:r w:rsidR="00FC7505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0BFE86A4" w14:textId="22E91C39" w:rsidR="003135C1" w:rsidRPr="00FC7505" w:rsidRDefault="003135C1" w:rsidP="003135C1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從全球角度而言，</w:t>
            </w:r>
            <w:r w:rsidR="00140A0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香港是國際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大</w:t>
            </w:r>
            <w:r w:rsidR="00140A0A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都會，</w:t>
            </w:r>
            <w:r w:rsidR="00140A0A" w:rsidRPr="00550E9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容易接觸到全球</w:t>
            </w:r>
            <w:r w:rsidR="004B52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新</w:t>
            </w:r>
            <w:r w:rsidR="00140A0A" w:rsidRPr="00550E9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趨勢，</w:t>
            </w:r>
            <w:r w:rsidR="00550E98" w:rsidRPr="00FC750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多元文化</w:t>
            </w:r>
            <w:r w:rsidR="006A60CB" w:rsidRPr="003135C1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有助香港在全球化競爭中保持優勢</w:t>
            </w:r>
            <w:r w:rsidR="006A60C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。因此，在全球化的背景下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Pr="00550E9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香港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需要繼續保持以中華文化為主體，並與不同文化融</w:t>
            </w:r>
            <w:r w:rsidR="00B03F74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和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的特點</w:t>
            </w:r>
            <w:r w:rsidR="006A60CB" w:rsidRPr="00550E9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藉以</w:t>
            </w:r>
            <w:r w:rsidRPr="006A60CB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推動文化創新和社會發展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4B748D7B" w14:textId="77777777" w:rsidR="00044EC8" w:rsidRDefault="00044EC8" w:rsidP="00044EC8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</w:p>
          <w:p w14:paraId="40E6BCC2" w14:textId="4CEC4453" w:rsidR="00044EC8" w:rsidRPr="00044EC8" w:rsidRDefault="00044EC8" w:rsidP="00044EC8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4D1AF7">
              <w:rPr>
                <w:rFonts w:ascii="Times New Roman" w:eastAsia="新細明體" w:hAnsi="Times New Roman" w:cs="Times New Roman" w:hint="eastAsia"/>
                <w:b/>
                <w:bCs/>
                <w:szCs w:val="22"/>
                <w:u w:val="thick"/>
                <w:shd w:val="pct15" w:color="auto" w:fill="FFFFFF"/>
                <w:lang w:eastAsia="zh-HK"/>
                <w14:ligatures w14:val="none"/>
              </w:rPr>
              <w:t>總結教學課題</w:t>
            </w:r>
            <w:r>
              <w:rPr>
                <w:rStyle w:val="af8"/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  <w:footnoteReference w:id="6"/>
            </w:r>
          </w:p>
          <w:p w14:paraId="01D411AC" w14:textId="3BAC84A9" w:rsidR="005F6859" w:rsidRPr="005F6859" w:rsidRDefault="005F6859" w:rsidP="005F6859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完成關於飲食的小組討論後，教師可從宏觀角度總結三節課堂的</w:t>
            </w:r>
            <w:r w:rsidR="00373B9C" w:rsidRPr="0060415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知識</w:t>
            </w:r>
            <w:r w:rsidRPr="0060415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內容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，以鞏固學生學習。例如：</w:t>
            </w:r>
          </w:p>
          <w:p w14:paraId="6EE427D4" w14:textId="6209F298" w:rsidR="00044EC8" w:rsidRDefault="00A32259" w:rsidP="005F6859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在多元文化社會當中，</w:t>
            </w:r>
            <w:r w:rsidR="00044EC8"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不同文化之間存</w:t>
            </w:r>
            <w:r w:rsidR="004B5267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在</w:t>
            </w:r>
            <w:r w:rsidR="00044EC8"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差異，但不應輕率地將這些差異牽涉至比較文化高下的範疇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，而是</w:t>
            </w:r>
            <w:r w:rsidR="00044EC8"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需要</w:t>
            </w:r>
            <w:r w:rsidR="00F8353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認識</w:t>
            </w:r>
            <w:r w:rsidR="00044EC8"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不同文化的</w:t>
            </w:r>
            <w:r w:rsidR="001D4C1E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內涵和</w:t>
            </w:r>
            <w:r w:rsidR="00044EC8"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特點，避免</w:t>
            </w:r>
            <w:r w:rsidR="00A765BB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因</w:t>
            </w:r>
            <w:r w:rsidR="00F8353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誤解</w:t>
            </w:r>
            <w:r w:rsidR="00A765BB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而產生不恰當的印象</w:t>
            </w:r>
            <w:r w:rsidR="00291C7F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</w:t>
            </w:r>
          </w:p>
          <w:p w14:paraId="72C64249" w14:textId="20597328" w:rsidR="005F6859" w:rsidRPr="00044EC8" w:rsidRDefault="005F6859" w:rsidP="005F6859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香港是中外文化薈萃的多元文化社會，需要留意的是，</w:t>
            </w:r>
            <w:r w:rsidR="00EA06F6" w:rsidRPr="00EA06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多元文化</w:t>
            </w:r>
            <w:r w:rsidR="00EA06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在香港</w:t>
            </w:r>
            <w:r w:rsidR="001D4C1E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並非</w:t>
            </w:r>
            <w:r w:rsid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表面</w:t>
            </w:r>
            <w:r w:rsidR="00EA06F6" w:rsidRPr="00EA06F6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的文化並存</w:t>
            </w:r>
            <w:r w:rsid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，</w:t>
            </w:r>
            <w:r w:rsidR="00EA06F6" w:rsidRPr="00EA06F6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而是</w:t>
            </w:r>
            <w:r w:rsidR="001D4C1E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經</w:t>
            </w:r>
            <w:r w:rsidR="004B526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歷</w:t>
            </w:r>
            <w:r w:rsidR="00EA06F6"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融和發展</w:t>
            </w:r>
            <w:r w:rsidR="00EA06F6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的</w:t>
            </w:r>
            <w:r w:rsidR="004B5267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過</w:t>
            </w:r>
            <w:r w:rsid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程</w:t>
            </w:r>
            <w:r w:rsidR="00EA06F6" w:rsidRPr="00EA06F6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，並且</w:t>
            </w:r>
            <w:r w:rsidR="00EA06F6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促進了文化</w:t>
            </w:r>
            <w:r w:rsidR="00EA06F6" w:rsidRPr="00EA06F6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創新</w:t>
            </w:r>
            <w:r w:rsidR="00CB4595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。在課堂內所學習的節日和飲食的例子，都可見一斑。</w:t>
            </w:r>
          </w:p>
          <w:p w14:paraId="31445499" w14:textId="3F658E73" w:rsidR="00044EC8" w:rsidRDefault="00044EC8" w:rsidP="005F6859">
            <w:pPr>
              <w:pStyle w:val="aa"/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香港社會既</w:t>
            </w:r>
            <w:r w:rsidR="001D4C1E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傳承和發揚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中華文化，同時包容與吸納外來文化。身處香港的</w:t>
            </w:r>
            <w:r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不同文化背景人士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，各有其文化特質和生活習慣，但彼此</w:t>
            </w:r>
            <w:r w:rsidRPr="00FB0DDF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和平相處，互相欣賞和接納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="001D4C1E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令香港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成為融合</w:t>
            </w:r>
            <w:r w:rsidR="00B234C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中外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文化、生氣勃勃的多元文化國際大都會，我們必須善加珍惜和維護。</w:t>
            </w:r>
          </w:p>
          <w:p w14:paraId="583D76EC" w14:textId="53956C2D" w:rsidR="005F6859" w:rsidRDefault="00291C7F" w:rsidP="00291C7F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在</w:t>
            </w:r>
            <w:r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行為和價值觀</w:t>
            </w:r>
            <w:r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方面，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鼓勵學生以</w:t>
            </w:r>
            <w:r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平等的</w:t>
            </w:r>
            <w:r w:rsidR="00373B9C"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角度</w:t>
            </w:r>
            <w:r w:rsidRPr="00A630D9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看待不同文化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，</w:t>
            </w:r>
            <w:r w:rsidR="00957042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並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以</w:t>
            </w:r>
            <w:r w:rsidRPr="00A630D9">
              <w:rPr>
                <w:rFonts w:ascii="Times New Roman" w:eastAsia="新細明體" w:hAnsi="Times New Roman" w:cs="Times New Roman" w:hint="eastAsia"/>
                <w:szCs w:val="22"/>
                <w:u w:val="thick"/>
                <w:lang w:eastAsia="zh-HK"/>
                <w14:ligatures w14:val="none"/>
              </w:rPr>
              <w:t>真誠和友善的態度</w:t>
            </w:r>
            <w:r w:rsidRPr="00044EC8">
              <w:rPr>
                <w:rFonts w:ascii="Times New Roman" w:eastAsia="新細明體" w:hAnsi="Times New Roman" w:cs="Times New Roman" w:hint="eastAsia"/>
                <w:szCs w:val="22"/>
                <w:lang w:eastAsia="zh-HK"/>
                <w14:ligatures w14:val="none"/>
              </w:rPr>
              <w:t>與不同族裔人士相處。</w:t>
            </w:r>
          </w:p>
          <w:p w14:paraId="57B73C25" w14:textId="2B7590B7" w:rsidR="00291C7F" w:rsidRPr="00617741" w:rsidRDefault="00291C7F" w:rsidP="00291C7F">
            <w:pPr>
              <w:pStyle w:val="aa"/>
              <w:spacing w:after="0" w:line="240" w:lineRule="auto"/>
              <w:ind w:left="397"/>
              <w:jc w:val="both"/>
              <w:rPr>
                <w:rFonts w:ascii="Times New Roman" w:eastAsia="新細明體" w:hAnsi="Times New Roman" w:cs="Times New Roman"/>
                <w:szCs w:val="22"/>
                <w:lang w:eastAsia="zh-HK"/>
                <w14:ligatures w14:val="none"/>
              </w:rPr>
            </w:pPr>
          </w:p>
        </w:tc>
      </w:tr>
      <w:tr w:rsidR="006F619A" w:rsidRPr="00F671EB" w14:paraId="71D008FF" w14:textId="77777777" w:rsidTr="009649A5">
        <w:trPr>
          <w:trHeight w:val="323"/>
        </w:trPr>
        <w:tc>
          <w:tcPr>
            <w:tcW w:w="8364" w:type="dxa"/>
          </w:tcPr>
          <w:p w14:paraId="7E1DF0E8" w14:textId="77777777" w:rsidR="006F619A" w:rsidRPr="006F619A" w:rsidRDefault="006F619A" w:rsidP="00F671EB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/>
                <w:u w:val="thick"/>
                <w:lang w:eastAsia="zh-HK"/>
                <w14:ligatures w14:val="none"/>
              </w:rPr>
            </w:pPr>
            <w:r w:rsidRPr="006F619A"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  <w14:ligatures w14:val="none"/>
              </w:rPr>
              <w:lastRenderedPageBreak/>
              <w:t>程序四：課後延伸習作</w:t>
            </w:r>
          </w:p>
          <w:p w14:paraId="56E1AE31" w14:textId="0E35D923" w:rsidR="008E42E4" w:rsidRPr="001E385E" w:rsidRDefault="008E42E4" w:rsidP="001E385E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</w:p>
          <w:p w14:paraId="58F55EF8" w14:textId="207580FA" w:rsidR="008E42E4" w:rsidRPr="008E42E4" w:rsidRDefault="000858C6" w:rsidP="008E42E4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派發</w:t>
            </w:r>
            <w:r w:rsidRPr="009C165F">
              <w:rPr>
                <w:rFonts w:ascii="Times New Roman" w:eastAsia="新細明體" w:hAnsi="Times New Roman" w:cs="Times New Roman" w:hint="eastAsia"/>
                <w:bCs/>
                <w:shd w:val="pct15" w:color="auto" w:fill="FFFFFF"/>
                <w14:ligatures w14:val="none"/>
              </w:rPr>
              <w:t>附</w:t>
            </w:r>
            <w:r w:rsidR="00441696" w:rsidRPr="009C165F">
              <w:rPr>
                <w:rFonts w:ascii="Times New Roman" w:eastAsia="新細明體" w:hAnsi="Times New Roman" w:cs="Times New Roman" w:hint="eastAsia"/>
                <w:bCs/>
                <w:shd w:val="pct15" w:color="auto" w:fill="FFFFFF"/>
                <w14:ligatures w14:val="none"/>
              </w:rPr>
              <w:t>件五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課後延伸習作，要求學生於課後完成。</w:t>
            </w:r>
          </w:p>
          <w:p w14:paraId="420333E0" w14:textId="41314085" w:rsidR="000858C6" w:rsidRDefault="000858C6" w:rsidP="000858C6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該習作提供</w:t>
            </w:r>
            <w:r w:rsidR="00151EB8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三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份</w:t>
            </w:r>
            <w:r w:rsidR="001D1BA4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關於</w:t>
            </w:r>
            <w:r w:rsidR="00151EB8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香港社會宗教</w:t>
            </w:r>
            <w:r w:rsidR="001D1BA4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信仰</w:t>
            </w:r>
            <w:r w:rsidR="00151EB8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自由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</w:t>
            </w:r>
            <w:r w:rsidR="00151EB8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並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包含不同形式（文字、視頻）的資料</w:t>
            </w:r>
            <w:r w:rsidR="009C165F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（資料十四至十六）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，旨在讓學生了解除了</w:t>
            </w:r>
            <w:r w:rsidR="00151EB8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課堂提及的節日與飲食外</w:t>
            </w:r>
            <w:r w:rsidR="001D1BA4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，在宗教方面亦體現多元文化社會的特色</w:t>
            </w:r>
            <w:r w:rsidR="00E80D83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；</w:t>
            </w:r>
            <w:r w:rsidR="001D1BA4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同時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藉着</w:t>
            </w:r>
            <w:r w:rsidR="001D1BA4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在課後處理香港宗教信仰自由的資料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，培養學生轉化應用知識的能力。</w:t>
            </w:r>
          </w:p>
          <w:p w14:paraId="76629FF7" w14:textId="3426B6A6" w:rsidR="00717847" w:rsidRDefault="00717847" w:rsidP="00717847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資料十四列出《基本法》條文，</w:t>
            </w:r>
            <w:r w:rsidR="003D1C1A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顯示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從憲制層面保障香港</w:t>
            </w:r>
            <w:r w:rsidR="00B65CE2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宗教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自由</w:t>
            </w:r>
            <w:r w:rsidR="00D476EA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。</w:t>
            </w:r>
          </w:p>
          <w:p w14:paraId="263E5B11" w14:textId="6BA89CC8" w:rsidR="001E385E" w:rsidRDefault="001E385E" w:rsidP="001E385E">
            <w:pPr>
              <w:numPr>
                <w:ilvl w:val="2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 w:rsidRPr="001E385E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按照公民科課程，學生已在主題</w:t>
            </w:r>
            <w:r w:rsidRPr="001E385E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1</w:t>
            </w:r>
            <w:r w:rsidRPr="001E385E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第一個課題（「一國兩制」的內</w:t>
            </w:r>
            <w:r w:rsidRPr="001E385E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lastRenderedPageBreak/>
              <w:t>涵和實踐），學習了《基本法》規定香港居民的基本權利與義務。如教師認為學生對於這些知識，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特別是</w:t>
            </w:r>
            <w:r w:rsidR="00FE7215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《基本法》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保障香港居民信仰自由權利</w:t>
            </w:r>
            <w:r w:rsidR="00FE7215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的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認識不足，</w:t>
            </w:r>
            <w:r w:rsidRPr="001E385E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建議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向學生簡略</w:t>
            </w:r>
            <w:r w:rsidR="00202729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解說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資料十四。</w:t>
            </w:r>
          </w:p>
          <w:p w14:paraId="5787F929" w14:textId="21B209AC" w:rsidR="00D476EA" w:rsidRDefault="00D476EA" w:rsidP="00717847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資料十五包含視頻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（視頻</w:t>
            </w:r>
            <w:r w:rsidR="00BF04D2" w:rsidRPr="009779A6">
              <w:rPr>
                <w:rFonts w:ascii="Times New Roman" w:hAnsi="Times New Roman" w:cs="Times New Roman"/>
              </w:rPr>
              <w:t>G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和文字形式的資料，從各宗教的信眾人數、宗教建築、</w:t>
            </w:r>
            <w:r w:rsidR="00F95B05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涉及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宗教和宗教以外的活動，具體反映香港社會多元文化的特色。</w:t>
            </w:r>
          </w:p>
          <w:p w14:paraId="169CC4E8" w14:textId="325F87E6" w:rsidR="001031FD" w:rsidRPr="000858C6" w:rsidRDefault="001031FD" w:rsidP="00717847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資料十六</w:t>
            </w:r>
            <w:r w:rsidR="0057212B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是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教育局製作的</w:t>
            </w:r>
            <w:r w:rsidRPr="001031FD">
              <w:rPr>
                <w:rFonts w:ascii="Times New Roman" w:eastAsia="新細明體" w:hAnsi="Times New Roman" w:cs="Times New Roman" w:hint="eastAsia"/>
                <w:b/>
                <w:u w:val="thick"/>
                <w14:ligatures w14:val="none"/>
              </w:rPr>
              <w:t>模擬</w:t>
            </w:r>
            <w:r w:rsidR="00F95B05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視頻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個案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（視頻</w:t>
            </w:r>
            <w:r w:rsidR="00BF04D2">
              <w:rPr>
                <w:rFonts w:ascii="Times New Roman" w:hAnsi="Times New Roman" w:cs="Times New Roman" w:hint="eastAsia"/>
              </w:rPr>
              <w:t>H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。該個案雖屬模擬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性質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，但其內容是</w:t>
            </w:r>
            <w:r w:rsidR="00E5667C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參照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相關實況</w:t>
            </w:r>
            <w:r w:rsidR="0057212B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而來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，</w:t>
            </w:r>
            <w:r w:rsidR="002C5FE7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可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協助學生</w:t>
            </w:r>
            <w:r w:rsidR="00E5667C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綜合理解情況。</w:t>
            </w:r>
          </w:p>
          <w:p w14:paraId="3F17D213" w14:textId="12F84BD6" w:rsidR="00473540" w:rsidRDefault="000858C6" w:rsidP="000858C6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附件</w:t>
            </w:r>
            <w:r w:rsidR="009C165F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五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設</w:t>
            </w:r>
            <w:r w:rsidR="0057212B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有兩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題延伸習作題目</w:t>
            </w:r>
            <w:r w:rsidR="00473540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：</w:t>
            </w:r>
          </w:p>
          <w:p w14:paraId="498EA692" w14:textId="7E0BA2DC" w:rsidR="00473540" w:rsidRDefault="00473540" w:rsidP="00473540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題要求</w:t>
            </w:r>
            <w:r w:rsidR="000858C6"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學生</w:t>
            </w:r>
            <w:r w:rsidR="002C5FE7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綜合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資料十四至十六，說明香港</w:t>
            </w:r>
            <w:r w:rsidRPr="00473540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為甚麼是一處體現宗教信仰自由和信仰多元共融的地方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。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教師可提示學生，在</w:t>
            </w:r>
            <w:proofErr w:type="gramStart"/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回答前宜適當</w:t>
            </w:r>
            <w:proofErr w:type="gramEnd"/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地將三份資料的內容分類，以便更有條理地展示答案</w:t>
            </w:r>
            <w:r w:rsidR="00FA0AD9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。</w:t>
            </w:r>
          </w:p>
          <w:p w14:paraId="08E9B141" w14:textId="1025352B" w:rsidR="00FA0AD9" w:rsidRDefault="00FA0AD9" w:rsidP="00473540">
            <w:pPr>
              <w:numPr>
                <w:ilvl w:val="1"/>
                <w:numId w:val="30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第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題要求學生說明</w:t>
            </w:r>
            <w:r w:rsidRPr="00FA0AD9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自己可以從哪些日常生活層面着手，增加對於香港</w:t>
            </w:r>
            <w:r w:rsidR="00C750E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社會</w:t>
            </w:r>
            <w:r w:rsidR="00554839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是以中華文化為體的</w:t>
            </w:r>
            <w:r w:rsidRPr="00FA0AD9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多元文化的認識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。學生需要</w:t>
            </w:r>
            <w:proofErr w:type="gramStart"/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綜合各則資料</w:t>
            </w:r>
            <w:proofErr w:type="gramEnd"/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、課堂所學及個人所知</w:t>
            </w: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而回應問題。教師可視乎學生情況</w:t>
            </w:r>
            <w:r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提示作答方向，例如從學科學習內容、校內教師和同學之間的接觸、娛樂休閒活動、參與社區活動或服務等方面，選取適合例子回應題目。</w:t>
            </w:r>
          </w:p>
          <w:p w14:paraId="1FDB3BD7" w14:textId="77777777" w:rsidR="006F619A" w:rsidRDefault="000858C6" w:rsidP="000858C6">
            <w:pPr>
              <w:pStyle w:val="a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教師可安排學生於下一課節</w:t>
            </w:r>
            <w:proofErr w:type="gramStart"/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匯</w:t>
            </w:r>
            <w:proofErr w:type="gramEnd"/>
            <w:r w:rsidRPr="000858C6">
              <w:rPr>
                <w:rFonts w:ascii="Times New Roman" w:eastAsia="新細明體" w:hAnsi="Times New Roman" w:cs="Times New Roman" w:hint="eastAsia"/>
                <w:bCs/>
                <w14:ligatures w14:val="none"/>
              </w:rPr>
              <w:t>報，或用其他形式分享學生的學習成果。</w:t>
            </w:r>
          </w:p>
          <w:p w14:paraId="6009C4CE" w14:textId="4B7342EC" w:rsidR="00D56095" w:rsidRPr="006F619A" w:rsidRDefault="00D56095" w:rsidP="00D56095">
            <w:pPr>
              <w:pStyle w:val="aa"/>
              <w:spacing w:after="0" w:line="240" w:lineRule="auto"/>
              <w:ind w:left="397"/>
              <w:jc w:val="both"/>
              <w:rPr>
                <w:rFonts w:ascii="Times New Roman" w:eastAsia="新細明體" w:hAnsi="Times New Roman" w:cs="Times New Roman"/>
                <w:bCs/>
                <w14:ligatures w14:val="none"/>
              </w:rPr>
            </w:pPr>
          </w:p>
        </w:tc>
      </w:tr>
    </w:tbl>
    <w:p w14:paraId="0BE3AB51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232D2E44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23FC24C4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7B8AF42C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7C5BCB0B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78725910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1DAAF5C0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719ECD8E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6FF7DC2B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5E01C54C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251C7FF6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46329152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511C97F1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375FD6C4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1F88FBAB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517D3668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66B8350C" w14:textId="77777777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5053F897" w14:textId="7E755BC1" w:rsidR="00D56095" w:rsidRDefault="00D56095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774DF099" w14:textId="77777777" w:rsidR="00554839" w:rsidRDefault="00554839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:lang w:eastAsia="zh-HK"/>
          <w14:ligatures w14:val="none"/>
        </w:rPr>
      </w:pPr>
    </w:p>
    <w:p w14:paraId="01F30AA7" w14:textId="3393102B" w:rsidR="002845C1" w:rsidRPr="002845C1" w:rsidRDefault="002845C1" w:rsidP="002845C1">
      <w:pPr>
        <w:spacing w:after="0" w:line="240" w:lineRule="auto"/>
        <w:rPr>
          <w:rFonts w:ascii="Calibri" w:eastAsia="新細明體" w:hAnsi="Calibri" w:cs="Times New Roman"/>
          <w:b/>
          <w:szCs w:val="22"/>
          <w:u w:val="thick"/>
          <w14:ligatures w14:val="none"/>
        </w:rPr>
      </w:pPr>
      <w:r w:rsidRPr="002845C1">
        <w:rPr>
          <w:rFonts w:ascii="Calibri" w:eastAsia="新細明體" w:hAnsi="Calibri" w:cs="Times New Roman" w:hint="eastAsia"/>
          <w:b/>
          <w:szCs w:val="22"/>
          <w:u w:val="thick"/>
          <w:lang w:eastAsia="zh-HK"/>
          <w14:ligatures w14:val="none"/>
        </w:rPr>
        <w:lastRenderedPageBreak/>
        <w:t>附件一</w:t>
      </w:r>
      <w:r w:rsidRPr="002845C1">
        <w:rPr>
          <w:rFonts w:ascii="Calibri" w:eastAsia="新細明體" w:hAnsi="Calibri" w:cs="Times New Roman" w:hint="eastAsia"/>
          <w:b/>
          <w:szCs w:val="22"/>
          <w:u w:val="thick"/>
          <w14:ligatures w14:val="none"/>
        </w:rPr>
        <w:t>：</w:t>
      </w:r>
      <w:r w:rsidRPr="002845C1">
        <w:rPr>
          <w:rFonts w:ascii="Calibri" w:eastAsia="新細明體" w:hAnsi="Calibri" w:cs="Times New Roman" w:hint="eastAsia"/>
          <w:b/>
          <w:szCs w:val="22"/>
          <w:u w:val="thick"/>
          <w:lang w:eastAsia="zh-HK"/>
          <w14:ligatures w14:val="none"/>
        </w:rPr>
        <w:t>課前預習</w:t>
      </w:r>
    </w:p>
    <w:p w14:paraId="75B49C17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373618B3" w14:textId="3BD03CAA" w:rsidR="00E64DCC" w:rsidRPr="00E64DCC" w:rsidRDefault="00E64DCC" w:rsidP="00E64DCC">
      <w:r>
        <w:rPr>
          <w:rFonts w:hint="eastAsia"/>
        </w:rPr>
        <w:t>資料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：香港定位為「亞洲國際都會」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64DCC" w14:paraId="0D12EBFF" w14:textId="77777777" w:rsidTr="001F4056">
        <w:trPr>
          <w:trHeight w:val="6061"/>
        </w:trPr>
        <w:tc>
          <w:tcPr>
            <w:tcW w:w="9016" w:type="dxa"/>
            <w:vAlign w:val="center"/>
          </w:tcPr>
          <w:p w14:paraId="04BC776C" w14:textId="77777777" w:rsidR="0096425F" w:rsidRDefault="0096425F" w:rsidP="00E64DCC">
            <w:pPr>
              <w:ind w:firstLineChars="200" w:firstLine="480"/>
              <w:jc w:val="both"/>
            </w:pPr>
          </w:p>
          <w:tbl>
            <w:tblPr>
              <w:tblStyle w:val="af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96425F" w14:paraId="1C35BB67" w14:textId="77777777" w:rsidTr="00E00D8C">
              <w:trPr>
                <w:trHeight w:val="1715"/>
              </w:trPr>
              <w:tc>
                <w:tcPr>
                  <w:tcW w:w="7796" w:type="dxa"/>
                  <w:vAlign w:val="center"/>
                </w:tcPr>
                <w:p w14:paraId="7AB20410" w14:textId="352E3635" w:rsidR="0096425F" w:rsidRPr="001F4056" w:rsidRDefault="00E00D8C" w:rsidP="001F4056">
                  <w:pPr>
                    <w:jc w:val="both"/>
                    <w:rPr>
                      <w:rFonts w:ascii="Roboto Condensed" w:hAnsi="Roboto Condensed"/>
                      <w:color w:val="000000"/>
                      <w:szCs w:val="24"/>
                    </w:rPr>
                  </w:pPr>
                  <w:r w:rsidRPr="00E00D8C">
                    <w:rPr>
                      <w:rFonts w:ascii="Times New Roman" w:eastAsia="新細明體" w:hAnsi="Times New Roman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75648" behindDoc="0" locked="0" layoutInCell="1" allowOverlap="1" wp14:anchorId="1F42D851" wp14:editId="24FCE7D9">
                        <wp:simplePos x="0" y="0"/>
                        <wp:positionH relativeFrom="column">
                          <wp:posOffset>3943985</wp:posOffset>
                        </wp:positionH>
                        <wp:positionV relativeFrom="paragraph">
                          <wp:posOffset>51435</wp:posOffset>
                        </wp:positionV>
                        <wp:extent cx="774065" cy="774065"/>
                        <wp:effectExtent l="0" t="0" r="6985" b="6985"/>
                        <wp:wrapSquare wrapText="bothSides"/>
                        <wp:docPr id="5" name="圖片 5" descr="C:\Users\kcli\Desktop\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kcli\Desktop\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774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6425F">
                    <w:rPr>
                      <w:rFonts w:hint="eastAsia"/>
                    </w:rPr>
                    <w:t>視頻</w:t>
                  </w:r>
                  <w:r w:rsidR="0010041A" w:rsidRPr="0010041A">
                    <w:rPr>
                      <w:rFonts w:ascii="Times New Roman" w:hAnsi="Times New Roman" w:cs="Times New Roman"/>
                    </w:rPr>
                    <w:t>A</w:t>
                  </w:r>
                  <w:r w:rsidR="0096425F">
                    <w:rPr>
                      <w:rFonts w:hint="eastAsia"/>
                    </w:rPr>
                    <w:t>：</w:t>
                  </w:r>
                  <w:r w:rsidR="0096425F" w:rsidRPr="0096425F">
                    <w:rPr>
                      <w:rFonts w:hint="eastAsia"/>
                      <w:szCs w:val="24"/>
                    </w:rPr>
                    <w:t>「</w:t>
                  </w:r>
                  <w:r w:rsidRPr="00E00D8C">
                    <w:rPr>
                      <w:rFonts w:hint="eastAsia"/>
                      <w:szCs w:val="24"/>
                    </w:rPr>
                    <w:t>香港</w:t>
                  </w:r>
                  <w:r>
                    <w:rPr>
                      <w:rFonts w:hint="eastAsia"/>
                      <w:szCs w:val="24"/>
                    </w:rPr>
                    <w:t>：</w:t>
                  </w:r>
                  <w:r w:rsidRPr="00E00D8C">
                    <w:rPr>
                      <w:rFonts w:hint="eastAsia"/>
                      <w:szCs w:val="24"/>
                    </w:rPr>
                    <w:t>亞洲文化都會</w:t>
                  </w:r>
                  <w:r w:rsidR="0096425F">
                    <w:rPr>
                      <w:rFonts w:ascii="Roboto Condensed" w:hAnsi="Roboto Condensed" w:hint="eastAsia"/>
                      <w:color w:val="000000"/>
                      <w:szCs w:val="24"/>
                    </w:rPr>
                    <w:t>」</w:t>
                  </w:r>
                </w:p>
                <w:p w14:paraId="47E808D7" w14:textId="7788985D" w:rsidR="001F4056" w:rsidRDefault="0096425F" w:rsidP="00E00D8C">
                  <w:pPr>
                    <w:ind w:firstLineChars="400" w:firstLine="960"/>
                    <w:jc w:val="both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Roboto Condensed" w:hAnsi="Roboto Condensed" w:hint="eastAsia"/>
                      <w:color w:val="000000"/>
                      <w:szCs w:val="24"/>
                    </w:rPr>
                    <w:t>（</w:t>
                  </w:r>
                  <w:proofErr w:type="gramEnd"/>
                  <w:r w:rsidR="00E00D8C">
                    <w:rPr>
                      <w:rFonts w:ascii="Roboto Condensed" w:hAnsi="Roboto Condensed" w:hint="eastAsia"/>
                      <w:color w:val="000000"/>
                      <w:szCs w:val="24"/>
                    </w:rPr>
                    <w:t>沒有</w:t>
                  </w:r>
                  <w:r>
                    <w:rPr>
                      <w:rFonts w:ascii="Roboto Condensed" w:hAnsi="Roboto Condensed" w:hint="eastAsia"/>
                      <w:color w:val="000000"/>
                      <w:szCs w:val="24"/>
                    </w:rPr>
                    <w:t>旁白、</w:t>
                  </w:r>
                  <w:r w:rsidRPr="001F405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中文字幕。</w:t>
                  </w:r>
                  <w:r w:rsidR="001F4056" w:rsidRPr="001F405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觀看片段：</w:t>
                  </w:r>
                  <w:r w:rsidR="001F4056" w:rsidRPr="001F405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0:0</w:t>
                  </w:r>
                  <w:r w:rsidR="00E00D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0</w:t>
                  </w:r>
                  <w:r w:rsidR="001F4056" w:rsidRPr="001F405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-1:40</w:t>
                  </w:r>
                  <w:proofErr w:type="gramStart"/>
                  <w:r w:rsidRPr="001F405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）</w:t>
                  </w:r>
                  <w:proofErr w:type="gramEnd"/>
                </w:p>
                <w:p w14:paraId="4DA067FD" w14:textId="77777777" w:rsidR="00E00D8C" w:rsidRDefault="001F4056" w:rsidP="001F405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網址：</w:t>
                  </w:r>
                </w:p>
                <w:p w14:paraId="3241AA79" w14:textId="562B13B8" w:rsidR="001F4056" w:rsidRPr="0096425F" w:rsidRDefault="00E00D8C" w:rsidP="001F4056">
                  <w:pPr>
                    <w:jc w:val="both"/>
                  </w:pPr>
                  <w:r w:rsidRPr="00E00D8C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https://www.youtube.com/watch?v=wMuV-gu1Guo&amp;t=113s</w:t>
                  </w:r>
                </w:p>
              </w:tc>
            </w:tr>
          </w:tbl>
          <w:p w14:paraId="3E73E633" w14:textId="77777777" w:rsidR="0096425F" w:rsidRDefault="0096425F" w:rsidP="001F4056">
            <w:pPr>
              <w:jc w:val="both"/>
            </w:pPr>
          </w:p>
          <w:p w14:paraId="315E561B" w14:textId="24122131" w:rsidR="00E64DCC" w:rsidRDefault="00E64DCC" w:rsidP="00E64DCC">
            <w:pPr>
              <w:ind w:firstLineChars="200" w:firstLine="480"/>
              <w:jc w:val="both"/>
            </w:pPr>
            <w:r w:rsidRPr="002F7E68">
              <w:rPr>
                <w:rFonts w:hint="eastAsia"/>
              </w:rPr>
              <w:t>香港定位為「亞洲國際都會」，位處亞洲要衝，緊密連</w:t>
            </w:r>
            <w:proofErr w:type="gramStart"/>
            <w:r w:rsidRPr="002F7E68">
              <w:rPr>
                <w:rFonts w:hint="eastAsia"/>
              </w:rPr>
              <w:t>繫</w:t>
            </w:r>
            <w:proofErr w:type="gramEnd"/>
            <w:r w:rsidRPr="002F7E68">
              <w:rPr>
                <w:rFonts w:hint="eastAsia"/>
              </w:rPr>
              <w:t>全球，並具有無窮創意和積極進取精神</w:t>
            </w:r>
            <w:r>
              <w:rPr>
                <w:rFonts w:hint="eastAsia"/>
              </w:rPr>
              <w:t>。</w:t>
            </w:r>
            <w:r w:rsidRPr="002F7E68">
              <w:rPr>
                <w:rFonts w:hint="eastAsia"/>
              </w:rPr>
              <w:t>香港社會多元共融，市民可</w:t>
            </w:r>
            <w:r w:rsidR="00B25BD7">
              <w:rPr>
                <w:rFonts w:hint="eastAsia"/>
              </w:rPr>
              <w:t>依法</w:t>
            </w:r>
            <w:r w:rsidRPr="002F7E68">
              <w:rPr>
                <w:rFonts w:hint="eastAsia"/>
              </w:rPr>
              <w:t>自由發表意見</w:t>
            </w:r>
            <w:r>
              <w:rPr>
                <w:rFonts w:hint="eastAsia"/>
                <w:lang w:eastAsia="zh-HK"/>
              </w:rPr>
              <w:t>和</w:t>
            </w:r>
            <w:r w:rsidRPr="002F7E68">
              <w:rPr>
                <w:rFonts w:hint="eastAsia"/>
              </w:rPr>
              <w:t>奉行各自的宗教信仰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彼此</w:t>
            </w:r>
            <w:r w:rsidRPr="002F7E68">
              <w:rPr>
                <w:rFonts w:hint="eastAsia"/>
              </w:rPr>
              <w:t>開放包容，</w:t>
            </w:r>
            <w:r>
              <w:rPr>
                <w:rFonts w:hint="eastAsia"/>
                <w:lang w:eastAsia="zh-HK"/>
              </w:rPr>
              <w:t>一起</w:t>
            </w:r>
            <w:r w:rsidRPr="002F7E68">
              <w:rPr>
                <w:rFonts w:hint="eastAsia"/>
              </w:rPr>
              <w:t>追求卓越</w:t>
            </w:r>
            <w:r w:rsidR="004213AD">
              <w:rPr>
                <w:rFonts w:hint="eastAsia"/>
              </w:rPr>
              <w:t>表現和</w:t>
            </w:r>
            <w:r w:rsidRPr="002F7E68">
              <w:rPr>
                <w:rFonts w:hint="eastAsia"/>
              </w:rPr>
              <w:t>優質生活。</w:t>
            </w:r>
          </w:p>
          <w:p w14:paraId="0B1A23CD" w14:textId="77777777" w:rsidR="00E64DCC" w:rsidRDefault="00E64DCC" w:rsidP="00E64DCC">
            <w:pPr>
              <w:ind w:firstLineChars="200" w:firstLine="480"/>
              <w:jc w:val="both"/>
            </w:pPr>
          </w:p>
          <w:p w14:paraId="04DC28B9" w14:textId="6B2F1C7F" w:rsidR="00E64DCC" w:rsidRDefault="00E64DCC" w:rsidP="00E64DCC">
            <w:pPr>
              <w:ind w:firstLineChars="200" w:firstLine="480"/>
              <w:jc w:val="both"/>
            </w:pPr>
            <w:r w:rsidRPr="002F7E68">
              <w:rPr>
                <w:rFonts w:hint="eastAsia"/>
              </w:rPr>
              <w:t>香港是朝氣蓬勃的多元社會</w:t>
            </w:r>
            <w:r>
              <w:rPr>
                <w:rFonts w:hint="eastAsia"/>
              </w:rPr>
              <w:t>，</w:t>
            </w:r>
            <w:r w:rsidRPr="002F7E68">
              <w:rPr>
                <w:rFonts w:hint="eastAsia"/>
              </w:rPr>
              <w:t>眾多的博物館、音樂廳和表演場地，以及來自全球的精彩文化和表演活動，進一步鞏固香港作為世界藝術文化樞紐的地位。香港</w:t>
            </w:r>
            <w:r>
              <w:rPr>
                <w:rFonts w:hint="eastAsia"/>
                <w:lang w:eastAsia="zh-HK"/>
              </w:rPr>
              <w:t>屬於</w:t>
            </w:r>
            <w:r w:rsidR="00B25BD7">
              <w:rPr>
                <w:rFonts w:hint="eastAsia"/>
              </w:rPr>
              <w:t>中外</w:t>
            </w:r>
            <w:r w:rsidRPr="002F7E68">
              <w:rPr>
                <w:rFonts w:hint="eastAsia"/>
              </w:rPr>
              <w:t>文化薈萃，</w:t>
            </w:r>
            <w:r w:rsidR="00B25BD7">
              <w:rPr>
                <w:rFonts w:hint="eastAsia"/>
              </w:rPr>
              <w:t>並</w:t>
            </w:r>
            <w:r w:rsidRPr="002F7E68">
              <w:rPr>
                <w:rFonts w:hint="eastAsia"/>
              </w:rPr>
              <w:t>糅合傳統、現代與未來</w:t>
            </w:r>
            <w:r>
              <w:rPr>
                <w:rFonts w:hint="eastAsia"/>
                <w:lang w:eastAsia="zh-HK"/>
              </w:rPr>
              <w:t>的大都會</w:t>
            </w:r>
            <w:r>
              <w:rPr>
                <w:rFonts w:hint="eastAsia"/>
              </w:rPr>
              <w:t>，</w:t>
            </w:r>
            <w:proofErr w:type="gramStart"/>
            <w:r w:rsidRPr="002F7E68">
              <w:rPr>
                <w:rFonts w:hint="eastAsia"/>
              </w:rPr>
              <w:t>新舊</w:t>
            </w:r>
            <w:r>
              <w:rPr>
                <w:rFonts w:hint="eastAsia"/>
              </w:rPr>
              <w:t>華洋</w:t>
            </w:r>
            <w:proofErr w:type="gramEnd"/>
            <w:r>
              <w:rPr>
                <w:rFonts w:hint="eastAsia"/>
              </w:rPr>
              <w:t>建築、中外節慶，</w:t>
            </w:r>
            <w:r w:rsidRPr="002F7E68">
              <w:rPr>
                <w:rFonts w:hint="eastAsia"/>
              </w:rPr>
              <w:t>以及林林總總的</w:t>
            </w:r>
            <w:r>
              <w:rPr>
                <w:rFonts w:hint="eastAsia"/>
                <w:lang w:eastAsia="zh-HK"/>
              </w:rPr>
              <w:t>各國</w:t>
            </w:r>
            <w:r w:rsidRPr="002F7E68">
              <w:rPr>
                <w:rFonts w:hint="eastAsia"/>
              </w:rPr>
              <w:t>美食</w:t>
            </w:r>
            <w:r>
              <w:rPr>
                <w:rFonts w:hint="eastAsia"/>
              </w:rPr>
              <w:t>，</w:t>
            </w:r>
            <w:r w:rsidRPr="002F7E68">
              <w:rPr>
                <w:rFonts w:hint="eastAsia"/>
              </w:rPr>
              <w:t>一應俱全，見證香港</w:t>
            </w:r>
            <w:r>
              <w:rPr>
                <w:rFonts w:hint="eastAsia"/>
                <w:lang w:eastAsia="zh-HK"/>
              </w:rPr>
              <w:t>向來致力</w:t>
            </w:r>
            <w:r w:rsidR="00B25BD7">
              <w:rPr>
                <w:rFonts w:hint="eastAsia"/>
                <w:lang w:eastAsia="zh-HK"/>
              </w:rPr>
              <w:t>保育和</w:t>
            </w:r>
            <w:r w:rsidRPr="002F7E68">
              <w:rPr>
                <w:rFonts w:hint="eastAsia"/>
              </w:rPr>
              <w:t>傳承豐富的文化傳統。</w:t>
            </w:r>
          </w:p>
        </w:tc>
      </w:tr>
    </w:tbl>
    <w:p w14:paraId="29F43E40" w14:textId="77777777" w:rsidR="00E64DCC" w:rsidRPr="00E64DCC" w:rsidRDefault="00E64DCC" w:rsidP="00E64DC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  <w:r w:rsidRPr="00E64DCC">
        <w:rPr>
          <w:rFonts w:ascii="Times New Roman" w:hAnsi="Times New Roman" w:cs="Times New Roman"/>
          <w:sz w:val="20"/>
          <w:szCs w:val="20"/>
          <w:lang w:eastAsia="zh-HK"/>
        </w:rPr>
        <w:t>資料來源</w:t>
      </w:r>
      <w:r w:rsidRPr="00E64DCC">
        <w:rPr>
          <w:rFonts w:ascii="Times New Roman" w:hAnsi="Times New Roman" w:cs="Times New Roman"/>
          <w:sz w:val="20"/>
          <w:szCs w:val="20"/>
        </w:rPr>
        <w:t>：</w:t>
      </w:r>
      <w:r w:rsidRPr="00E64DCC">
        <w:rPr>
          <w:rFonts w:ascii="Times New Roman" w:hAnsi="Times New Roman" w:cs="Times New Roman"/>
          <w:sz w:val="20"/>
          <w:szCs w:val="20"/>
          <w:lang w:eastAsia="zh-HK"/>
        </w:rPr>
        <w:t>節錄及改寫自</w:t>
      </w:r>
    </w:p>
    <w:p w14:paraId="6C9A60D4" w14:textId="613B9C26" w:rsidR="00E64DCC" w:rsidRPr="00CA69EC" w:rsidRDefault="00E64DCC" w:rsidP="00E64DCC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/>
          <w:sz w:val="20"/>
          <w:szCs w:val="20"/>
          <w:lang w:eastAsia="zh-HK"/>
        </w:rPr>
        <w:t>〈香港品牌</w:t>
      </w:r>
      <w:r w:rsidRPr="00CA69EC">
        <w:rPr>
          <w:rFonts w:ascii="Times New Roman" w:hAnsi="Times New Roman" w:cs="Times New Roman"/>
          <w:sz w:val="20"/>
          <w:szCs w:val="20"/>
        </w:rPr>
        <w:t>：</w:t>
      </w:r>
      <w:r w:rsidRPr="00CA69EC">
        <w:rPr>
          <w:rFonts w:ascii="Times New Roman" w:hAnsi="Times New Roman" w:cs="Times New Roman"/>
          <w:sz w:val="20"/>
          <w:szCs w:val="20"/>
          <w:lang w:eastAsia="zh-HK"/>
        </w:rPr>
        <w:t>簡介〉</w:t>
      </w:r>
      <w:r w:rsidRPr="00CA69EC">
        <w:rPr>
          <w:rFonts w:ascii="Times New Roman" w:hAnsi="Times New Roman" w:cs="Times New Roman" w:hint="eastAsia"/>
          <w:sz w:val="20"/>
          <w:szCs w:val="20"/>
          <w:lang w:eastAsia="zh-HK"/>
        </w:rPr>
        <w:t>，</w:t>
      </w:r>
      <w:bookmarkStart w:id="0" w:name="_Hlk208524673"/>
      <w:r w:rsidRPr="00CA69EC">
        <w:rPr>
          <w:rFonts w:ascii="Times New Roman" w:hAnsi="Times New Roman" w:cs="Times New Roman" w:hint="eastAsia"/>
          <w:sz w:val="20"/>
          <w:szCs w:val="20"/>
          <w:lang w:eastAsia="zh-HK"/>
        </w:rPr>
        <w:t>香港品牌網頁</w:t>
      </w:r>
      <w:bookmarkEnd w:id="0"/>
      <w:r w:rsidRPr="00CA69EC">
        <w:rPr>
          <w:rFonts w:ascii="Times New Roman" w:hAnsi="Times New Roman" w:cs="Times New Roman"/>
          <w:color w:val="000000" w:themeColor="text1"/>
          <w:sz w:val="20"/>
          <w:szCs w:val="20"/>
          <w:lang w:eastAsia="zh-HK"/>
        </w:rPr>
        <w:fldChar w:fldCharType="begin"/>
      </w:r>
      <w:r w:rsidRPr="00CA69EC">
        <w:rPr>
          <w:rFonts w:ascii="Times New Roman" w:hAnsi="Times New Roman" w:cs="Times New Roman"/>
          <w:color w:val="000000" w:themeColor="text1"/>
          <w:sz w:val="20"/>
          <w:szCs w:val="20"/>
          <w:lang w:eastAsia="zh-HK"/>
        </w:rPr>
        <w:instrText>HYPERLINK "https://www.brandhk.gov.hk/docs/default-source/factsheets-library/brand-hong-kong/2025-01-10/bhk_factsheet_dec2024_tc_overview_20241224"</w:instrText>
      </w:r>
      <w:r w:rsidRPr="00CA69EC">
        <w:rPr>
          <w:rFonts w:ascii="Times New Roman" w:hAnsi="Times New Roman" w:cs="Times New Roman"/>
          <w:color w:val="000000" w:themeColor="text1"/>
          <w:sz w:val="20"/>
          <w:szCs w:val="20"/>
          <w:lang w:eastAsia="zh-HK"/>
        </w:rPr>
        <w:fldChar w:fldCharType="separate"/>
      </w:r>
      <w:r w:rsidRPr="00CA69EC">
        <w:rPr>
          <w:rStyle w:val="af0"/>
          <w:rFonts w:ascii="Times New Roman" w:hAnsi="Times New Roman" w:cs="Times New Roman"/>
          <w:color w:val="000000" w:themeColor="text1"/>
          <w:sz w:val="20"/>
          <w:szCs w:val="20"/>
          <w:u w:val="none"/>
          <w:lang w:eastAsia="zh-HK"/>
        </w:rPr>
        <w:t>https://www.brandhk.gov.hk/docs/default-source/factsheets-library/brand-hong-kong/2025-01-10/bhk_factsheet_dec2024_tc_overview_20241224</w:t>
      </w:r>
      <w:r w:rsidRPr="00CA69EC">
        <w:rPr>
          <w:rFonts w:ascii="Times New Roman" w:hAnsi="Times New Roman" w:cs="Times New Roman"/>
          <w:color w:val="000000" w:themeColor="text1"/>
          <w:sz w:val="20"/>
          <w:szCs w:val="20"/>
          <w:lang w:eastAsia="zh-HK"/>
        </w:rPr>
        <w:fldChar w:fldCharType="end"/>
      </w:r>
    </w:p>
    <w:p w14:paraId="485D637F" w14:textId="036D6854" w:rsidR="00E64DCC" w:rsidRPr="00CA69EC" w:rsidRDefault="00E64DCC" w:rsidP="00E64DCC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/>
          <w:sz w:val="20"/>
          <w:szCs w:val="20"/>
          <w:lang w:eastAsia="zh-HK"/>
        </w:rPr>
        <w:t>〈</w:t>
      </w:r>
      <w:r w:rsidRPr="00CA69EC">
        <w:rPr>
          <w:rFonts w:ascii="Times New Roman" w:hAnsi="Times New Roman" w:cs="Times New Roman"/>
          <w:sz w:val="20"/>
          <w:szCs w:val="20"/>
        </w:rPr>
        <w:t>香港品牌：核心價值與特質</w:t>
      </w:r>
      <w:r w:rsidRPr="00CA69EC">
        <w:rPr>
          <w:rFonts w:ascii="Times New Roman" w:hAnsi="Times New Roman" w:cs="Times New Roman"/>
          <w:sz w:val="20"/>
          <w:szCs w:val="20"/>
          <w:lang w:eastAsia="zh-HK"/>
        </w:rPr>
        <w:t>〉</w:t>
      </w:r>
      <w:r w:rsidRPr="00CA69EC">
        <w:rPr>
          <w:rFonts w:ascii="Times New Roman" w:hAnsi="Times New Roman" w:cs="Times New Roman" w:hint="eastAsia"/>
          <w:sz w:val="20"/>
          <w:szCs w:val="20"/>
          <w:lang w:eastAsia="zh-HK"/>
        </w:rPr>
        <w:t>，香港品牌網頁</w:t>
      </w:r>
      <w:r w:rsidRPr="00CA69EC">
        <w:rPr>
          <w:rFonts w:ascii="Times New Roman" w:hAnsi="Times New Roman" w:cs="Times New Roman"/>
          <w:sz w:val="20"/>
          <w:szCs w:val="20"/>
        </w:rPr>
        <w:t>https://www.brandhk.gov.hk/docs/default-source/factsheets-library/brand-hong-kong/2025-01-10/bhk_factsheet_dec2024_tc_core-values-and-attributes_20250107.pdf</w:t>
      </w:r>
    </w:p>
    <w:p w14:paraId="78F10275" w14:textId="77777777" w:rsidR="002845C1" w:rsidRPr="00E64DCC" w:rsidRDefault="002845C1" w:rsidP="00D7398D">
      <w:pPr>
        <w:spacing w:after="0" w:line="240" w:lineRule="auto"/>
        <w:rPr>
          <w:b/>
          <w:bCs/>
          <w:u w:val="thick"/>
        </w:rPr>
      </w:pPr>
    </w:p>
    <w:p w14:paraId="5D0A639C" w14:textId="562FCB0F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6D945B37" w14:textId="57A78AD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0974AA74" w14:textId="580CA01D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52CF7D1A" w14:textId="1C7D17E7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634C0F1B" w14:textId="687EE2DA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41792552" w14:textId="2AF0F7F1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229FADE3" w14:textId="04C61941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1011F7BA" w14:textId="54FE98D5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27AF8412" w14:textId="666899C5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73D248B0" w14:textId="751181FB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37F99DCB" w14:textId="5D5AE6D3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4107EFD1" w14:textId="26442D4A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43C13CD3" w14:textId="6308D8DB" w:rsidR="001F4056" w:rsidRDefault="001F4056" w:rsidP="00D7398D">
      <w:pPr>
        <w:spacing w:after="0" w:line="240" w:lineRule="auto"/>
        <w:rPr>
          <w:b/>
          <w:bCs/>
          <w:u w:val="thick"/>
        </w:rPr>
      </w:pPr>
    </w:p>
    <w:p w14:paraId="457F4F63" w14:textId="6A5FED95" w:rsidR="00BE0618" w:rsidRPr="00BE0618" w:rsidRDefault="001F4056" w:rsidP="00BE0618">
      <w:pPr>
        <w:spacing w:after="0" w:line="240" w:lineRule="auto"/>
      </w:pPr>
      <w:r w:rsidRPr="001F4056">
        <w:rPr>
          <w:rFonts w:hint="eastAsia"/>
        </w:rPr>
        <w:lastRenderedPageBreak/>
        <w:t>資料二</w:t>
      </w:r>
      <w:r>
        <w:rPr>
          <w:rFonts w:hint="eastAsia"/>
        </w:rPr>
        <w:t>：</w:t>
      </w:r>
      <w:r w:rsidR="00BE0618" w:rsidRPr="00BE0618">
        <w:rPr>
          <w:rFonts w:hint="eastAsia"/>
        </w:rPr>
        <w:t>香港</w:t>
      </w:r>
      <w:r w:rsidR="00BE0618" w:rsidRPr="00BE0618">
        <w:rPr>
          <w:rFonts w:ascii="Times New Roman" w:hAnsi="Times New Roman" w:cs="Times New Roman"/>
        </w:rPr>
        <w:t>202</w:t>
      </w:r>
      <w:r w:rsidR="00AA47D9">
        <w:rPr>
          <w:rFonts w:ascii="Times New Roman" w:hAnsi="Times New Roman" w:cs="Times New Roman" w:hint="eastAsia"/>
        </w:rPr>
        <w:t>6</w:t>
      </w:r>
      <w:r w:rsidR="00BE0618" w:rsidRPr="00BE0618">
        <w:rPr>
          <w:rFonts w:ascii="Times New Roman" w:hAnsi="Times New Roman" w:cs="Times New Roman"/>
        </w:rPr>
        <w:t>年公眾假期</w:t>
      </w:r>
      <w:r w:rsidR="00BE0618">
        <w:rPr>
          <w:rFonts w:ascii="Times New Roman" w:hAnsi="Times New Roman" w:cs="Times New Roman" w:hint="eastAsia"/>
        </w:rPr>
        <w:t>一覽表</w:t>
      </w:r>
    </w:p>
    <w:p w14:paraId="401561E8" w14:textId="77777777" w:rsidR="00BE0618" w:rsidRPr="00BE0618" w:rsidRDefault="00BE0618" w:rsidP="00BE0618">
      <w:pPr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842"/>
      </w:tblGrid>
      <w:tr w:rsidR="00BE0618" w:rsidRPr="00BE0618" w14:paraId="4DC0C274" w14:textId="77777777" w:rsidTr="00534D48">
        <w:trPr>
          <w:trHeight w:val="553"/>
        </w:trPr>
        <w:tc>
          <w:tcPr>
            <w:tcW w:w="3539" w:type="dxa"/>
            <w:vAlign w:val="center"/>
            <w:hideMark/>
          </w:tcPr>
          <w:p w14:paraId="0F59CC10" w14:textId="64DD594F" w:rsidR="00BE0618" w:rsidRPr="00BE0618" w:rsidRDefault="0091740D" w:rsidP="0053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元旦</w:t>
            </w:r>
          </w:p>
        </w:tc>
        <w:tc>
          <w:tcPr>
            <w:tcW w:w="1985" w:type="dxa"/>
            <w:vAlign w:val="center"/>
            <w:hideMark/>
          </w:tcPr>
          <w:p w14:paraId="02F63FEF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1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Pr="00BE0618">
              <w:rPr>
                <w:rFonts w:ascii="Times New Roman" w:hAnsi="Times New Roman" w:cs="Times New Roman"/>
              </w:rPr>
              <w:t>1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3BFF5731" w14:textId="7AB4BAFA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 w:rsidR="00AA47D9">
              <w:rPr>
                <w:rFonts w:ascii="Times New Roman" w:hAnsi="Times New Roman" w:cs="Times New Roman" w:hint="eastAsia"/>
              </w:rPr>
              <w:t>四</w:t>
            </w:r>
          </w:p>
        </w:tc>
      </w:tr>
      <w:tr w:rsidR="00BE0618" w:rsidRPr="00BE0618" w14:paraId="62A320A7" w14:textId="77777777" w:rsidTr="00534D48">
        <w:trPr>
          <w:trHeight w:val="547"/>
        </w:trPr>
        <w:tc>
          <w:tcPr>
            <w:tcW w:w="3539" w:type="dxa"/>
            <w:vAlign w:val="center"/>
            <w:hideMark/>
          </w:tcPr>
          <w:p w14:paraId="76F0A9D7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農曆年初一</w:t>
            </w:r>
          </w:p>
        </w:tc>
        <w:tc>
          <w:tcPr>
            <w:tcW w:w="1985" w:type="dxa"/>
            <w:vAlign w:val="center"/>
            <w:hideMark/>
          </w:tcPr>
          <w:p w14:paraId="09B084CF" w14:textId="5D9F3AC5" w:rsidR="00BE0618" w:rsidRPr="00BE0618" w:rsidRDefault="00AA47D9" w:rsidP="0053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E0618"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="00BE0618"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53E3BBA9" w14:textId="033A40F8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 w:rsidR="00AA47D9">
              <w:rPr>
                <w:rFonts w:ascii="Times New Roman" w:hAnsi="Times New Roman" w:cs="Times New Roman" w:hint="eastAsia"/>
              </w:rPr>
              <w:t>二</w:t>
            </w:r>
          </w:p>
        </w:tc>
      </w:tr>
      <w:tr w:rsidR="00BE0618" w:rsidRPr="00BE0618" w14:paraId="146C2275" w14:textId="77777777" w:rsidTr="00534D48">
        <w:trPr>
          <w:trHeight w:val="554"/>
        </w:trPr>
        <w:tc>
          <w:tcPr>
            <w:tcW w:w="3539" w:type="dxa"/>
            <w:vAlign w:val="center"/>
            <w:hideMark/>
          </w:tcPr>
          <w:p w14:paraId="272893D7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農曆年初二</w:t>
            </w:r>
          </w:p>
        </w:tc>
        <w:tc>
          <w:tcPr>
            <w:tcW w:w="1985" w:type="dxa"/>
            <w:vAlign w:val="center"/>
            <w:hideMark/>
          </w:tcPr>
          <w:p w14:paraId="5ABC6B88" w14:textId="29081FF2" w:rsidR="00BE0618" w:rsidRPr="00BE0618" w:rsidRDefault="00AA47D9" w:rsidP="0053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E0618"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18</w:t>
            </w:r>
            <w:r w:rsidR="00BE0618"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097624BD" w14:textId="25B44C7E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 w:rsidR="00AA47D9">
              <w:rPr>
                <w:rFonts w:ascii="Times New Roman" w:hAnsi="Times New Roman" w:cs="Times New Roman" w:hint="eastAsia"/>
              </w:rPr>
              <w:t>三</w:t>
            </w:r>
          </w:p>
        </w:tc>
      </w:tr>
      <w:tr w:rsidR="00BE0618" w:rsidRPr="00BE0618" w14:paraId="48B71C3B" w14:textId="77777777" w:rsidTr="00534D48">
        <w:trPr>
          <w:trHeight w:val="562"/>
        </w:trPr>
        <w:tc>
          <w:tcPr>
            <w:tcW w:w="3539" w:type="dxa"/>
            <w:vAlign w:val="center"/>
            <w:hideMark/>
          </w:tcPr>
          <w:p w14:paraId="13729409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農曆年初三</w:t>
            </w:r>
          </w:p>
        </w:tc>
        <w:tc>
          <w:tcPr>
            <w:tcW w:w="1985" w:type="dxa"/>
            <w:vAlign w:val="center"/>
            <w:hideMark/>
          </w:tcPr>
          <w:p w14:paraId="2DA5D338" w14:textId="1CD4E653" w:rsidR="00BE0618" w:rsidRPr="00BE0618" w:rsidRDefault="00AA47D9" w:rsidP="0053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E0618"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="00BE0618"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4DA4DCCA" w14:textId="780B2DE5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 w:rsidR="00AA47D9">
              <w:rPr>
                <w:rFonts w:ascii="Times New Roman" w:hAnsi="Times New Roman" w:cs="Times New Roman" w:hint="eastAsia"/>
              </w:rPr>
              <w:t>四</w:t>
            </w:r>
          </w:p>
        </w:tc>
      </w:tr>
      <w:tr w:rsidR="00BE0618" w:rsidRPr="00BE0618" w14:paraId="02D1AF62" w14:textId="77777777" w:rsidTr="00534D48">
        <w:trPr>
          <w:trHeight w:val="564"/>
        </w:trPr>
        <w:tc>
          <w:tcPr>
            <w:tcW w:w="3539" w:type="dxa"/>
            <w:vAlign w:val="center"/>
            <w:hideMark/>
          </w:tcPr>
          <w:p w14:paraId="677A8889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耶穌受難節</w:t>
            </w:r>
          </w:p>
        </w:tc>
        <w:tc>
          <w:tcPr>
            <w:tcW w:w="1985" w:type="dxa"/>
            <w:vAlign w:val="center"/>
            <w:hideMark/>
          </w:tcPr>
          <w:p w14:paraId="62D4D3DF" w14:textId="4E2161FC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4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="00AA47D9">
              <w:rPr>
                <w:rFonts w:ascii="Times New Roman" w:hAnsi="Times New Roman" w:cs="Times New Roman" w:hint="eastAsia"/>
              </w:rPr>
              <w:t>3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19D105A1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星期五</w:t>
            </w:r>
          </w:p>
        </w:tc>
      </w:tr>
      <w:tr w:rsidR="00BE0618" w:rsidRPr="00BE0618" w14:paraId="2602C5F0" w14:textId="77777777" w:rsidTr="00534D48">
        <w:trPr>
          <w:trHeight w:val="558"/>
        </w:trPr>
        <w:tc>
          <w:tcPr>
            <w:tcW w:w="3539" w:type="dxa"/>
            <w:vAlign w:val="center"/>
            <w:hideMark/>
          </w:tcPr>
          <w:p w14:paraId="4141F76D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耶穌受難節翌日</w:t>
            </w:r>
          </w:p>
        </w:tc>
        <w:tc>
          <w:tcPr>
            <w:tcW w:w="1985" w:type="dxa"/>
            <w:vAlign w:val="center"/>
            <w:hideMark/>
          </w:tcPr>
          <w:p w14:paraId="1ABDEC9D" w14:textId="5E6D794E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4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="00AA47D9">
              <w:rPr>
                <w:rFonts w:ascii="Times New Roman" w:hAnsi="Times New Roman" w:cs="Times New Roman" w:hint="eastAsia"/>
              </w:rPr>
              <w:t>4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032B0F9E" w14:textId="77777777" w:rsidR="00BE0618" w:rsidRPr="00BE0618" w:rsidRDefault="00BE0618" w:rsidP="00534D48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星期六</w:t>
            </w:r>
          </w:p>
        </w:tc>
      </w:tr>
      <w:tr w:rsidR="00AA47D9" w:rsidRPr="00BE0618" w14:paraId="588E3725" w14:textId="77777777" w:rsidTr="00534D48">
        <w:trPr>
          <w:trHeight w:val="558"/>
        </w:trPr>
        <w:tc>
          <w:tcPr>
            <w:tcW w:w="3539" w:type="dxa"/>
            <w:vAlign w:val="center"/>
          </w:tcPr>
          <w:p w14:paraId="617A03DB" w14:textId="51E2597C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清明節</w:t>
            </w:r>
            <w:r w:rsidRPr="00AA47D9">
              <w:rPr>
                <w:rFonts w:ascii="Times New Roman" w:hAnsi="Times New Roman" w:cs="Times New Roman" w:hint="eastAsia"/>
              </w:rPr>
              <w:t>翌日</w:t>
            </w:r>
          </w:p>
        </w:tc>
        <w:tc>
          <w:tcPr>
            <w:tcW w:w="1985" w:type="dxa"/>
            <w:vAlign w:val="center"/>
          </w:tcPr>
          <w:p w14:paraId="20F2C0E7" w14:textId="55862A39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4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</w:tcPr>
          <w:p w14:paraId="1BDF1751" w14:textId="086B4C92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一</w:t>
            </w:r>
          </w:p>
        </w:tc>
      </w:tr>
      <w:tr w:rsidR="00AA47D9" w:rsidRPr="00BE0618" w14:paraId="2576EA60" w14:textId="77777777" w:rsidTr="00534D48">
        <w:trPr>
          <w:trHeight w:val="552"/>
        </w:trPr>
        <w:tc>
          <w:tcPr>
            <w:tcW w:w="3539" w:type="dxa"/>
            <w:vAlign w:val="center"/>
            <w:hideMark/>
          </w:tcPr>
          <w:p w14:paraId="5370621A" w14:textId="0C08A2B9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復活節星期一</w:t>
            </w:r>
            <w:r w:rsidRPr="00AA47D9">
              <w:rPr>
                <w:rFonts w:ascii="Times New Roman" w:hAnsi="Times New Roman" w:cs="Times New Roman" w:hint="eastAsia"/>
              </w:rPr>
              <w:t>翌日</w:t>
            </w:r>
          </w:p>
        </w:tc>
        <w:tc>
          <w:tcPr>
            <w:tcW w:w="1985" w:type="dxa"/>
            <w:vAlign w:val="center"/>
            <w:hideMark/>
          </w:tcPr>
          <w:p w14:paraId="19706F17" w14:textId="2C062D45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4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09629190" w14:textId="4E58C3D3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二</w:t>
            </w:r>
          </w:p>
        </w:tc>
      </w:tr>
      <w:tr w:rsidR="00AA47D9" w:rsidRPr="00BE0618" w14:paraId="67DA7D52" w14:textId="77777777" w:rsidTr="00534D48">
        <w:trPr>
          <w:trHeight w:val="560"/>
        </w:trPr>
        <w:tc>
          <w:tcPr>
            <w:tcW w:w="3539" w:type="dxa"/>
            <w:vAlign w:val="center"/>
            <w:hideMark/>
          </w:tcPr>
          <w:p w14:paraId="5E0A2D08" w14:textId="6E74439E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勞動節</w:t>
            </w:r>
          </w:p>
        </w:tc>
        <w:tc>
          <w:tcPr>
            <w:tcW w:w="1985" w:type="dxa"/>
            <w:vAlign w:val="center"/>
            <w:hideMark/>
          </w:tcPr>
          <w:p w14:paraId="476E62AC" w14:textId="70B709CC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5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70CC475C" w14:textId="4C73A4BF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五</w:t>
            </w:r>
          </w:p>
        </w:tc>
      </w:tr>
      <w:tr w:rsidR="00AA47D9" w:rsidRPr="00BE0618" w14:paraId="322E6191" w14:textId="77777777" w:rsidTr="00534D48">
        <w:trPr>
          <w:trHeight w:val="554"/>
        </w:trPr>
        <w:tc>
          <w:tcPr>
            <w:tcW w:w="3539" w:type="dxa"/>
            <w:vAlign w:val="center"/>
            <w:hideMark/>
          </w:tcPr>
          <w:p w14:paraId="44069804" w14:textId="64F85987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佛</w:t>
            </w:r>
            <w:proofErr w:type="gramStart"/>
            <w:r w:rsidRPr="00BE0618">
              <w:rPr>
                <w:rFonts w:ascii="Times New Roman" w:hAnsi="Times New Roman" w:cs="Times New Roman"/>
              </w:rPr>
              <w:t>誕</w:t>
            </w:r>
            <w:proofErr w:type="gramEnd"/>
            <w:r w:rsidRPr="00AA47D9">
              <w:rPr>
                <w:rFonts w:ascii="Times New Roman" w:hAnsi="Times New Roman" w:cs="Times New Roman" w:hint="eastAsia"/>
              </w:rPr>
              <w:t>翌日</w:t>
            </w:r>
          </w:p>
        </w:tc>
        <w:tc>
          <w:tcPr>
            <w:tcW w:w="1985" w:type="dxa"/>
            <w:vAlign w:val="center"/>
            <w:hideMark/>
          </w:tcPr>
          <w:p w14:paraId="4C02BA81" w14:textId="268F6B3C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5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25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1FB9B3AB" w14:textId="77777777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星期一</w:t>
            </w:r>
          </w:p>
        </w:tc>
      </w:tr>
      <w:tr w:rsidR="00AA47D9" w:rsidRPr="00BE0618" w14:paraId="1EAE11ED" w14:textId="77777777" w:rsidTr="00534D48">
        <w:trPr>
          <w:trHeight w:val="562"/>
        </w:trPr>
        <w:tc>
          <w:tcPr>
            <w:tcW w:w="3539" w:type="dxa"/>
            <w:vAlign w:val="center"/>
            <w:hideMark/>
          </w:tcPr>
          <w:p w14:paraId="3861C53A" w14:textId="77777777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端午節</w:t>
            </w:r>
          </w:p>
        </w:tc>
        <w:tc>
          <w:tcPr>
            <w:tcW w:w="1985" w:type="dxa"/>
            <w:vAlign w:val="center"/>
            <w:hideMark/>
          </w:tcPr>
          <w:p w14:paraId="19D81BD6" w14:textId="25756A8A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12B0AB73" w14:textId="55F20A72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五</w:t>
            </w:r>
          </w:p>
        </w:tc>
      </w:tr>
      <w:tr w:rsidR="00AA47D9" w:rsidRPr="00BE0618" w14:paraId="799351EB" w14:textId="77777777" w:rsidTr="00534D48">
        <w:trPr>
          <w:trHeight w:val="556"/>
        </w:trPr>
        <w:tc>
          <w:tcPr>
            <w:tcW w:w="3539" w:type="dxa"/>
            <w:vAlign w:val="center"/>
            <w:hideMark/>
          </w:tcPr>
          <w:p w14:paraId="16F27EF3" w14:textId="77777777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香港特別行政區成立紀念日</w:t>
            </w:r>
          </w:p>
        </w:tc>
        <w:tc>
          <w:tcPr>
            <w:tcW w:w="1985" w:type="dxa"/>
            <w:vAlign w:val="center"/>
            <w:hideMark/>
          </w:tcPr>
          <w:p w14:paraId="6FFCFF8D" w14:textId="77777777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7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Pr="00BE0618">
              <w:rPr>
                <w:rFonts w:ascii="Times New Roman" w:hAnsi="Times New Roman" w:cs="Times New Roman"/>
              </w:rPr>
              <w:t>1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57E4A4CE" w14:textId="4E5279D0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三</w:t>
            </w:r>
          </w:p>
        </w:tc>
      </w:tr>
      <w:tr w:rsidR="00AA47D9" w:rsidRPr="00BE0618" w14:paraId="2A1F5A06" w14:textId="77777777" w:rsidTr="00534D48">
        <w:trPr>
          <w:trHeight w:val="550"/>
        </w:trPr>
        <w:tc>
          <w:tcPr>
            <w:tcW w:w="3539" w:type="dxa"/>
            <w:vAlign w:val="center"/>
          </w:tcPr>
          <w:p w14:paraId="1A6753A2" w14:textId="71E063C4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中秋節</w:t>
            </w:r>
            <w:r w:rsidRPr="00BE0618">
              <w:rPr>
                <w:rFonts w:ascii="Times New Roman" w:hAnsi="Times New Roman" w:cs="Times New Roman" w:hint="eastAsia"/>
              </w:rPr>
              <w:t>翌日</w:t>
            </w:r>
          </w:p>
        </w:tc>
        <w:tc>
          <w:tcPr>
            <w:tcW w:w="1985" w:type="dxa"/>
            <w:vAlign w:val="center"/>
          </w:tcPr>
          <w:p w14:paraId="09003304" w14:textId="0FC21B5E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26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</w:tcPr>
          <w:p w14:paraId="67B1C6AA" w14:textId="7DD7B94B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六</w:t>
            </w:r>
          </w:p>
        </w:tc>
      </w:tr>
      <w:tr w:rsidR="00AA47D9" w:rsidRPr="00BE0618" w14:paraId="6F6841AA" w14:textId="77777777" w:rsidTr="00534D48">
        <w:trPr>
          <w:trHeight w:val="558"/>
        </w:trPr>
        <w:tc>
          <w:tcPr>
            <w:tcW w:w="3539" w:type="dxa"/>
            <w:vAlign w:val="center"/>
          </w:tcPr>
          <w:p w14:paraId="3D8EDCBA" w14:textId="4D1CCB0F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國慶日</w:t>
            </w:r>
          </w:p>
        </w:tc>
        <w:tc>
          <w:tcPr>
            <w:tcW w:w="1985" w:type="dxa"/>
            <w:vAlign w:val="center"/>
          </w:tcPr>
          <w:p w14:paraId="2CB6935A" w14:textId="64A6E849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10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Pr="00BE0618">
              <w:rPr>
                <w:rFonts w:ascii="Times New Roman" w:hAnsi="Times New Roman" w:cs="Times New Roman"/>
              </w:rPr>
              <w:t>1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</w:tcPr>
          <w:p w14:paraId="733FBDFB" w14:textId="4E1027E6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四</w:t>
            </w:r>
          </w:p>
        </w:tc>
      </w:tr>
      <w:tr w:rsidR="00AA47D9" w:rsidRPr="00BE0618" w14:paraId="123AAC83" w14:textId="77777777" w:rsidTr="00534D48">
        <w:trPr>
          <w:trHeight w:val="552"/>
        </w:trPr>
        <w:tc>
          <w:tcPr>
            <w:tcW w:w="3539" w:type="dxa"/>
            <w:vAlign w:val="center"/>
            <w:hideMark/>
          </w:tcPr>
          <w:p w14:paraId="277B3DCC" w14:textId="425765CE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重陽節</w:t>
            </w:r>
            <w:r w:rsidRPr="00AA47D9">
              <w:rPr>
                <w:rFonts w:ascii="Times New Roman" w:hAnsi="Times New Roman" w:cs="Times New Roman" w:hint="eastAsia"/>
              </w:rPr>
              <w:t>翌日</w:t>
            </w:r>
          </w:p>
        </w:tc>
        <w:tc>
          <w:tcPr>
            <w:tcW w:w="1985" w:type="dxa"/>
            <w:vAlign w:val="center"/>
            <w:hideMark/>
          </w:tcPr>
          <w:p w14:paraId="3DFE8E35" w14:textId="1CD41E8A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10</w:t>
            </w:r>
            <w:r w:rsidRPr="00BE0618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69A24B96" w14:textId="2FC9BE76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一</w:t>
            </w:r>
          </w:p>
        </w:tc>
      </w:tr>
      <w:tr w:rsidR="00AA47D9" w:rsidRPr="00BE0618" w14:paraId="53AB55F2" w14:textId="77777777" w:rsidTr="00534D48">
        <w:trPr>
          <w:trHeight w:val="560"/>
        </w:trPr>
        <w:tc>
          <w:tcPr>
            <w:tcW w:w="3539" w:type="dxa"/>
            <w:vAlign w:val="center"/>
            <w:hideMark/>
          </w:tcPr>
          <w:p w14:paraId="6FF8CA18" w14:textId="257693D4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聖誕節</w:t>
            </w:r>
          </w:p>
        </w:tc>
        <w:tc>
          <w:tcPr>
            <w:tcW w:w="1985" w:type="dxa"/>
            <w:vAlign w:val="center"/>
            <w:hideMark/>
          </w:tcPr>
          <w:p w14:paraId="366DF6E0" w14:textId="38A5F4B1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12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Pr="00BE06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33A4C877" w14:textId="73D99C79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五</w:t>
            </w:r>
          </w:p>
        </w:tc>
      </w:tr>
      <w:tr w:rsidR="00AA47D9" w:rsidRPr="00BE0618" w14:paraId="1717C39A" w14:textId="77777777" w:rsidTr="00534D48">
        <w:trPr>
          <w:trHeight w:val="554"/>
        </w:trPr>
        <w:tc>
          <w:tcPr>
            <w:tcW w:w="3539" w:type="dxa"/>
            <w:vAlign w:val="center"/>
            <w:hideMark/>
          </w:tcPr>
          <w:p w14:paraId="6F0D0126" w14:textId="6F59A79F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聖誕節後第</w:t>
            </w:r>
            <w:r>
              <w:rPr>
                <w:rFonts w:ascii="Times New Roman" w:hAnsi="Times New Roman" w:cs="Times New Roman" w:hint="eastAsia"/>
              </w:rPr>
              <w:t>一</w:t>
            </w:r>
            <w:r w:rsidRPr="00BE0618">
              <w:rPr>
                <w:rFonts w:ascii="Times New Roman" w:hAnsi="Times New Roman" w:cs="Times New Roman"/>
              </w:rPr>
              <w:t>個周日</w:t>
            </w:r>
          </w:p>
        </w:tc>
        <w:tc>
          <w:tcPr>
            <w:tcW w:w="1985" w:type="dxa"/>
            <w:vAlign w:val="center"/>
            <w:hideMark/>
          </w:tcPr>
          <w:p w14:paraId="60F1FFA5" w14:textId="214C6CD4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12</w:t>
            </w:r>
            <w:r w:rsidRPr="00BE0618">
              <w:rPr>
                <w:rFonts w:ascii="Times New Roman" w:hAnsi="Times New Roman" w:cs="Times New Roman"/>
              </w:rPr>
              <w:t>月</w:t>
            </w:r>
            <w:r w:rsidRPr="00BE06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BE0618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842" w:type="dxa"/>
            <w:vAlign w:val="center"/>
            <w:hideMark/>
          </w:tcPr>
          <w:p w14:paraId="3EE94C0F" w14:textId="4B7EC0D4" w:rsidR="00AA47D9" w:rsidRPr="00BE0618" w:rsidRDefault="00AA47D9" w:rsidP="00AA47D9">
            <w:pPr>
              <w:jc w:val="center"/>
              <w:rPr>
                <w:rFonts w:ascii="Times New Roman" w:hAnsi="Times New Roman" w:cs="Times New Roman"/>
              </w:rPr>
            </w:pPr>
            <w:r w:rsidRPr="00BE0618">
              <w:rPr>
                <w:rFonts w:ascii="Times New Roman" w:hAnsi="Times New Roman" w:cs="Times New Roman"/>
              </w:rPr>
              <w:t>星期</w:t>
            </w:r>
            <w:r>
              <w:rPr>
                <w:rFonts w:ascii="Times New Roman" w:hAnsi="Times New Roman" w:cs="Times New Roman" w:hint="eastAsia"/>
              </w:rPr>
              <w:t>六</w:t>
            </w:r>
          </w:p>
        </w:tc>
      </w:tr>
    </w:tbl>
    <w:p w14:paraId="05B7B0DB" w14:textId="3D1AA3ED" w:rsidR="00BE0618" w:rsidRPr="00BE0618" w:rsidRDefault="00BE0618" w:rsidP="00534D4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/>
          <w:sz w:val="20"/>
          <w:szCs w:val="20"/>
        </w:rPr>
        <w:t>資料來源：</w:t>
      </w:r>
      <w:r w:rsidR="00534D48" w:rsidRPr="00CA69EC">
        <w:rPr>
          <w:rFonts w:ascii="Times New Roman" w:hAnsi="Times New Roman" w:cs="Times New Roman" w:hint="eastAsia"/>
          <w:sz w:val="20"/>
          <w:szCs w:val="20"/>
        </w:rPr>
        <w:t>取自</w:t>
      </w:r>
      <w:r w:rsidR="00534D48" w:rsidRPr="00CA69EC">
        <w:rPr>
          <w:rFonts w:ascii="Times New Roman" w:hAnsi="Times New Roman" w:cs="Times New Roman"/>
          <w:sz w:val="20"/>
          <w:szCs w:val="20"/>
        </w:rPr>
        <w:t>〈</w:t>
      </w:r>
      <w:r w:rsidR="00534D48" w:rsidRPr="00CA69EC">
        <w:rPr>
          <w:rFonts w:ascii="Times New Roman" w:hAnsi="Times New Roman" w:cs="Times New Roman"/>
          <w:sz w:val="20"/>
          <w:szCs w:val="20"/>
        </w:rPr>
        <w:t>202</w:t>
      </w:r>
      <w:r w:rsidR="00AA47D9">
        <w:rPr>
          <w:rFonts w:ascii="Times New Roman" w:hAnsi="Times New Roman" w:cs="Times New Roman" w:hint="eastAsia"/>
          <w:sz w:val="20"/>
          <w:szCs w:val="20"/>
        </w:rPr>
        <w:t>6</w:t>
      </w:r>
      <w:r w:rsidR="00534D48" w:rsidRPr="00CA69EC">
        <w:rPr>
          <w:rFonts w:ascii="Times New Roman" w:hAnsi="Times New Roman" w:cs="Times New Roman"/>
          <w:sz w:val="20"/>
          <w:szCs w:val="20"/>
        </w:rPr>
        <w:t>年公眾假期〉，</w:t>
      </w:r>
      <w:r w:rsidRPr="00CA69EC">
        <w:rPr>
          <w:rFonts w:ascii="Times New Roman" w:hAnsi="Times New Roman" w:cs="Times New Roman"/>
          <w:sz w:val="20"/>
          <w:szCs w:val="20"/>
        </w:rPr>
        <w:t>香港政府一</w:t>
      </w:r>
      <w:proofErr w:type="gramStart"/>
      <w:r w:rsidRPr="00CA69EC">
        <w:rPr>
          <w:rFonts w:ascii="Times New Roman" w:hAnsi="Times New Roman" w:cs="Times New Roman"/>
          <w:sz w:val="20"/>
          <w:szCs w:val="20"/>
        </w:rPr>
        <w:t>站通</w:t>
      </w:r>
      <w:r w:rsidR="00534D48" w:rsidRPr="00CA69EC">
        <w:rPr>
          <w:rFonts w:ascii="Times New Roman" w:hAnsi="Times New Roman" w:cs="Times New Roman"/>
          <w:sz w:val="20"/>
          <w:szCs w:val="20"/>
        </w:rPr>
        <w:t>網頁</w:t>
      </w:r>
      <w:proofErr w:type="gramEnd"/>
      <w:r w:rsidR="00AA47D9" w:rsidRPr="00AA47D9">
        <w:rPr>
          <w:rFonts w:ascii="Times New Roman" w:hAnsi="Times New Roman" w:cs="Times New Roman"/>
          <w:sz w:val="20"/>
          <w:szCs w:val="20"/>
        </w:rPr>
        <w:t>https://www.gov.hk/tc/about/abouthk/holiday/2026.htm</w:t>
      </w:r>
    </w:p>
    <w:p w14:paraId="6006AA4F" w14:textId="77777777" w:rsidR="00BE0618" w:rsidRPr="00BE0618" w:rsidRDefault="00BE0618" w:rsidP="00D7398D">
      <w:pPr>
        <w:spacing w:after="0" w:line="240" w:lineRule="auto"/>
      </w:pPr>
    </w:p>
    <w:p w14:paraId="0D84A304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0F85CA9A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723E6CA1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54B0203D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1F0870BF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476F9EA2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5AAFE5D8" w14:textId="77777777" w:rsidR="002845C1" w:rsidRDefault="002845C1" w:rsidP="00D7398D">
      <w:pPr>
        <w:spacing w:after="0" w:line="240" w:lineRule="auto"/>
        <w:rPr>
          <w:b/>
          <w:bCs/>
          <w:u w:val="thick"/>
        </w:rPr>
      </w:pPr>
    </w:p>
    <w:p w14:paraId="1B527543" w14:textId="0E288E57" w:rsidR="002845C1" w:rsidRPr="004008AD" w:rsidRDefault="004008AD" w:rsidP="00420EEF">
      <w:pPr>
        <w:spacing w:after="0" w:line="240" w:lineRule="auto"/>
        <w:rPr>
          <w:b/>
          <w:bCs/>
        </w:rPr>
      </w:pPr>
      <w:r w:rsidRPr="004008AD">
        <w:rPr>
          <w:rFonts w:hint="eastAsia"/>
          <w:b/>
          <w:bCs/>
        </w:rPr>
        <w:lastRenderedPageBreak/>
        <w:t>課前預習題目</w:t>
      </w:r>
    </w:p>
    <w:p w14:paraId="74B7E5C5" w14:textId="77777777" w:rsidR="002845C1" w:rsidRDefault="002845C1" w:rsidP="0049075B">
      <w:pPr>
        <w:adjustRightInd w:val="0"/>
        <w:snapToGrid w:val="0"/>
        <w:spacing w:after="0" w:line="240" w:lineRule="auto"/>
      </w:pPr>
    </w:p>
    <w:p w14:paraId="13D2BADD" w14:textId="2B4AD0F6" w:rsidR="00E00D8C" w:rsidRDefault="007E6932" w:rsidP="00E00D8C">
      <w:pPr>
        <w:pStyle w:val="aa"/>
        <w:numPr>
          <w:ilvl w:val="0"/>
          <w:numId w:val="8"/>
        </w:numPr>
        <w:spacing w:after="0" w:line="240" w:lineRule="auto"/>
        <w:jc w:val="both"/>
      </w:pPr>
      <w:r>
        <w:rPr>
          <w:rFonts w:hint="eastAsia"/>
        </w:rPr>
        <w:t>參考</w:t>
      </w:r>
      <w:r w:rsidR="00FA5EC3">
        <w:rPr>
          <w:rFonts w:hint="eastAsia"/>
        </w:rPr>
        <w:t>資料</w:t>
      </w:r>
      <w:proofErr w:type="gramStart"/>
      <w:r w:rsidR="00FA5EC3">
        <w:rPr>
          <w:rFonts w:hint="eastAsia"/>
        </w:rPr>
        <w:t>一</w:t>
      </w:r>
      <w:proofErr w:type="gramEnd"/>
      <w:r w:rsidR="00FE3AD3">
        <w:rPr>
          <w:rFonts w:hint="eastAsia"/>
        </w:rPr>
        <w:t>並就你所知</w:t>
      </w:r>
      <w:r w:rsidR="00FA5EC3">
        <w:rPr>
          <w:rFonts w:hint="eastAsia"/>
        </w:rPr>
        <w:t>，</w:t>
      </w:r>
      <w:r w:rsidR="009C0785" w:rsidRPr="009C0785">
        <w:rPr>
          <w:rFonts w:hint="eastAsia"/>
        </w:rPr>
        <w:t>香港憑藉哪些有利因素得以</w:t>
      </w:r>
      <w:r w:rsidR="009C0785">
        <w:rPr>
          <w:rFonts w:hint="eastAsia"/>
        </w:rPr>
        <w:t>定位為「亞洲國際都會」</w:t>
      </w:r>
      <w:r w:rsidR="009C0785" w:rsidRPr="009C0785">
        <w:rPr>
          <w:rFonts w:hint="eastAsia"/>
        </w:rPr>
        <w:t>？</w:t>
      </w:r>
      <w:r w:rsidR="009C0785">
        <w:rPr>
          <w:rFonts w:hint="eastAsia"/>
        </w:rPr>
        <w:t>試舉出兩項因素並</w:t>
      </w:r>
      <w:r>
        <w:rPr>
          <w:rFonts w:hint="eastAsia"/>
        </w:rPr>
        <w:t>略加解說。</w:t>
      </w:r>
    </w:p>
    <w:p w14:paraId="3A06ADD6" w14:textId="77777777" w:rsidR="00E00D8C" w:rsidRDefault="00E00D8C" w:rsidP="0049075B">
      <w:pPr>
        <w:adjustRightInd w:val="0"/>
        <w:snapToGrid w:val="0"/>
        <w:spacing w:after="0" w:line="240" w:lineRule="auto"/>
        <w:jc w:val="both"/>
      </w:pPr>
    </w:p>
    <w:tbl>
      <w:tblPr>
        <w:tblStyle w:val="af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49075B" w14:paraId="01985B58" w14:textId="77777777" w:rsidTr="0049075B">
        <w:trPr>
          <w:trHeight w:val="3004"/>
        </w:trPr>
        <w:tc>
          <w:tcPr>
            <w:tcW w:w="8359" w:type="dxa"/>
          </w:tcPr>
          <w:p w14:paraId="1369C1AB" w14:textId="12C78588" w:rsidR="00497A5D" w:rsidRDefault="0049075B" w:rsidP="000C247D">
            <w:pPr>
              <w:jc w:val="both"/>
            </w:pPr>
            <w:r>
              <w:rPr>
                <w:rFonts w:hint="eastAsia"/>
              </w:rPr>
              <w:t>有利因素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</w:p>
          <w:p w14:paraId="245D084F" w14:textId="2A7902A5" w:rsidR="00497A5D" w:rsidRPr="000C247D" w:rsidRDefault="00497A5D" w:rsidP="00497A5D">
            <w:pPr>
              <w:pStyle w:val="aa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地理位置方面，</w:t>
            </w:r>
            <w:r w:rsidR="00612F00" w:rsidRPr="000C247D">
              <w:rPr>
                <w:rFonts w:hint="eastAsia"/>
                <w:color w:val="FF0000"/>
              </w:rPr>
              <w:t>香港地處亞洲要衝，透過陸路、海運及空運網絡，</w:t>
            </w:r>
            <w:r w:rsidR="0055369D" w:rsidRPr="000C247D">
              <w:rPr>
                <w:rFonts w:hint="eastAsia"/>
                <w:color w:val="FF0000"/>
              </w:rPr>
              <w:t>可以緊密聯繫國家與全球</w:t>
            </w:r>
            <w:r w:rsidR="00612F00" w:rsidRPr="000C247D">
              <w:rPr>
                <w:rFonts w:hint="eastAsia"/>
                <w:color w:val="FF0000"/>
              </w:rPr>
              <w:t>，強化其作為</w:t>
            </w:r>
            <w:r w:rsidR="00466CFC" w:rsidRPr="000C247D">
              <w:rPr>
                <w:rFonts w:hint="eastAsia"/>
                <w:color w:val="FF0000"/>
              </w:rPr>
              <w:t>亞洲</w:t>
            </w:r>
            <w:r w:rsidR="004213AD">
              <w:rPr>
                <w:rFonts w:hint="eastAsia"/>
                <w:color w:val="FF0000"/>
              </w:rPr>
              <w:t>交通</w:t>
            </w:r>
            <w:r w:rsidR="00466CFC" w:rsidRPr="000C247D">
              <w:rPr>
                <w:rFonts w:hint="eastAsia"/>
                <w:color w:val="FF0000"/>
              </w:rPr>
              <w:t>樞</w:t>
            </w:r>
            <w:r w:rsidR="00612F00" w:rsidRPr="000C247D">
              <w:rPr>
                <w:rFonts w:hint="eastAsia"/>
                <w:color w:val="FF0000"/>
              </w:rPr>
              <w:t>紐的地位。</w:t>
            </w:r>
            <w:r w:rsidRPr="000C247D">
              <w:rPr>
                <w:color w:val="FF0000"/>
              </w:rPr>
              <w:t xml:space="preserve"> </w:t>
            </w:r>
          </w:p>
          <w:p w14:paraId="49E6385C" w14:textId="40F1A299" w:rsidR="0049075B" w:rsidRPr="000C247D" w:rsidRDefault="00497A5D" w:rsidP="00497A5D">
            <w:pPr>
              <w:pStyle w:val="aa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文化</w:t>
            </w:r>
            <w:r w:rsidR="00466CFC" w:rsidRPr="000C247D">
              <w:rPr>
                <w:rFonts w:hint="eastAsia"/>
                <w:color w:val="FF0000"/>
              </w:rPr>
              <w:t>藝術</w:t>
            </w:r>
            <w:r w:rsidRPr="000C247D">
              <w:rPr>
                <w:rFonts w:hint="eastAsia"/>
                <w:color w:val="FF0000"/>
              </w:rPr>
              <w:t>方面，香港的文化藝術融</w:t>
            </w:r>
            <w:proofErr w:type="gramStart"/>
            <w:r w:rsidRPr="000C247D">
              <w:rPr>
                <w:rFonts w:hint="eastAsia"/>
                <w:color w:val="FF0000"/>
              </w:rPr>
              <w:t>匯</w:t>
            </w:r>
            <w:proofErr w:type="gramEnd"/>
            <w:r w:rsidRPr="000C247D">
              <w:rPr>
                <w:rFonts w:hint="eastAsia"/>
                <w:color w:val="FF0000"/>
              </w:rPr>
              <w:t>中</w:t>
            </w:r>
            <w:r w:rsidR="004213AD">
              <w:rPr>
                <w:rFonts w:hint="eastAsia"/>
                <w:color w:val="FF0000"/>
              </w:rPr>
              <w:t>外</w:t>
            </w:r>
            <w:r w:rsidRPr="000C247D">
              <w:rPr>
                <w:rFonts w:hint="eastAsia"/>
                <w:color w:val="FF0000"/>
              </w:rPr>
              <w:t>，包羅萬象</w:t>
            </w:r>
            <w:r w:rsidR="00466CFC" w:rsidRPr="000C247D">
              <w:rPr>
                <w:rFonts w:hint="eastAsia"/>
                <w:color w:val="FF0000"/>
              </w:rPr>
              <w:t>，既</w:t>
            </w:r>
            <w:r w:rsidR="004213AD" w:rsidRPr="000C247D">
              <w:rPr>
                <w:rFonts w:hint="eastAsia"/>
                <w:color w:val="FF0000"/>
              </w:rPr>
              <w:t>傳承</w:t>
            </w:r>
            <w:r w:rsidR="00995A5D">
              <w:rPr>
                <w:rFonts w:hint="eastAsia"/>
                <w:color w:val="FF0000"/>
              </w:rPr>
              <w:t>悠久</w:t>
            </w:r>
            <w:r w:rsidR="00466CFC" w:rsidRPr="000C247D">
              <w:rPr>
                <w:rFonts w:hint="eastAsia"/>
                <w:color w:val="FF0000"/>
              </w:rPr>
              <w:t>中華文化，也是國際</w:t>
            </w:r>
            <w:r w:rsidR="00303CED">
              <w:rPr>
                <w:rFonts w:hint="eastAsia"/>
                <w:color w:val="FF0000"/>
              </w:rPr>
              <w:t>文化</w:t>
            </w:r>
            <w:r w:rsidR="00466CFC" w:rsidRPr="000C247D">
              <w:rPr>
                <w:rFonts w:hint="eastAsia"/>
                <w:color w:val="FF0000"/>
              </w:rPr>
              <w:t>藝術的交流平台，充份</w:t>
            </w:r>
            <w:r w:rsidRPr="000C247D">
              <w:rPr>
                <w:rFonts w:hint="eastAsia"/>
                <w:color w:val="FF0000"/>
              </w:rPr>
              <w:t>展現香港</w:t>
            </w:r>
            <w:r w:rsidR="00466CFC" w:rsidRPr="000C247D">
              <w:rPr>
                <w:rFonts w:hint="eastAsia"/>
                <w:color w:val="FF0000"/>
              </w:rPr>
              <w:t>的</w:t>
            </w:r>
            <w:r w:rsidRPr="000C247D">
              <w:rPr>
                <w:rFonts w:hint="eastAsia"/>
                <w:color w:val="FF0000"/>
              </w:rPr>
              <w:t>文化魅力。</w:t>
            </w:r>
          </w:p>
          <w:p w14:paraId="058EA434" w14:textId="3C0DF9F9" w:rsidR="000C247D" w:rsidRDefault="00A55143" w:rsidP="000C247D">
            <w:pPr>
              <w:pStyle w:val="aa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社會方面，</w:t>
            </w:r>
            <w:r w:rsidR="00466CFC" w:rsidRPr="000C247D">
              <w:rPr>
                <w:rFonts w:hint="eastAsia"/>
                <w:color w:val="FF0000"/>
              </w:rPr>
              <w:t>香港</w:t>
            </w:r>
            <w:r w:rsidR="00444F18">
              <w:rPr>
                <w:rFonts w:hint="eastAsia"/>
                <w:color w:val="FF0000"/>
              </w:rPr>
              <w:t>社會的</w:t>
            </w:r>
            <w:r w:rsidR="00466CFC" w:rsidRPr="000C247D">
              <w:rPr>
                <w:rFonts w:hint="eastAsia"/>
                <w:color w:val="FF0000"/>
              </w:rPr>
              <w:t>人口結構有為數不少的非華裔族</w:t>
            </w:r>
            <w:r w:rsidR="00444F18">
              <w:rPr>
                <w:rFonts w:hint="eastAsia"/>
                <w:color w:val="FF0000"/>
              </w:rPr>
              <w:t>裔</w:t>
            </w:r>
            <w:r w:rsidR="00466CFC" w:rsidRPr="000C247D">
              <w:rPr>
                <w:rFonts w:hint="eastAsia"/>
                <w:color w:val="FF0000"/>
              </w:rPr>
              <w:t>，</w:t>
            </w:r>
            <w:r w:rsidRPr="000C247D">
              <w:rPr>
                <w:rFonts w:hint="eastAsia"/>
                <w:color w:val="FF0000"/>
              </w:rPr>
              <w:t>社會多元共融</w:t>
            </w:r>
            <w:r w:rsidR="000C247D" w:rsidRPr="000C247D">
              <w:rPr>
                <w:rFonts w:hint="eastAsia"/>
                <w:color w:val="FF0000"/>
              </w:rPr>
              <w:t>，大家和睦相處。</w:t>
            </w:r>
            <w:r w:rsidR="000C247D" w:rsidRPr="000C247D">
              <w:rPr>
                <w:color w:val="FF0000"/>
              </w:rPr>
              <w:t xml:space="preserve"> </w:t>
            </w:r>
          </w:p>
          <w:p w14:paraId="33CE04BB" w14:textId="204921DF" w:rsidR="0049075B" w:rsidRPr="000C247D" w:rsidRDefault="00466CFC" w:rsidP="000C247D">
            <w:pPr>
              <w:pStyle w:val="aa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語言與宗教方面：</w:t>
            </w:r>
            <w:r w:rsidR="00866AEE">
              <w:rPr>
                <w:rFonts w:hint="eastAsia"/>
                <w:color w:val="FF0000"/>
              </w:rPr>
              <w:t>中</w:t>
            </w:r>
            <w:r w:rsidR="00444F18">
              <w:rPr>
                <w:rFonts w:hint="eastAsia"/>
                <w:color w:val="FF0000"/>
              </w:rPr>
              <w:t>文</w:t>
            </w:r>
            <w:r w:rsidRPr="000C247D">
              <w:rPr>
                <w:rFonts w:hint="eastAsia"/>
                <w:color w:val="FF0000"/>
              </w:rPr>
              <w:t>與</w:t>
            </w:r>
            <w:r w:rsidR="00866AEE">
              <w:rPr>
                <w:rFonts w:hint="eastAsia"/>
                <w:color w:val="FF0000"/>
              </w:rPr>
              <w:t>英</w:t>
            </w:r>
            <w:r w:rsidRPr="000C247D">
              <w:rPr>
                <w:rFonts w:hint="eastAsia"/>
                <w:color w:val="FF0000"/>
              </w:rPr>
              <w:t>文</w:t>
            </w:r>
            <w:r w:rsidR="00303CED">
              <w:rPr>
                <w:rFonts w:hint="eastAsia"/>
                <w:color w:val="FF0000"/>
              </w:rPr>
              <w:t>都是</w:t>
            </w:r>
            <w:r w:rsidR="000C247D" w:rsidRPr="000C247D">
              <w:rPr>
                <w:rFonts w:hint="eastAsia"/>
                <w:color w:val="FF0000"/>
              </w:rPr>
              <w:t>正式</w:t>
            </w:r>
            <w:r w:rsidRPr="000C247D">
              <w:rPr>
                <w:rFonts w:hint="eastAsia"/>
                <w:color w:val="FF0000"/>
              </w:rPr>
              <w:t>語言，</w:t>
            </w:r>
            <w:r w:rsidR="00866AEE">
              <w:rPr>
                <w:rFonts w:hint="eastAsia"/>
                <w:color w:val="FF0000"/>
              </w:rPr>
              <w:t>社會</w:t>
            </w:r>
            <w:r w:rsidR="00444F18">
              <w:rPr>
                <w:rFonts w:hint="eastAsia"/>
                <w:color w:val="FF0000"/>
              </w:rPr>
              <w:t>廣泛使用</w:t>
            </w:r>
            <w:r w:rsidR="000C247D" w:rsidRPr="000C247D">
              <w:rPr>
                <w:rFonts w:hint="eastAsia"/>
                <w:color w:val="FF0000"/>
              </w:rPr>
              <w:t>兩文三語。</w:t>
            </w:r>
            <w:r w:rsidRPr="000C247D">
              <w:rPr>
                <w:rFonts w:hint="eastAsia"/>
                <w:color w:val="FF0000"/>
              </w:rPr>
              <w:t>宗教信仰自由</w:t>
            </w:r>
            <w:r w:rsidR="000C247D" w:rsidRPr="000C247D">
              <w:rPr>
                <w:rFonts w:hint="eastAsia"/>
                <w:color w:val="FF0000"/>
              </w:rPr>
              <w:t>，形成開放包容的社會氛圍。</w:t>
            </w:r>
          </w:p>
        </w:tc>
      </w:tr>
      <w:tr w:rsidR="0049075B" w14:paraId="6CC9484A" w14:textId="77777777" w:rsidTr="0049075B">
        <w:tc>
          <w:tcPr>
            <w:tcW w:w="8359" w:type="dxa"/>
          </w:tcPr>
          <w:p w14:paraId="0E2BD309" w14:textId="77777777" w:rsidR="0049075B" w:rsidRDefault="0049075B" w:rsidP="00E00D8C">
            <w:pPr>
              <w:jc w:val="both"/>
            </w:pPr>
            <w:r w:rsidRPr="0049075B">
              <w:rPr>
                <w:rFonts w:hint="eastAsia"/>
              </w:rPr>
              <w:t>有利因素</w:t>
            </w:r>
            <w:r>
              <w:rPr>
                <w:rFonts w:hint="eastAsia"/>
              </w:rPr>
              <w:t>二</w:t>
            </w:r>
            <w:r w:rsidRPr="0049075B">
              <w:rPr>
                <w:rFonts w:hint="eastAsia"/>
              </w:rPr>
              <w:t>：</w:t>
            </w:r>
          </w:p>
          <w:p w14:paraId="6B66ED23" w14:textId="77777777" w:rsidR="0049075B" w:rsidRDefault="0049075B" w:rsidP="00E00D8C">
            <w:pPr>
              <w:jc w:val="both"/>
            </w:pPr>
          </w:p>
          <w:p w14:paraId="46EAE56E" w14:textId="35660182" w:rsidR="0049075B" w:rsidRPr="000C247D" w:rsidRDefault="00612F00" w:rsidP="00E00D8C">
            <w:p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參閱上文提示</w:t>
            </w:r>
          </w:p>
          <w:p w14:paraId="43B3DADC" w14:textId="77777777" w:rsidR="0049075B" w:rsidRDefault="0049075B" w:rsidP="00E00D8C">
            <w:pPr>
              <w:jc w:val="both"/>
            </w:pPr>
          </w:p>
          <w:p w14:paraId="5F647158" w14:textId="77777777" w:rsidR="0049075B" w:rsidRDefault="0049075B" w:rsidP="00E00D8C">
            <w:pPr>
              <w:jc w:val="both"/>
            </w:pPr>
          </w:p>
          <w:p w14:paraId="3079CFC1" w14:textId="77777777" w:rsidR="0049075B" w:rsidRDefault="0049075B" w:rsidP="00E00D8C">
            <w:pPr>
              <w:jc w:val="both"/>
            </w:pPr>
          </w:p>
          <w:p w14:paraId="57AFCA51" w14:textId="77777777" w:rsidR="0049075B" w:rsidRDefault="0049075B" w:rsidP="00E00D8C">
            <w:pPr>
              <w:jc w:val="both"/>
            </w:pPr>
          </w:p>
          <w:p w14:paraId="07B6B7C0" w14:textId="77777777" w:rsidR="0049075B" w:rsidRDefault="0049075B" w:rsidP="00E00D8C">
            <w:pPr>
              <w:jc w:val="both"/>
            </w:pPr>
          </w:p>
          <w:p w14:paraId="4CF4F78A" w14:textId="16475AF6" w:rsidR="0049075B" w:rsidRDefault="0049075B" w:rsidP="00E00D8C">
            <w:pPr>
              <w:jc w:val="both"/>
            </w:pPr>
          </w:p>
        </w:tc>
      </w:tr>
    </w:tbl>
    <w:p w14:paraId="2327FC54" w14:textId="77777777" w:rsidR="00E00D8C" w:rsidRDefault="00E00D8C" w:rsidP="00E00D8C">
      <w:pPr>
        <w:pStyle w:val="aa"/>
        <w:spacing w:after="0" w:line="240" w:lineRule="auto"/>
        <w:ind w:left="397"/>
        <w:jc w:val="both"/>
      </w:pPr>
    </w:p>
    <w:p w14:paraId="20815ECB" w14:textId="7A3EE98D" w:rsidR="00420EEF" w:rsidRDefault="00420EEF" w:rsidP="00420EEF">
      <w:pPr>
        <w:pStyle w:val="aa"/>
        <w:numPr>
          <w:ilvl w:val="0"/>
          <w:numId w:val="8"/>
        </w:numPr>
        <w:spacing w:after="0" w:line="240" w:lineRule="auto"/>
        <w:jc w:val="both"/>
      </w:pPr>
      <w:r>
        <w:rPr>
          <w:rFonts w:hint="eastAsia"/>
        </w:rPr>
        <w:t>根</w:t>
      </w:r>
      <w:r w:rsidRPr="00420EEF">
        <w:rPr>
          <w:rFonts w:hint="eastAsia"/>
        </w:rPr>
        <w:t>據資料</w:t>
      </w:r>
      <w:r>
        <w:rPr>
          <w:rFonts w:hint="eastAsia"/>
        </w:rPr>
        <w:t>二</w:t>
      </w:r>
      <w:r w:rsidRPr="00420EEF">
        <w:rPr>
          <w:rFonts w:hint="eastAsia"/>
        </w:rPr>
        <w:t>，</w:t>
      </w:r>
      <w:r w:rsidR="0015151B">
        <w:rPr>
          <w:rFonts w:hint="eastAsia"/>
        </w:rPr>
        <w:t>香港的</w:t>
      </w:r>
      <w:r w:rsidRPr="00420EEF">
        <w:rPr>
          <w:rFonts w:hint="eastAsia"/>
        </w:rPr>
        <w:t>公眾假期的主要是哪類性質的日子？這些公眾假期又能否</w:t>
      </w:r>
      <w:r w:rsidR="0015151B">
        <w:rPr>
          <w:rFonts w:hint="eastAsia"/>
        </w:rPr>
        <w:t>反</w:t>
      </w:r>
      <w:r w:rsidRPr="00420EEF">
        <w:rPr>
          <w:rFonts w:hint="eastAsia"/>
        </w:rPr>
        <w:t>映香港是一</w:t>
      </w:r>
      <w:r w:rsidR="009933B9">
        <w:rPr>
          <w:rFonts w:hint="eastAsia"/>
        </w:rPr>
        <w:t>個</w:t>
      </w:r>
      <w:r w:rsidRPr="00420EEF">
        <w:rPr>
          <w:rFonts w:hint="eastAsia"/>
        </w:rPr>
        <w:t>中</w:t>
      </w:r>
      <w:r w:rsidR="00D81BCE">
        <w:rPr>
          <w:rFonts w:hint="eastAsia"/>
        </w:rPr>
        <w:t>外</w:t>
      </w:r>
      <w:r w:rsidRPr="00420EEF">
        <w:rPr>
          <w:rFonts w:hint="eastAsia"/>
        </w:rPr>
        <w:t>文化交</w:t>
      </w:r>
      <w:proofErr w:type="gramStart"/>
      <w:r w:rsidRPr="00420EEF">
        <w:rPr>
          <w:rFonts w:hint="eastAsia"/>
        </w:rPr>
        <w:t>匯</w:t>
      </w:r>
      <w:proofErr w:type="gramEnd"/>
      <w:r w:rsidRPr="00420EEF">
        <w:rPr>
          <w:rFonts w:hint="eastAsia"/>
        </w:rPr>
        <w:t>，</w:t>
      </w:r>
      <w:r w:rsidR="0015151B">
        <w:rPr>
          <w:rFonts w:hint="eastAsia"/>
        </w:rPr>
        <w:t>並</w:t>
      </w:r>
      <w:r w:rsidRPr="00420EEF">
        <w:rPr>
          <w:rFonts w:hint="eastAsia"/>
        </w:rPr>
        <w:t>同時以中華文化為主的</w:t>
      </w:r>
      <w:r w:rsidR="009933B9">
        <w:rPr>
          <w:rFonts w:hint="eastAsia"/>
        </w:rPr>
        <w:t>社會</w:t>
      </w:r>
      <w:r w:rsidRPr="00420EEF">
        <w:rPr>
          <w:rFonts w:hint="eastAsia"/>
        </w:rPr>
        <w:t>？</w:t>
      </w:r>
    </w:p>
    <w:p w14:paraId="1A433CD4" w14:textId="77777777" w:rsidR="00420EEF" w:rsidRPr="0015151B" w:rsidRDefault="00420EEF" w:rsidP="00420EEF">
      <w:pPr>
        <w:adjustRightInd w:val="0"/>
        <w:snapToGrid w:val="0"/>
        <w:spacing w:after="0" w:line="240" w:lineRule="auto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0EEF" w14:paraId="44D6EB58" w14:textId="77777777" w:rsidTr="00420EEF">
        <w:tc>
          <w:tcPr>
            <w:tcW w:w="8296" w:type="dxa"/>
          </w:tcPr>
          <w:p w14:paraId="7973FDBD" w14:textId="77777777" w:rsidR="00D81BCE" w:rsidRDefault="00D81BCE" w:rsidP="00D81BCE">
            <w:pPr>
              <w:pStyle w:val="aa"/>
              <w:ind w:left="397"/>
              <w:jc w:val="both"/>
            </w:pPr>
          </w:p>
          <w:p w14:paraId="7A9DB691" w14:textId="25BE4B73" w:rsidR="00D81BCE" w:rsidRPr="00444F18" w:rsidRDefault="00420EEF" w:rsidP="00D81BCE">
            <w:pPr>
              <w:pStyle w:val="aa"/>
              <w:numPr>
                <w:ilvl w:val="0"/>
                <w:numId w:val="9"/>
              </w:numPr>
              <w:jc w:val="both"/>
              <w:rPr>
                <w:color w:val="FF0000"/>
              </w:rPr>
            </w:pPr>
            <w:r w:rsidRPr="00444F18">
              <w:rPr>
                <w:rFonts w:hint="eastAsia"/>
                <w:color w:val="FF0000"/>
              </w:rPr>
              <w:t>香港的公眾假期</w:t>
            </w:r>
            <w:r w:rsidR="00F677E2">
              <w:rPr>
                <w:rFonts w:hint="eastAsia"/>
                <w:color w:val="FF0000"/>
              </w:rPr>
              <w:t>，</w:t>
            </w:r>
            <w:r w:rsidRPr="00444F18">
              <w:rPr>
                <w:rFonts w:hint="eastAsia"/>
                <w:color w:val="FF0000"/>
              </w:rPr>
              <w:t>除了</w:t>
            </w:r>
            <w:r w:rsidR="00D81BCE" w:rsidRPr="00444F18">
              <w:rPr>
                <w:rFonts w:hint="eastAsia"/>
                <w:color w:val="FF0000"/>
              </w:rPr>
              <w:t>兩天是</w:t>
            </w:r>
            <w:r w:rsidRPr="00444F18">
              <w:rPr>
                <w:rFonts w:hint="eastAsia"/>
                <w:color w:val="FF0000"/>
              </w:rPr>
              <w:t>與國家</w:t>
            </w:r>
            <w:r w:rsidR="00F677E2" w:rsidRPr="00444F18">
              <w:rPr>
                <w:rFonts w:hint="eastAsia"/>
                <w:color w:val="FF0000"/>
              </w:rPr>
              <w:t>（國慶日</w:t>
            </w:r>
            <w:r w:rsidR="00F677E2">
              <w:rPr>
                <w:rFonts w:hint="eastAsia"/>
                <w:color w:val="FF0000"/>
              </w:rPr>
              <w:t>）</w:t>
            </w:r>
            <w:r w:rsidR="00D81BCE" w:rsidRPr="00444F18">
              <w:rPr>
                <w:rFonts w:hint="eastAsia"/>
                <w:color w:val="FF0000"/>
              </w:rPr>
              <w:t>和香港</w:t>
            </w:r>
            <w:r w:rsidR="00F677E2">
              <w:rPr>
                <w:rFonts w:hint="eastAsia"/>
                <w:color w:val="FF0000"/>
              </w:rPr>
              <w:t>（</w:t>
            </w:r>
            <w:r w:rsidR="00F677E2" w:rsidRPr="00444F18">
              <w:rPr>
                <w:rFonts w:hint="eastAsia"/>
                <w:color w:val="FF0000"/>
              </w:rPr>
              <w:t>香港特別行政區成立紀念日）</w:t>
            </w:r>
            <w:r w:rsidRPr="00444F18">
              <w:rPr>
                <w:rFonts w:hint="eastAsia"/>
                <w:color w:val="FF0000"/>
              </w:rPr>
              <w:t>相關的特別日子外</w:t>
            </w:r>
            <w:r w:rsidR="00D81BCE" w:rsidRPr="00444F18">
              <w:rPr>
                <w:rFonts w:hint="eastAsia"/>
                <w:color w:val="FF0000"/>
              </w:rPr>
              <w:t>，其他都是</w:t>
            </w:r>
            <w:r w:rsidRPr="00444F18">
              <w:rPr>
                <w:rFonts w:hint="eastAsia"/>
                <w:color w:val="FF0000"/>
              </w:rPr>
              <w:t>屬於中國和</w:t>
            </w:r>
            <w:r w:rsidR="00D81BCE" w:rsidRPr="00444F18">
              <w:rPr>
                <w:rFonts w:hint="eastAsia"/>
                <w:color w:val="FF0000"/>
              </w:rPr>
              <w:t>外國</w:t>
            </w:r>
            <w:r w:rsidRPr="00444F18">
              <w:rPr>
                <w:rFonts w:hint="eastAsia"/>
                <w:color w:val="FF0000"/>
              </w:rPr>
              <w:t>的節日</w:t>
            </w:r>
            <w:r w:rsidR="00D81BCE" w:rsidRPr="00444F18">
              <w:rPr>
                <w:rFonts w:hint="eastAsia"/>
                <w:color w:val="FF0000"/>
              </w:rPr>
              <w:t>。</w:t>
            </w:r>
          </w:p>
          <w:p w14:paraId="58B68761" w14:textId="77777777" w:rsidR="00D81BCE" w:rsidRPr="00444F18" w:rsidRDefault="00D81BCE" w:rsidP="00D81BCE">
            <w:pPr>
              <w:pStyle w:val="aa"/>
              <w:ind w:left="397"/>
              <w:jc w:val="both"/>
              <w:rPr>
                <w:color w:val="FF0000"/>
              </w:rPr>
            </w:pPr>
          </w:p>
          <w:p w14:paraId="4E9B9270" w14:textId="5FA681EF" w:rsidR="00420EEF" w:rsidRPr="00444F18" w:rsidRDefault="00F677E2" w:rsidP="00D81BCE">
            <w:pPr>
              <w:pStyle w:val="aa"/>
              <w:numPr>
                <w:ilvl w:val="0"/>
                <w:numId w:val="9"/>
              </w:numPr>
              <w:jc w:val="both"/>
              <w:rPr>
                <w:color w:val="FF0000"/>
              </w:rPr>
            </w:pPr>
            <w:r w:rsidRPr="00444F18">
              <w:rPr>
                <w:rFonts w:hint="eastAsia"/>
                <w:color w:val="FF0000"/>
              </w:rPr>
              <w:t>公眾假期</w:t>
            </w:r>
            <w:r>
              <w:rPr>
                <w:rFonts w:hint="eastAsia"/>
                <w:color w:val="FF0000"/>
              </w:rPr>
              <w:t>包含</w:t>
            </w:r>
            <w:r w:rsidR="00420EEF" w:rsidRPr="00444F18">
              <w:rPr>
                <w:rFonts w:hint="eastAsia"/>
                <w:color w:val="FF0000"/>
              </w:rPr>
              <w:t>中國</w:t>
            </w:r>
            <w:r w:rsidR="00D81BCE" w:rsidRPr="00444F18">
              <w:rPr>
                <w:rFonts w:hint="eastAsia"/>
                <w:color w:val="FF0000"/>
              </w:rPr>
              <w:t>和外國</w:t>
            </w:r>
            <w:r>
              <w:rPr>
                <w:rFonts w:hint="eastAsia"/>
                <w:color w:val="FF0000"/>
              </w:rPr>
              <w:t>的</w:t>
            </w:r>
            <w:r w:rsidR="00420EEF" w:rsidRPr="00444F18">
              <w:rPr>
                <w:rFonts w:hint="eastAsia"/>
                <w:color w:val="FF0000"/>
              </w:rPr>
              <w:t>節日</w:t>
            </w:r>
            <w:r w:rsidR="00D81BCE" w:rsidRPr="00444F18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</w:rPr>
              <w:t>而且</w:t>
            </w:r>
            <w:r w:rsidR="00D81BCE" w:rsidRPr="00444F18">
              <w:rPr>
                <w:rFonts w:hint="eastAsia"/>
                <w:color w:val="FF0000"/>
              </w:rPr>
              <w:t>屬於中國的節日較外國的節日為多；</w:t>
            </w:r>
            <w:r w:rsidR="00420EEF" w:rsidRPr="00444F18">
              <w:rPr>
                <w:rFonts w:hint="eastAsia"/>
                <w:color w:val="FF0000"/>
              </w:rPr>
              <w:t>由此可見</w:t>
            </w:r>
            <w:r w:rsidR="00D81BCE" w:rsidRPr="00444F18">
              <w:rPr>
                <w:rFonts w:hint="eastAsia"/>
                <w:color w:val="FF0000"/>
              </w:rPr>
              <w:t>，</w:t>
            </w:r>
            <w:r w:rsidR="00420EEF" w:rsidRPr="00444F18">
              <w:rPr>
                <w:rFonts w:hint="eastAsia"/>
                <w:color w:val="FF0000"/>
              </w:rPr>
              <w:t>香港是一</w:t>
            </w:r>
            <w:r w:rsidR="009933B9">
              <w:rPr>
                <w:rFonts w:hint="eastAsia"/>
                <w:color w:val="FF0000"/>
              </w:rPr>
              <w:t>個</w:t>
            </w:r>
            <w:r w:rsidR="00420EEF" w:rsidRPr="00444F18">
              <w:rPr>
                <w:rFonts w:hint="eastAsia"/>
                <w:color w:val="FF0000"/>
              </w:rPr>
              <w:t>中</w:t>
            </w:r>
            <w:r w:rsidR="00D81BCE" w:rsidRPr="00444F18">
              <w:rPr>
                <w:rFonts w:hint="eastAsia"/>
                <w:color w:val="FF0000"/>
              </w:rPr>
              <w:t>外</w:t>
            </w:r>
            <w:r w:rsidR="00420EEF" w:rsidRPr="00444F18">
              <w:rPr>
                <w:rFonts w:hint="eastAsia"/>
                <w:color w:val="FF0000"/>
              </w:rPr>
              <w:t>文化交</w:t>
            </w:r>
            <w:proofErr w:type="gramStart"/>
            <w:r w:rsidR="00420EEF" w:rsidRPr="00444F18">
              <w:rPr>
                <w:rFonts w:hint="eastAsia"/>
                <w:color w:val="FF0000"/>
              </w:rPr>
              <w:t>匯</w:t>
            </w:r>
            <w:proofErr w:type="gramEnd"/>
            <w:r w:rsidR="00420EEF" w:rsidRPr="00444F18">
              <w:rPr>
                <w:rFonts w:hint="eastAsia"/>
                <w:color w:val="FF0000"/>
              </w:rPr>
              <w:t>，</w:t>
            </w:r>
            <w:r w:rsidR="00D81BCE" w:rsidRPr="00444F18">
              <w:rPr>
                <w:rFonts w:hint="eastAsia"/>
                <w:color w:val="FF0000"/>
              </w:rPr>
              <w:t>並</w:t>
            </w:r>
            <w:r w:rsidR="00420EEF" w:rsidRPr="00444F18">
              <w:rPr>
                <w:rFonts w:hint="eastAsia"/>
                <w:color w:val="FF0000"/>
              </w:rPr>
              <w:t>同時以中華文化為主</w:t>
            </w:r>
            <w:r w:rsidR="00D81BCE" w:rsidRPr="00444F18">
              <w:rPr>
                <w:rFonts w:hint="eastAsia"/>
                <w:color w:val="FF0000"/>
              </w:rPr>
              <w:t>的</w:t>
            </w:r>
            <w:r w:rsidR="009933B9">
              <w:rPr>
                <w:rFonts w:hint="eastAsia"/>
                <w:color w:val="FF0000"/>
              </w:rPr>
              <w:t>社會</w:t>
            </w:r>
            <w:r w:rsidR="00420EEF" w:rsidRPr="00444F18">
              <w:rPr>
                <w:rFonts w:hint="eastAsia"/>
                <w:color w:val="FF0000"/>
              </w:rPr>
              <w:t>。</w:t>
            </w:r>
          </w:p>
          <w:p w14:paraId="24DDE902" w14:textId="77777777" w:rsidR="00D81BCE" w:rsidRDefault="00D81BCE" w:rsidP="00D81BCE">
            <w:pPr>
              <w:jc w:val="both"/>
            </w:pPr>
          </w:p>
          <w:p w14:paraId="7FEE156E" w14:textId="77777777" w:rsidR="00D81BCE" w:rsidRDefault="00D81BCE" w:rsidP="00D81BCE">
            <w:pPr>
              <w:jc w:val="both"/>
            </w:pPr>
          </w:p>
          <w:p w14:paraId="39BD0DB1" w14:textId="77777777" w:rsidR="00D81BCE" w:rsidRDefault="00D81BCE" w:rsidP="00D81BCE">
            <w:pPr>
              <w:jc w:val="both"/>
            </w:pPr>
          </w:p>
          <w:p w14:paraId="6B85CD4D" w14:textId="77777777" w:rsidR="00D81BCE" w:rsidRDefault="00D81BCE" w:rsidP="00D81BCE">
            <w:pPr>
              <w:jc w:val="both"/>
            </w:pPr>
          </w:p>
          <w:p w14:paraId="3AB916F2" w14:textId="77777777" w:rsidR="00D81BCE" w:rsidRDefault="00D81BCE" w:rsidP="00D81BCE">
            <w:pPr>
              <w:jc w:val="both"/>
            </w:pPr>
          </w:p>
          <w:p w14:paraId="2449F8B5" w14:textId="558537AF" w:rsidR="00D81BCE" w:rsidRPr="00D81BCE" w:rsidRDefault="00D81BCE" w:rsidP="00D81BCE">
            <w:pPr>
              <w:jc w:val="both"/>
            </w:pPr>
          </w:p>
        </w:tc>
      </w:tr>
    </w:tbl>
    <w:p w14:paraId="76F48B7F" w14:textId="1C697934" w:rsidR="00D55553" w:rsidRDefault="00D55553" w:rsidP="00D7398D">
      <w:pPr>
        <w:spacing w:after="0" w:line="240" w:lineRule="auto"/>
        <w:rPr>
          <w:b/>
          <w:bCs/>
          <w:u w:val="thick"/>
        </w:rPr>
      </w:pPr>
      <w:r>
        <w:rPr>
          <w:rFonts w:hint="eastAsia"/>
          <w:b/>
          <w:bCs/>
          <w:u w:val="thick"/>
        </w:rPr>
        <w:lastRenderedPageBreak/>
        <w:t>附件二：第</w:t>
      </w:r>
      <w:r w:rsidR="00776536" w:rsidRPr="00776536">
        <w:rPr>
          <w:rFonts w:ascii="Times New Roman" w:hAnsi="Times New Roman" w:cs="Times New Roman"/>
          <w:b/>
          <w:bCs/>
          <w:u w:val="thick"/>
        </w:rPr>
        <w:t>1</w:t>
      </w:r>
      <w:r>
        <w:rPr>
          <w:rFonts w:hint="eastAsia"/>
          <w:b/>
          <w:bCs/>
          <w:u w:val="thick"/>
        </w:rPr>
        <w:t>節課堂授課資料</w:t>
      </w:r>
    </w:p>
    <w:p w14:paraId="58907430" w14:textId="77777777" w:rsidR="00D55553" w:rsidRDefault="00D55553" w:rsidP="00CA687B">
      <w:pPr>
        <w:spacing w:after="0" w:line="240" w:lineRule="auto"/>
        <w:rPr>
          <w:b/>
          <w:bCs/>
          <w:u w:val="thick"/>
        </w:rPr>
      </w:pPr>
    </w:p>
    <w:p w14:paraId="1D54A77B" w14:textId="7F0F4276" w:rsidR="00793D1F" w:rsidRPr="00793D1F" w:rsidRDefault="00793D1F" w:rsidP="00793D1F">
      <w:pPr>
        <w:spacing w:after="0" w:line="240" w:lineRule="auto"/>
      </w:pPr>
      <w:r w:rsidRPr="00793D1F">
        <w:rPr>
          <w:rFonts w:hint="eastAsia"/>
        </w:rPr>
        <w:t>資料</w:t>
      </w:r>
      <w:proofErr w:type="gramStart"/>
      <w:r w:rsidR="0010041A">
        <w:rPr>
          <w:rFonts w:hint="eastAsia"/>
        </w:rPr>
        <w:t>三</w:t>
      </w:r>
      <w:proofErr w:type="gramEnd"/>
      <w:r w:rsidRPr="00793D1F">
        <w:rPr>
          <w:rFonts w:hint="eastAsia"/>
        </w:rPr>
        <w:t>：多元文化社會的</w:t>
      </w:r>
      <w:r w:rsidR="00F93A10">
        <w:rPr>
          <w:rFonts w:hint="eastAsia"/>
        </w:rPr>
        <w:t>概略</w:t>
      </w:r>
      <w:r w:rsidRPr="00793D1F">
        <w:rPr>
          <w:rFonts w:hint="eastAsia"/>
        </w:rPr>
        <w:t>含</w:t>
      </w:r>
      <w:r w:rsidR="00F93A10">
        <w:rPr>
          <w:rFonts w:hint="eastAsia"/>
        </w:rPr>
        <w:t>義</w:t>
      </w:r>
    </w:p>
    <w:p w14:paraId="53A9DB2C" w14:textId="77777777" w:rsidR="00793D1F" w:rsidRPr="00793D1F" w:rsidRDefault="00793D1F" w:rsidP="00793D1F">
      <w:pPr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3D1F" w:rsidRPr="00793D1F" w14:paraId="289D9E2D" w14:textId="77777777" w:rsidTr="0010041A">
        <w:trPr>
          <w:trHeight w:val="3937"/>
        </w:trPr>
        <w:tc>
          <w:tcPr>
            <w:tcW w:w="8302" w:type="dxa"/>
            <w:vAlign w:val="center"/>
          </w:tcPr>
          <w:p w14:paraId="5057CDB3" w14:textId="159D5D9D" w:rsidR="00793D1F" w:rsidRDefault="00793D1F" w:rsidP="00793D1F">
            <w:pPr>
              <w:ind w:firstLineChars="200" w:firstLine="480"/>
              <w:jc w:val="both"/>
            </w:pPr>
            <w:r w:rsidRPr="00793D1F">
              <w:rPr>
                <w:rFonts w:hint="eastAsia"/>
              </w:rPr>
              <w:t>多元文化社會，是指對不同種族、傳統、習俗、宗教、生活方式等，都予以確認、尊重與包容，</w:t>
            </w:r>
            <w:r w:rsidR="00F93A10">
              <w:rPr>
                <w:rFonts w:hint="eastAsia"/>
              </w:rPr>
              <w:t>彼此</w:t>
            </w:r>
            <w:r w:rsidRPr="00793D1F">
              <w:rPr>
                <w:rFonts w:hint="eastAsia"/>
              </w:rPr>
              <w:t>和諧共處，甚至欣賞其個別差異</w:t>
            </w:r>
            <w:r w:rsidR="0025303B">
              <w:rPr>
                <w:rFonts w:hint="eastAsia"/>
              </w:rPr>
              <w:t>的社會</w:t>
            </w:r>
            <w:r>
              <w:rPr>
                <w:rFonts w:hint="eastAsia"/>
              </w:rPr>
              <w:t>。</w:t>
            </w:r>
            <w:r w:rsidR="0025303B">
              <w:rPr>
                <w:rFonts w:hint="eastAsia"/>
              </w:rPr>
              <w:t>作為一個</w:t>
            </w:r>
            <w:r w:rsidRPr="00793D1F">
              <w:rPr>
                <w:rFonts w:hint="eastAsia"/>
              </w:rPr>
              <w:t>多元文化社會</w:t>
            </w:r>
            <w:r w:rsidR="0025303B">
              <w:rPr>
                <w:rFonts w:hint="eastAsia"/>
              </w:rPr>
              <w:t>，</w:t>
            </w:r>
            <w:r>
              <w:rPr>
                <w:rFonts w:hint="eastAsia"/>
              </w:rPr>
              <w:t>必須消</w:t>
            </w:r>
            <w:r w:rsidRPr="00793D1F">
              <w:rPr>
                <w:rFonts w:hint="eastAsia"/>
              </w:rPr>
              <w:t>除文化偏見和歧視</w:t>
            </w:r>
            <w:r>
              <w:rPr>
                <w:rFonts w:hint="eastAsia"/>
              </w:rPr>
              <w:t>，</w:t>
            </w:r>
            <w:r w:rsidRPr="00793D1F">
              <w:rPr>
                <w:rFonts w:hint="eastAsia"/>
              </w:rPr>
              <w:t>強調文化多樣性的重要，同時照顧不同</w:t>
            </w:r>
            <w:proofErr w:type="gramStart"/>
            <w:r w:rsidRPr="00793D1F">
              <w:rPr>
                <w:rFonts w:hint="eastAsia"/>
              </w:rPr>
              <w:t>持份者的</w:t>
            </w:r>
            <w:proofErr w:type="gramEnd"/>
            <w:r w:rsidRPr="00793D1F">
              <w:rPr>
                <w:rFonts w:hint="eastAsia"/>
              </w:rPr>
              <w:t>需要。</w:t>
            </w:r>
          </w:p>
          <w:p w14:paraId="36C4832F" w14:textId="77777777" w:rsidR="00793D1F" w:rsidRDefault="00793D1F" w:rsidP="00793D1F">
            <w:pPr>
              <w:ind w:firstLineChars="200" w:firstLine="480"/>
              <w:jc w:val="both"/>
            </w:pPr>
          </w:p>
          <w:p w14:paraId="0E4FDB52" w14:textId="232895E3" w:rsidR="00793D1F" w:rsidRPr="00793D1F" w:rsidRDefault="00F93A10" w:rsidP="00793D1F">
            <w:pPr>
              <w:ind w:firstLineChars="200" w:firstLine="480"/>
              <w:jc w:val="both"/>
            </w:pPr>
            <w:r>
              <w:rPr>
                <w:rFonts w:hint="eastAsia"/>
              </w:rPr>
              <w:t>回顧</w:t>
            </w:r>
            <w:r w:rsidR="00793D1F" w:rsidRPr="00793D1F">
              <w:rPr>
                <w:rFonts w:hint="eastAsia"/>
              </w:rPr>
              <w:t>過去百多年的歷史，香港本</w:t>
            </w:r>
            <w:r>
              <w:rPr>
                <w:rFonts w:hint="eastAsia"/>
              </w:rPr>
              <w:t>就</w:t>
            </w:r>
            <w:r w:rsidR="00793D1F" w:rsidRPr="00793D1F">
              <w:rPr>
                <w:rFonts w:hint="eastAsia"/>
              </w:rPr>
              <w:t>是一個以中國人為主體的城市，大多沿</w:t>
            </w:r>
            <w:r w:rsidR="00793D1F">
              <w:rPr>
                <w:rFonts w:hint="eastAsia"/>
              </w:rPr>
              <w:t>襲</w:t>
            </w:r>
            <w:r w:rsidR="0025303B">
              <w:rPr>
                <w:rFonts w:hint="eastAsia"/>
              </w:rPr>
              <w:t>和傳承</w:t>
            </w:r>
            <w:r w:rsidR="00793D1F" w:rsidRPr="00793D1F">
              <w:rPr>
                <w:rFonts w:hint="eastAsia"/>
              </w:rPr>
              <w:t>中</w:t>
            </w:r>
            <w:r w:rsidR="00C455E2">
              <w:rPr>
                <w:rFonts w:hint="eastAsia"/>
              </w:rPr>
              <w:t>華</w:t>
            </w:r>
            <w:r w:rsidR="00793D1F" w:rsidRPr="00793D1F">
              <w:rPr>
                <w:rFonts w:hint="eastAsia"/>
              </w:rPr>
              <w:t>文化藝術、風俗習慣，並與本地文化</w:t>
            </w:r>
            <w:r w:rsidR="00C455E2">
              <w:rPr>
                <w:rFonts w:hint="eastAsia"/>
              </w:rPr>
              <w:t>互</w:t>
            </w:r>
            <w:r w:rsidR="00793D1F" w:rsidRPr="00793D1F">
              <w:rPr>
                <w:rFonts w:hint="eastAsia"/>
              </w:rPr>
              <w:t>相結合。</w:t>
            </w:r>
            <w:proofErr w:type="gramStart"/>
            <w:r w:rsidR="00793D1F" w:rsidRPr="00793D1F">
              <w:rPr>
                <w:rFonts w:hint="eastAsia"/>
              </w:rPr>
              <w:t>此外，</w:t>
            </w:r>
            <w:proofErr w:type="gramEnd"/>
            <w:r w:rsidR="00793D1F" w:rsidRPr="00793D1F">
              <w:rPr>
                <w:rFonts w:hint="eastAsia"/>
              </w:rPr>
              <w:t>根據政府統計處</w:t>
            </w:r>
            <w:r w:rsidR="00793D1F" w:rsidRPr="0025303B">
              <w:rPr>
                <w:rFonts w:ascii="Times New Roman" w:hAnsi="Times New Roman" w:cs="Times New Roman"/>
              </w:rPr>
              <w:t>2021</w:t>
            </w:r>
            <w:r w:rsidR="00793D1F" w:rsidRPr="00793D1F">
              <w:rPr>
                <w:rFonts w:hint="eastAsia"/>
              </w:rPr>
              <w:t>年人口</w:t>
            </w:r>
            <w:r w:rsidR="006E7D81">
              <w:rPr>
                <w:rFonts w:hint="eastAsia"/>
              </w:rPr>
              <w:t>普查的</w:t>
            </w:r>
            <w:r w:rsidR="00793D1F" w:rsidRPr="00793D1F">
              <w:rPr>
                <w:rFonts w:hint="eastAsia"/>
              </w:rPr>
              <w:t>統計</w:t>
            </w:r>
            <w:r w:rsidR="006E7D81">
              <w:rPr>
                <w:rFonts w:hint="eastAsia"/>
              </w:rPr>
              <w:t>數據</w:t>
            </w:r>
            <w:r w:rsidR="00C455E2">
              <w:rPr>
                <w:rFonts w:hint="eastAsia"/>
              </w:rPr>
              <w:t>（另見</w:t>
            </w:r>
            <w:r w:rsidR="00C455E2" w:rsidRPr="00AC1E74">
              <w:rPr>
                <w:rFonts w:hint="eastAsia"/>
              </w:rPr>
              <w:t>資料七</w:t>
            </w:r>
            <w:r w:rsidR="00C455E2">
              <w:rPr>
                <w:rFonts w:hint="eastAsia"/>
              </w:rPr>
              <w:t>）</w:t>
            </w:r>
            <w:r w:rsidR="00793D1F" w:rsidRPr="00793D1F">
              <w:rPr>
                <w:rFonts w:hint="eastAsia"/>
              </w:rPr>
              <w:t>，</w:t>
            </w:r>
            <w:r w:rsidR="008D088A">
              <w:rPr>
                <w:rFonts w:hint="eastAsia"/>
              </w:rPr>
              <w:t>華人約</w:t>
            </w:r>
            <w:proofErr w:type="gramStart"/>
            <w:r w:rsidR="008D088A">
              <w:rPr>
                <w:rFonts w:hint="eastAsia"/>
              </w:rPr>
              <w:t>佔</w:t>
            </w:r>
            <w:proofErr w:type="gramEnd"/>
            <w:r w:rsidR="00C455E2" w:rsidRPr="00793D1F">
              <w:rPr>
                <w:rFonts w:hint="eastAsia"/>
              </w:rPr>
              <w:t>香港人口</w:t>
            </w:r>
            <w:r w:rsidR="00C455E2">
              <w:rPr>
                <w:rFonts w:hint="eastAsia"/>
              </w:rPr>
              <w:t>的</w:t>
            </w:r>
            <w:r w:rsidR="008D088A" w:rsidRPr="008D088A">
              <w:rPr>
                <w:rFonts w:ascii="Times New Roman" w:hAnsi="Times New Roman" w:cs="Times New Roman"/>
              </w:rPr>
              <w:t>91.</w:t>
            </w:r>
            <w:r w:rsidR="008D088A">
              <w:rPr>
                <w:rFonts w:ascii="Times New Roman" w:hAnsi="Times New Roman" w:cs="Times New Roman" w:hint="eastAsia"/>
              </w:rPr>
              <w:t>6</w:t>
            </w:r>
            <w:r w:rsidR="008D088A" w:rsidRPr="008D088A">
              <w:rPr>
                <w:rFonts w:ascii="Times New Roman" w:hAnsi="Times New Roman" w:cs="Times New Roman"/>
              </w:rPr>
              <w:t>%</w:t>
            </w:r>
            <w:r w:rsidR="008D088A">
              <w:rPr>
                <w:rFonts w:hint="eastAsia"/>
              </w:rPr>
              <w:t>，其餘</w:t>
            </w:r>
            <w:r w:rsidR="00793D1F" w:rsidRPr="00793D1F">
              <w:rPr>
                <w:rFonts w:hint="eastAsia"/>
              </w:rPr>
              <w:t>約</w:t>
            </w:r>
            <w:r w:rsidR="00793D1F">
              <w:rPr>
                <w:rFonts w:hint="eastAsia"/>
              </w:rPr>
              <w:t>有</w:t>
            </w:r>
            <w:r w:rsidR="00793D1F" w:rsidRPr="00376275">
              <w:rPr>
                <w:rFonts w:ascii="Times New Roman" w:hAnsi="Times New Roman" w:cs="Times New Roman"/>
              </w:rPr>
              <w:t>8.4</w:t>
            </w:r>
            <w:r w:rsidR="00793D1F" w:rsidRPr="00793D1F">
              <w:t>%</w:t>
            </w:r>
            <w:r w:rsidR="00793D1F" w:rsidRPr="00793D1F">
              <w:rPr>
                <w:rFonts w:hint="eastAsia"/>
              </w:rPr>
              <w:t>為少數族裔。這些來自世界各地的</w:t>
            </w:r>
            <w:proofErr w:type="gramStart"/>
            <w:r w:rsidR="00793D1F" w:rsidRPr="00793D1F">
              <w:rPr>
                <w:rFonts w:hint="eastAsia"/>
              </w:rPr>
              <w:t>不</w:t>
            </w:r>
            <w:proofErr w:type="gramEnd"/>
            <w:r w:rsidR="00793D1F" w:rsidRPr="00793D1F">
              <w:rPr>
                <w:rFonts w:hint="eastAsia"/>
              </w:rPr>
              <w:t>同族裔人士，促進了香港的多元文化融合與共生。</w:t>
            </w:r>
          </w:p>
        </w:tc>
      </w:tr>
    </w:tbl>
    <w:p w14:paraId="41C9DF77" w14:textId="0A69B18F" w:rsidR="00793D1F" w:rsidRPr="00793D1F" w:rsidRDefault="00793D1F" w:rsidP="0025303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D1F">
        <w:rPr>
          <w:rFonts w:ascii="Times New Roman" w:hAnsi="Times New Roman" w:cs="Times New Roman"/>
          <w:sz w:val="20"/>
          <w:szCs w:val="20"/>
        </w:rPr>
        <w:t>資料來源：節錄及改寫自〈多元文化社會〉，</w:t>
      </w:r>
      <w:r w:rsidR="0025303B" w:rsidRPr="0025303B">
        <w:rPr>
          <w:rFonts w:ascii="Times New Roman" w:hAnsi="Times New Roman" w:cs="Times New Roman"/>
          <w:sz w:val="20"/>
          <w:szCs w:val="20"/>
        </w:rPr>
        <w:t>中國文化研究院「公民．好學」</w:t>
      </w:r>
      <w:r w:rsidR="00931217">
        <w:rPr>
          <w:rFonts w:ascii="Times New Roman" w:hAnsi="Times New Roman" w:cs="Times New Roman" w:hint="eastAsia"/>
          <w:sz w:val="20"/>
          <w:szCs w:val="20"/>
        </w:rPr>
        <w:t>網</w:t>
      </w:r>
      <w:r w:rsidR="0025303B" w:rsidRPr="0025303B">
        <w:rPr>
          <w:rFonts w:ascii="Times New Roman" w:hAnsi="Times New Roman" w:cs="Times New Roman"/>
          <w:sz w:val="20"/>
          <w:szCs w:val="20"/>
        </w:rPr>
        <w:t>頁</w:t>
      </w:r>
      <w:r w:rsidR="0025303B" w:rsidRPr="0025303B">
        <w:rPr>
          <w:rFonts w:ascii="Times New Roman" w:hAnsi="Times New Roman" w:cs="Times New Roman"/>
          <w:sz w:val="20"/>
          <w:szCs w:val="20"/>
        </w:rPr>
        <w:t>https://ls.chiculture.org.hk/tc/idea-aspect/547</w:t>
      </w:r>
    </w:p>
    <w:p w14:paraId="422224A5" w14:textId="2A75D5B9" w:rsidR="00793D1F" w:rsidRDefault="00793D1F" w:rsidP="00CA687B">
      <w:pPr>
        <w:spacing w:after="0" w:line="240" w:lineRule="auto"/>
      </w:pPr>
    </w:p>
    <w:p w14:paraId="0594D9FA" w14:textId="77777777" w:rsidR="005F3464" w:rsidRPr="00931217" w:rsidRDefault="005F3464" w:rsidP="00CA687B">
      <w:pPr>
        <w:spacing w:after="0" w:line="240" w:lineRule="auto"/>
      </w:pPr>
    </w:p>
    <w:p w14:paraId="68E8B712" w14:textId="15B63749" w:rsidR="0010041A" w:rsidRPr="0010041A" w:rsidRDefault="0010041A" w:rsidP="0010041A">
      <w:pPr>
        <w:spacing w:after="0" w:line="240" w:lineRule="auto"/>
      </w:pPr>
      <w:r w:rsidRPr="0010041A">
        <w:rPr>
          <w:rFonts w:hint="eastAsia"/>
        </w:rPr>
        <w:t>資料</w:t>
      </w:r>
      <w:r>
        <w:rPr>
          <w:rFonts w:hint="eastAsia"/>
        </w:rPr>
        <w:t>四</w:t>
      </w:r>
      <w:r w:rsidRPr="0010041A">
        <w:rPr>
          <w:rFonts w:hint="eastAsia"/>
        </w:rPr>
        <w:t>：《世界文化多樣性宣言》摘錄</w:t>
      </w:r>
    </w:p>
    <w:p w14:paraId="42C4237A" w14:textId="77777777" w:rsidR="0010041A" w:rsidRPr="0010041A" w:rsidRDefault="0010041A" w:rsidP="0010041A">
      <w:pPr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041A" w:rsidRPr="0010041A" w14:paraId="78949224" w14:textId="77777777" w:rsidTr="00AC1E74">
        <w:trPr>
          <w:trHeight w:val="6070"/>
        </w:trPr>
        <w:tc>
          <w:tcPr>
            <w:tcW w:w="8302" w:type="dxa"/>
            <w:vAlign w:val="center"/>
          </w:tcPr>
          <w:p w14:paraId="7991D569" w14:textId="289E4B4A" w:rsidR="0010041A" w:rsidRPr="0010041A" w:rsidRDefault="0010041A" w:rsidP="0010041A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聯合國教科文組織於</w:t>
            </w:r>
            <w:r w:rsidRPr="0010041A">
              <w:rPr>
                <w:rFonts w:ascii="Times New Roman" w:hAnsi="Times New Roman" w:cs="Times New Roman"/>
              </w:rPr>
              <w:t>2001</w:t>
            </w:r>
            <w:r w:rsidRPr="0010041A">
              <w:rPr>
                <w:rFonts w:ascii="Times New Roman" w:hAnsi="Times New Roman" w:cs="Times New Roman"/>
              </w:rPr>
              <w:t>年通過《世界文化多樣性宣言》，認為文化是認同、社會凝聚力</w:t>
            </w:r>
            <w:r w:rsidR="00C455E2">
              <w:rPr>
                <w:rFonts w:ascii="Times New Roman" w:hAnsi="Times New Roman" w:cs="Times New Roman" w:hint="eastAsia"/>
              </w:rPr>
              <w:t>，</w:t>
            </w:r>
            <w:r w:rsidRPr="0010041A">
              <w:rPr>
                <w:rFonts w:ascii="Times New Roman" w:hAnsi="Times New Roman" w:cs="Times New Roman"/>
              </w:rPr>
              <w:t>以及知識經濟的基礎，希望能透過國際合作，讓現有的文化多樣性能獲得保存，並進一步能推動文化的創造力。以下為該宣言的摘錄：</w:t>
            </w:r>
          </w:p>
          <w:p w14:paraId="6AB51208" w14:textId="77777777" w:rsidR="0010041A" w:rsidRPr="0010041A" w:rsidRDefault="0010041A" w:rsidP="0010041A">
            <w:pPr>
              <w:jc w:val="both"/>
              <w:rPr>
                <w:rFonts w:ascii="Times New Roman" w:hAnsi="Times New Roman" w:cs="Times New Roman"/>
              </w:rPr>
            </w:pPr>
          </w:p>
          <w:p w14:paraId="3F81A488" w14:textId="7DA71202" w:rsidR="0010041A" w:rsidRPr="0010041A" w:rsidRDefault="0010041A" w:rsidP="0010041A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第</w:t>
            </w:r>
            <w:r w:rsidRPr="0010041A">
              <w:rPr>
                <w:rFonts w:ascii="Times New Roman" w:hAnsi="Times New Roman" w:cs="Times New Roman"/>
              </w:rPr>
              <w:t>1</w:t>
            </w:r>
            <w:r w:rsidRPr="0010041A">
              <w:rPr>
                <w:rFonts w:ascii="Times New Roman" w:hAnsi="Times New Roman" w:cs="Times New Roman"/>
              </w:rPr>
              <w:t>條</w:t>
            </w:r>
            <w:r>
              <w:rPr>
                <w:rFonts w:ascii="Times New Roman" w:hAnsi="Times New Roman" w:cs="Times New Roman" w:hint="eastAsia"/>
              </w:rPr>
              <w:t>：「</w:t>
            </w:r>
            <w:r w:rsidRPr="0010041A">
              <w:rPr>
                <w:rFonts w:ascii="Times New Roman" w:hAnsi="Times New Roman" w:cs="Times New Roman"/>
              </w:rPr>
              <w:t>文化多樣性：人類的共同遺產文化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  <w:p w14:paraId="6B91D743" w14:textId="742BBA8A" w:rsidR="0010041A" w:rsidRPr="0010041A" w:rsidRDefault="0010041A" w:rsidP="0010041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文化多樣性是交流、革新和創作的源泉。文化多樣性是人類的共同遺產，應當從當代人和子孫後代的利益考慮予以承認和肯定。</w:t>
            </w:r>
          </w:p>
          <w:p w14:paraId="54FC07B8" w14:textId="77777777" w:rsidR="0010041A" w:rsidRPr="0010041A" w:rsidRDefault="0010041A" w:rsidP="0010041A">
            <w:pPr>
              <w:jc w:val="both"/>
              <w:rPr>
                <w:rFonts w:ascii="Times New Roman" w:hAnsi="Times New Roman" w:cs="Times New Roman"/>
              </w:rPr>
            </w:pPr>
          </w:p>
          <w:p w14:paraId="63C10AB6" w14:textId="4639F192" w:rsidR="0010041A" w:rsidRPr="0010041A" w:rsidRDefault="0010041A" w:rsidP="0010041A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第</w:t>
            </w:r>
            <w:r w:rsidRPr="0010041A">
              <w:rPr>
                <w:rFonts w:ascii="Times New Roman" w:hAnsi="Times New Roman" w:cs="Times New Roman"/>
              </w:rPr>
              <w:t>2</w:t>
            </w:r>
            <w:r w:rsidRPr="0010041A">
              <w:rPr>
                <w:rFonts w:ascii="Times New Roman" w:hAnsi="Times New Roman" w:cs="Times New Roman"/>
              </w:rPr>
              <w:t>條</w:t>
            </w:r>
            <w:r>
              <w:rPr>
                <w:rFonts w:ascii="Times New Roman" w:hAnsi="Times New Roman" w:cs="Times New Roman" w:hint="eastAsia"/>
              </w:rPr>
              <w:t>：「</w:t>
            </w:r>
            <w:r w:rsidRPr="0010041A">
              <w:rPr>
                <w:rFonts w:ascii="Times New Roman" w:hAnsi="Times New Roman" w:cs="Times New Roman"/>
              </w:rPr>
              <w:t>從文化多樣性到文化多元化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  <w:p w14:paraId="7FC4E565" w14:textId="77777777" w:rsidR="0010041A" w:rsidRPr="0010041A" w:rsidRDefault="0010041A" w:rsidP="0010041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在日益走向多樣化的當今社會中，必須確保屬於多元的、不同的和發展的文化特性的</w:t>
            </w:r>
            <w:proofErr w:type="gramStart"/>
            <w:r w:rsidRPr="0010041A">
              <w:rPr>
                <w:rFonts w:ascii="Times New Roman" w:hAnsi="Times New Roman" w:cs="Times New Roman"/>
              </w:rPr>
              <w:t>個</w:t>
            </w:r>
            <w:proofErr w:type="gramEnd"/>
            <w:r w:rsidRPr="0010041A">
              <w:rPr>
                <w:rFonts w:ascii="Times New Roman" w:hAnsi="Times New Roman" w:cs="Times New Roman"/>
              </w:rPr>
              <w:t>人和群體，保持和睦關係和共處。</w:t>
            </w:r>
          </w:p>
          <w:p w14:paraId="3FA14881" w14:textId="77777777" w:rsidR="0010041A" w:rsidRPr="0010041A" w:rsidRDefault="0010041A" w:rsidP="0010041A">
            <w:pPr>
              <w:jc w:val="both"/>
              <w:rPr>
                <w:rFonts w:ascii="Times New Roman" w:hAnsi="Times New Roman" w:cs="Times New Roman"/>
              </w:rPr>
            </w:pPr>
          </w:p>
          <w:p w14:paraId="29675D99" w14:textId="7D7A1521" w:rsidR="0010041A" w:rsidRPr="0010041A" w:rsidRDefault="0010041A" w:rsidP="0010041A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0041A">
              <w:rPr>
                <w:rFonts w:ascii="Times New Roman" w:hAnsi="Times New Roman" w:cs="Times New Roman"/>
              </w:rPr>
              <w:t>第</w:t>
            </w:r>
            <w:r w:rsidRPr="0010041A">
              <w:rPr>
                <w:rFonts w:ascii="Times New Roman" w:hAnsi="Times New Roman" w:cs="Times New Roman"/>
              </w:rPr>
              <w:t>3</w:t>
            </w:r>
            <w:r w:rsidRPr="0010041A">
              <w:rPr>
                <w:rFonts w:ascii="Times New Roman" w:hAnsi="Times New Roman" w:cs="Times New Roman"/>
              </w:rPr>
              <w:t>條：</w:t>
            </w:r>
            <w:r>
              <w:rPr>
                <w:rFonts w:ascii="Times New Roman" w:hAnsi="Times New Roman" w:cs="Times New Roman" w:hint="eastAsia"/>
              </w:rPr>
              <w:t>「</w:t>
            </w:r>
            <w:r w:rsidRPr="0010041A">
              <w:rPr>
                <w:rFonts w:ascii="Times New Roman" w:hAnsi="Times New Roman" w:cs="Times New Roman"/>
              </w:rPr>
              <w:t>文化多樣性：發展的因素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  <w:p w14:paraId="7D7E7D29" w14:textId="77777777" w:rsidR="0010041A" w:rsidRPr="0010041A" w:rsidRDefault="0010041A" w:rsidP="0010041A">
            <w:pPr>
              <w:numPr>
                <w:ilvl w:val="0"/>
                <w:numId w:val="7"/>
              </w:numPr>
              <w:jc w:val="both"/>
            </w:pPr>
            <w:r w:rsidRPr="0010041A">
              <w:rPr>
                <w:rFonts w:ascii="Times New Roman" w:hAnsi="Times New Roman" w:cs="Times New Roman"/>
              </w:rPr>
              <w:t>文化多樣性增加了每個人的選擇機會；它是發展的源泉之一，它不僅是促進經濟增長的因素，而且還是享有令人</w:t>
            </w:r>
            <w:proofErr w:type="gramStart"/>
            <w:r w:rsidRPr="0010041A">
              <w:rPr>
                <w:rFonts w:ascii="Times New Roman" w:hAnsi="Times New Roman" w:cs="Times New Roman"/>
              </w:rPr>
              <w:t>滿意的</w:t>
            </w:r>
            <w:proofErr w:type="gramEnd"/>
            <w:r w:rsidRPr="0010041A">
              <w:rPr>
                <w:rFonts w:ascii="Times New Roman" w:hAnsi="Times New Roman" w:cs="Times New Roman"/>
              </w:rPr>
              <w:t>智力、情感、道德精神生活的手</w:t>
            </w:r>
            <w:r w:rsidRPr="0010041A">
              <w:rPr>
                <w:rFonts w:hint="eastAsia"/>
              </w:rPr>
              <w:t>段。</w:t>
            </w:r>
          </w:p>
        </w:tc>
      </w:tr>
    </w:tbl>
    <w:p w14:paraId="76B75FD8" w14:textId="77777777" w:rsidR="0010041A" w:rsidRPr="0010041A" w:rsidRDefault="0010041A" w:rsidP="0010041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041A">
        <w:rPr>
          <w:rFonts w:ascii="Times New Roman" w:hAnsi="Times New Roman" w:cs="Times New Roman"/>
          <w:sz w:val="20"/>
          <w:szCs w:val="20"/>
        </w:rPr>
        <w:t>資料來源：節錄及改寫自〈世界文化多樣性宣言〉，取自聯合國教科文組織網頁</w:t>
      </w:r>
      <w:r w:rsidRPr="0010041A">
        <w:rPr>
          <w:rFonts w:ascii="Times New Roman" w:hAnsi="Times New Roman" w:cs="Times New Roman"/>
          <w:sz w:val="20"/>
          <w:szCs w:val="20"/>
        </w:rPr>
        <w:t>https://unesdoc.unesco.org/ark:/48223/pf0000124687_chi.page=84</w:t>
      </w:r>
    </w:p>
    <w:p w14:paraId="25745499" w14:textId="61D73C87" w:rsidR="00CA687B" w:rsidRPr="00CA687B" w:rsidRDefault="00CA687B" w:rsidP="00CA687B">
      <w:pPr>
        <w:spacing w:after="0" w:line="240" w:lineRule="auto"/>
      </w:pPr>
      <w:r w:rsidRPr="00CA687B">
        <w:rPr>
          <w:rFonts w:hint="eastAsia"/>
        </w:rPr>
        <w:lastRenderedPageBreak/>
        <w:t>資料</w:t>
      </w:r>
      <w:r w:rsidR="0010041A">
        <w:rPr>
          <w:rFonts w:hint="eastAsia"/>
        </w:rPr>
        <w:t>五</w:t>
      </w:r>
      <w:r w:rsidRPr="00CA687B">
        <w:rPr>
          <w:rFonts w:hint="eastAsia"/>
        </w:rPr>
        <w:t>：</w:t>
      </w:r>
      <w:r>
        <w:rPr>
          <w:rFonts w:hint="eastAsia"/>
        </w:rPr>
        <w:t>中華文化在香港的傳承與發展</w:t>
      </w:r>
    </w:p>
    <w:p w14:paraId="00125D24" w14:textId="77777777" w:rsidR="00CA687B" w:rsidRPr="00CA687B" w:rsidRDefault="00CA687B" w:rsidP="00CA687B">
      <w:pPr>
        <w:spacing w:after="0" w:line="240" w:lineRule="auto"/>
        <w:rPr>
          <w:b/>
          <w:bCs/>
          <w:u w:val="thick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A687B" w14:paraId="65D65820" w14:textId="77777777" w:rsidTr="00A324FF">
        <w:trPr>
          <w:trHeight w:val="4508"/>
        </w:trPr>
        <w:tc>
          <w:tcPr>
            <w:tcW w:w="8296" w:type="dxa"/>
            <w:vAlign w:val="center"/>
          </w:tcPr>
          <w:p w14:paraId="76E1ED8C" w14:textId="3ACAB112" w:rsidR="00CA687B" w:rsidRDefault="00A324FF" w:rsidP="00CA687B">
            <w:pPr>
              <w:overflowPunct w:val="0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就</w:t>
            </w:r>
            <w:r w:rsidR="00CA687B" w:rsidRPr="00370A9C">
              <w:rPr>
                <w:rFonts w:ascii="Times New Roman" w:hAnsi="Times New Roman" w:cs="Times New Roman"/>
              </w:rPr>
              <w:t>中華文化在香港的</w:t>
            </w:r>
            <w:r w:rsidR="00CA687B">
              <w:rPr>
                <w:rFonts w:ascii="Times New Roman" w:hAnsi="Times New Roman" w:cs="Times New Roman" w:hint="eastAsia"/>
              </w:rPr>
              <w:t>傳承和</w:t>
            </w:r>
            <w:r w:rsidR="00CA687B" w:rsidRPr="00370A9C">
              <w:rPr>
                <w:rFonts w:ascii="Times New Roman" w:hAnsi="Times New Roman" w:cs="Times New Roman"/>
              </w:rPr>
              <w:t>發展而言，大多數生活在香港的都是中國人，其日常生活的文化傳統是中國式的，特別是</w:t>
            </w:r>
            <w:r>
              <w:rPr>
                <w:rFonts w:ascii="Times New Roman" w:hAnsi="Times New Roman" w:cs="Times New Roman" w:hint="eastAsia"/>
              </w:rPr>
              <w:t>傳承</w:t>
            </w:r>
            <w:r w:rsidR="00CA687B" w:rsidRPr="00370A9C">
              <w:rPr>
                <w:rFonts w:ascii="Times New Roman" w:hAnsi="Times New Roman" w:cs="Times New Roman"/>
              </w:rPr>
              <w:t>了嶺南文化的風俗習慣。香港的非物質文化遺產，</w:t>
            </w:r>
            <w:r>
              <w:rPr>
                <w:rFonts w:ascii="Times New Roman" w:hAnsi="Times New Roman" w:cs="Times New Roman" w:hint="eastAsia"/>
              </w:rPr>
              <w:t>例如粵劇、長洲太平清</w:t>
            </w:r>
            <w:proofErr w:type="gramStart"/>
            <w:r>
              <w:rPr>
                <w:rFonts w:ascii="Times New Roman" w:hAnsi="Times New Roman" w:cs="Times New Roman" w:hint="eastAsia"/>
              </w:rPr>
              <w:t>醮</w:t>
            </w:r>
            <w:proofErr w:type="gramEnd"/>
            <w:r>
              <w:rPr>
                <w:rFonts w:ascii="Times New Roman" w:hAnsi="Times New Roman" w:cs="Times New Roman" w:hint="eastAsia"/>
              </w:rPr>
              <w:t>、</w:t>
            </w:r>
            <w:r w:rsidRPr="00A324FF">
              <w:rPr>
                <w:rFonts w:ascii="Times New Roman" w:hAnsi="Times New Roman" w:cs="Times New Roman" w:hint="eastAsia"/>
              </w:rPr>
              <w:t>中式長衫和</w:t>
            </w:r>
            <w:proofErr w:type="gramStart"/>
            <w:r w:rsidRPr="00A324FF">
              <w:rPr>
                <w:rFonts w:ascii="Times New Roman" w:hAnsi="Times New Roman" w:cs="Times New Roman" w:hint="eastAsia"/>
              </w:rPr>
              <w:t>裙褂</w:t>
            </w:r>
            <w:proofErr w:type="gramEnd"/>
            <w:r w:rsidRPr="00A324FF">
              <w:rPr>
                <w:rFonts w:ascii="Times New Roman" w:hAnsi="Times New Roman" w:cs="Times New Roman" w:hint="eastAsia"/>
              </w:rPr>
              <w:t>製作技藝</w:t>
            </w:r>
            <w:r>
              <w:rPr>
                <w:rFonts w:ascii="Times New Roman" w:hAnsi="Times New Roman" w:cs="Times New Roman" w:hint="eastAsia"/>
              </w:rPr>
              <w:t>，都</w:t>
            </w:r>
            <w:r w:rsidR="00CA687B" w:rsidRPr="00370A9C">
              <w:rPr>
                <w:rFonts w:ascii="Times New Roman" w:hAnsi="Times New Roman" w:cs="Times New Roman"/>
              </w:rPr>
              <w:t>保留了許多中華傳統文化的習俗和特色。</w:t>
            </w:r>
          </w:p>
          <w:p w14:paraId="546317A8" w14:textId="77777777" w:rsidR="00CA687B" w:rsidRDefault="00CA687B" w:rsidP="00CA687B">
            <w:pPr>
              <w:overflowPunct w:val="0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  <w:p w14:paraId="5A7C18F5" w14:textId="540E6360" w:rsidR="00CA687B" w:rsidRPr="00CA687B" w:rsidRDefault="00CA687B" w:rsidP="00C80C0C">
            <w:pPr>
              <w:overflowPunct w:val="0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另一方面，</w:t>
            </w:r>
            <w:r w:rsidRPr="00370A9C">
              <w:rPr>
                <w:rFonts w:ascii="Times New Roman" w:hAnsi="Times New Roman" w:cs="Times New Roman"/>
              </w:rPr>
              <w:t>香港曾經聚集許多非常優秀的</w:t>
            </w:r>
            <w:r w:rsidR="00655A72">
              <w:rPr>
                <w:rFonts w:ascii="Times New Roman" w:hAnsi="Times New Roman" w:cs="Times New Roman" w:hint="eastAsia"/>
              </w:rPr>
              <w:t>內地</w:t>
            </w:r>
            <w:r w:rsidRPr="00370A9C">
              <w:rPr>
                <w:rFonts w:ascii="Times New Roman" w:hAnsi="Times New Roman" w:cs="Times New Roman"/>
              </w:rPr>
              <w:t>文化人</w:t>
            </w:r>
            <w:r w:rsidR="00655A72">
              <w:rPr>
                <w:rFonts w:ascii="Times New Roman" w:hAnsi="Times New Roman" w:cs="Times New Roman" w:hint="eastAsia"/>
              </w:rPr>
              <w:t>士，</w:t>
            </w:r>
            <w:r w:rsidRPr="00370A9C">
              <w:rPr>
                <w:rFonts w:ascii="Times New Roman" w:hAnsi="Times New Roman" w:cs="Times New Roman"/>
              </w:rPr>
              <w:t>這與歷史上中國內地的政治社會形勢</w:t>
            </w:r>
            <w:r>
              <w:rPr>
                <w:rFonts w:ascii="Times New Roman" w:hAnsi="Times New Roman" w:cs="Times New Roman" w:hint="eastAsia"/>
              </w:rPr>
              <w:t>轉變</w:t>
            </w:r>
            <w:r w:rsidRPr="00370A9C">
              <w:rPr>
                <w:rFonts w:ascii="Times New Roman" w:hAnsi="Times New Roman" w:cs="Times New Roman"/>
              </w:rPr>
              <w:t>有關，</w:t>
            </w:r>
            <w:r>
              <w:rPr>
                <w:rFonts w:ascii="Times New Roman" w:hAnsi="Times New Roman" w:cs="Times New Roman" w:hint="eastAsia"/>
              </w:rPr>
              <w:t>導致</w:t>
            </w:r>
            <w:r w:rsidRPr="00370A9C">
              <w:rPr>
                <w:rFonts w:ascii="Times New Roman" w:hAnsi="Times New Roman" w:cs="Times New Roman"/>
              </w:rPr>
              <w:t>很多</w:t>
            </w:r>
            <w:r w:rsidR="00CD74CD">
              <w:rPr>
                <w:rFonts w:ascii="Times New Roman" w:hAnsi="Times New Roman" w:cs="Times New Roman" w:hint="eastAsia"/>
              </w:rPr>
              <w:t>富學識</w:t>
            </w:r>
            <w:r w:rsidR="00C80C0C">
              <w:rPr>
                <w:rFonts w:ascii="Times New Roman" w:hAnsi="Times New Roman" w:cs="Times New Roman" w:hint="eastAsia"/>
              </w:rPr>
              <w:t>和</w:t>
            </w:r>
            <w:r w:rsidR="00CD74CD">
              <w:rPr>
                <w:rFonts w:ascii="Times New Roman" w:hAnsi="Times New Roman" w:cs="Times New Roman" w:hint="eastAsia"/>
              </w:rPr>
              <w:t>具個人專</w:t>
            </w:r>
            <w:r w:rsidR="00CD74CD" w:rsidRPr="00370A9C">
              <w:rPr>
                <w:rFonts w:ascii="Times New Roman" w:hAnsi="Times New Roman" w:cs="Times New Roman"/>
              </w:rPr>
              <w:t>長</w:t>
            </w:r>
            <w:r w:rsidR="00CD74CD">
              <w:rPr>
                <w:rFonts w:ascii="Times New Roman" w:hAnsi="Times New Roman" w:cs="Times New Roman" w:hint="eastAsia"/>
              </w:rPr>
              <w:t>的</w:t>
            </w:r>
            <w:r w:rsidRPr="00370A9C">
              <w:rPr>
                <w:rFonts w:ascii="Times New Roman" w:hAnsi="Times New Roman" w:cs="Times New Roman"/>
              </w:rPr>
              <w:t>文化精英</w:t>
            </w:r>
            <w:r w:rsidR="00CD74CD">
              <w:rPr>
                <w:rFonts w:ascii="Times New Roman" w:hAnsi="Times New Roman" w:cs="Times New Roman" w:hint="eastAsia"/>
              </w:rPr>
              <w:t>，</w:t>
            </w:r>
            <w:r w:rsidRPr="00370A9C">
              <w:rPr>
                <w:rFonts w:ascii="Times New Roman" w:hAnsi="Times New Roman" w:cs="Times New Roman"/>
              </w:rPr>
              <w:t>因為不同原因而來到香港，從這個意義來說，香港</w:t>
            </w:r>
            <w:r w:rsidR="00CD74CD">
              <w:rPr>
                <w:rFonts w:ascii="Times New Roman" w:hAnsi="Times New Roman" w:cs="Times New Roman" w:hint="eastAsia"/>
              </w:rPr>
              <w:t>實在</w:t>
            </w:r>
            <w:r w:rsidRPr="00370A9C">
              <w:rPr>
                <w:rFonts w:ascii="Times New Roman" w:hAnsi="Times New Roman" w:cs="Times New Roman"/>
              </w:rPr>
              <w:t>是</w:t>
            </w:r>
            <w:r w:rsidR="00655A72">
              <w:rPr>
                <w:rFonts w:ascii="Times New Roman" w:hAnsi="Times New Roman" w:cs="Times New Roman" w:hint="eastAsia"/>
              </w:rPr>
              <w:t>一處</w:t>
            </w:r>
            <w:r w:rsidRPr="00370A9C">
              <w:rPr>
                <w:rFonts w:ascii="Times New Roman" w:hAnsi="Times New Roman" w:cs="Times New Roman"/>
              </w:rPr>
              <w:t>臥虎藏龍之地。</w:t>
            </w:r>
            <w:r>
              <w:rPr>
                <w:rFonts w:ascii="Times New Roman" w:hAnsi="Times New Roman" w:cs="Times New Roman" w:hint="eastAsia"/>
              </w:rPr>
              <w:t>例如</w:t>
            </w:r>
            <w:r w:rsidR="00F4223A">
              <w:rPr>
                <w:rFonts w:ascii="Times New Roman" w:hAnsi="Times New Roman" w:cs="Times New Roman" w:hint="eastAsia"/>
              </w:rPr>
              <w:t>自</w:t>
            </w:r>
            <w:r w:rsidRPr="00370A9C">
              <w:rPr>
                <w:rFonts w:ascii="Times New Roman" w:hAnsi="Times New Roman" w:cs="Times New Roman"/>
              </w:rPr>
              <w:t>20</w:t>
            </w:r>
            <w:r w:rsidRPr="00370A9C">
              <w:rPr>
                <w:rFonts w:ascii="Times New Roman" w:hAnsi="Times New Roman" w:cs="Times New Roman"/>
              </w:rPr>
              <w:t>世紀</w:t>
            </w:r>
            <w:r w:rsidR="00F4223A">
              <w:rPr>
                <w:rFonts w:ascii="Times New Roman" w:hAnsi="Times New Roman" w:cs="Times New Roman" w:hint="eastAsia"/>
              </w:rPr>
              <w:t>中期</w:t>
            </w:r>
            <w:r w:rsidRPr="00370A9C">
              <w:rPr>
                <w:rFonts w:ascii="Times New Roman" w:hAnsi="Times New Roman" w:cs="Times New Roman"/>
              </w:rPr>
              <w:t>後，有些從內地來</w:t>
            </w:r>
            <w:r w:rsidR="00F4223A">
              <w:rPr>
                <w:rFonts w:ascii="Times New Roman" w:hAnsi="Times New Roman" w:cs="Times New Roman" w:hint="eastAsia"/>
              </w:rPr>
              <w:t>港</w:t>
            </w:r>
            <w:r w:rsidRPr="00370A9C">
              <w:rPr>
                <w:rFonts w:ascii="Times New Roman" w:hAnsi="Times New Roman" w:cs="Times New Roman"/>
              </w:rPr>
              <w:t>的文</w:t>
            </w:r>
            <w:r w:rsidR="00C80C0C">
              <w:rPr>
                <w:rFonts w:ascii="Times New Roman" w:hAnsi="Times New Roman" w:cs="Times New Roman" w:hint="eastAsia"/>
              </w:rPr>
              <w:t>化</w:t>
            </w:r>
            <w:r w:rsidRPr="00370A9C">
              <w:rPr>
                <w:rFonts w:ascii="Times New Roman" w:hAnsi="Times New Roman" w:cs="Times New Roman"/>
              </w:rPr>
              <w:t>人</w:t>
            </w:r>
            <w:r w:rsidR="00C80C0C">
              <w:rPr>
                <w:rFonts w:ascii="Times New Roman" w:hAnsi="Times New Roman" w:cs="Times New Roman" w:hint="eastAsia"/>
              </w:rPr>
              <w:t>士</w:t>
            </w:r>
            <w:r w:rsidRPr="00370A9C">
              <w:rPr>
                <w:rFonts w:ascii="Times New Roman" w:hAnsi="Times New Roman" w:cs="Times New Roman"/>
              </w:rPr>
              <w:t>，幫助香港新聞界和文化界蓬勃發展</w:t>
            </w:r>
            <w:r w:rsidR="00C80C0C">
              <w:rPr>
                <w:rFonts w:ascii="Times New Roman" w:hAnsi="Times New Roman" w:cs="Times New Roman" w:hint="eastAsia"/>
              </w:rPr>
              <w:t>；在</w:t>
            </w:r>
            <w:r w:rsidR="00820E45">
              <w:rPr>
                <w:rFonts w:ascii="Times New Roman" w:hAnsi="Times New Roman" w:cs="Times New Roman" w:hint="eastAsia"/>
              </w:rPr>
              <w:t>大專院校</w:t>
            </w:r>
            <w:r w:rsidR="00C80C0C">
              <w:rPr>
                <w:rFonts w:ascii="Times New Roman" w:hAnsi="Times New Roman" w:cs="Times New Roman" w:hint="eastAsia"/>
              </w:rPr>
              <w:t>任教的學者，</w:t>
            </w:r>
            <w:r>
              <w:rPr>
                <w:rFonts w:ascii="Times New Roman" w:hAnsi="Times New Roman" w:cs="Times New Roman" w:hint="eastAsia"/>
              </w:rPr>
              <w:t>積極</w:t>
            </w:r>
            <w:r w:rsidR="00C80C0C">
              <w:rPr>
                <w:rFonts w:ascii="Times New Roman" w:hAnsi="Times New Roman" w:cs="Times New Roman" w:hint="eastAsia"/>
              </w:rPr>
              <w:t>整理和研究</w:t>
            </w:r>
            <w:r w:rsidR="00820E45">
              <w:rPr>
                <w:rFonts w:ascii="Times New Roman" w:hAnsi="Times New Roman" w:cs="Times New Roman" w:hint="eastAsia"/>
              </w:rPr>
              <w:t>關於中國的文史哲等人文學科</w:t>
            </w:r>
            <w:r w:rsidR="00F4223A">
              <w:rPr>
                <w:rFonts w:ascii="Times New Roman" w:hAnsi="Times New Roman" w:cs="Times New Roman" w:hint="eastAsia"/>
              </w:rPr>
              <w:t>，</w:t>
            </w:r>
            <w:r w:rsidRPr="00370A9C">
              <w:rPr>
                <w:rFonts w:ascii="Times New Roman" w:hAnsi="Times New Roman" w:cs="Times New Roman"/>
              </w:rPr>
              <w:t>在繼承和弘揚中華文化方面擔當重要角色。</w:t>
            </w:r>
          </w:p>
        </w:tc>
      </w:tr>
    </w:tbl>
    <w:p w14:paraId="3EA1E98E" w14:textId="77777777" w:rsidR="00437602" w:rsidRDefault="00CA687B" w:rsidP="00CA687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87B">
        <w:rPr>
          <w:rFonts w:ascii="Times New Roman" w:hAnsi="Times New Roman" w:cs="Times New Roman"/>
          <w:sz w:val="20"/>
          <w:szCs w:val="20"/>
        </w:rPr>
        <w:t>資料來源：節錄及改寫自</w:t>
      </w:r>
    </w:p>
    <w:p w14:paraId="65C8C0E3" w14:textId="602884FA" w:rsidR="00CA687B" w:rsidRDefault="00CA687B" w:rsidP="00F67A44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37602">
        <w:rPr>
          <w:rFonts w:ascii="Times New Roman" w:hAnsi="Times New Roman" w:cs="Times New Roman"/>
          <w:sz w:val="20"/>
          <w:szCs w:val="20"/>
        </w:rPr>
        <w:t>〈</w:t>
      </w:r>
      <w:proofErr w:type="gramEnd"/>
      <w:r w:rsidRPr="00437602">
        <w:rPr>
          <w:rFonts w:ascii="Times New Roman" w:hAnsi="Times New Roman" w:cs="Times New Roman"/>
          <w:sz w:val="20"/>
          <w:szCs w:val="20"/>
        </w:rPr>
        <w:t>鄭培凱：薈萃東西文化的香港，如何相容並蓄</w:t>
      </w:r>
      <w:r w:rsidR="00F02C22" w:rsidRPr="00437602">
        <w:rPr>
          <w:rFonts w:ascii="Times New Roman" w:hAnsi="Times New Roman" w:cs="Times New Roman" w:hint="eastAsia"/>
          <w:sz w:val="20"/>
          <w:szCs w:val="20"/>
        </w:rPr>
        <w:t>發</w:t>
      </w:r>
      <w:r w:rsidRPr="00437602">
        <w:rPr>
          <w:rFonts w:ascii="Times New Roman" w:hAnsi="Times New Roman" w:cs="Times New Roman"/>
          <w:sz w:val="20"/>
          <w:szCs w:val="20"/>
        </w:rPr>
        <w:t>揮軟實力？〉，中國新聞網，</w:t>
      </w:r>
      <w:r w:rsidRPr="00437602">
        <w:rPr>
          <w:rFonts w:ascii="Times New Roman" w:hAnsi="Times New Roman" w:cs="Times New Roman"/>
          <w:sz w:val="20"/>
          <w:szCs w:val="20"/>
        </w:rPr>
        <w:t>2022</w:t>
      </w:r>
      <w:r w:rsidRPr="00437602">
        <w:rPr>
          <w:rFonts w:ascii="Times New Roman" w:hAnsi="Times New Roman" w:cs="Times New Roman"/>
          <w:sz w:val="20"/>
          <w:szCs w:val="20"/>
        </w:rPr>
        <w:t>年</w:t>
      </w:r>
      <w:r w:rsidRPr="00437602">
        <w:rPr>
          <w:rFonts w:ascii="Times New Roman" w:hAnsi="Times New Roman" w:cs="Times New Roman"/>
          <w:sz w:val="20"/>
          <w:szCs w:val="20"/>
        </w:rPr>
        <w:t>2</w:t>
      </w:r>
      <w:r w:rsidRPr="00437602">
        <w:rPr>
          <w:rFonts w:ascii="Times New Roman" w:hAnsi="Times New Roman" w:cs="Times New Roman"/>
          <w:sz w:val="20"/>
          <w:szCs w:val="20"/>
        </w:rPr>
        <w:t>月</w:t>
      </w:r>
      <w:r w:rsidRPr="00437602">
        <w:rPr>
          <w:rFonts w:ascii="Times New Roman" w:hAnsi="Times New Roman" w:cs="Times New Roman"/>
          <w:sz w:val="20"/>
          <w:szCs w:val="20"/>
        </w:rPr>
        <w:t>16</w:t>
      </w:r>
      <w:r w:rsidRPr="00437602">
        <w:rPr>
          <w:rFonts w:ascii="Times New Roman" w:hAnsi="Times New Roman" w:cs="Times New Roman"/>
          <w:sz w:val="20"/>
          <w:szCs w:val="20"/>
        </w:rPr>
        <w:t>日。</w:t>
      </w:r>
      <w:r w:rsidR="00F67A44" w:rsidRPr="00F67A44">
        <w:rPr>
          <w:rFonts w:ascii="Times New Roman" w:hAnsi="Times New Roman" w:cs="Times New Roman"/>
          <w:sz w:val="20"/>
          <w:szCs w:val="20"/>
        </w:rPr>
        <w:t>https://www.chinanews.com.cn/gn/2022/02-16/9678106.shtml</w:t>
      </w:r>
    </w:p>
    <w:p w14:paraId="322C6170" w14:textId="5FAD0956" w:rsidR="00F67A44" w:rsidRPr="000C4D6A" w:rsidRDefault="00F67A44" w:rsidP="000C4D6A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 w:hint="eastAsia"/>
          <w:sz w:val="20"/>
          <w:szCs w:val="20"/>
        </w:rPr>
        <w:t>〈</w:t>
      </w:r>
      <w:r w:rsidR="000C4D6A" w:rsidRPr="000C4D6A">
        <w:rPr>
          <w:rFonts w:ascii="Times New Roman" w:hAnsi="Times New Roman" w:cs="Times New Roman" w:hint="eastAsia"/>
          <w:sz w:val="20"/>
          <w:szCs w:val="20"/>
        </w:rPr>
        <w:t>香港非物質文化遺產清單</w:t>
      </w:r>
      <w:r w:rsidRPr="000C4D6A">
        <w:rPr>
          <w:rFonts w:ascii="Times New Roman" w:hAnsi="Times New Roman" w:cs="Times New Roman" w:hint="eastAsia"/>
          <w:sz w:val="20"/>
          <w:szCs w:val="20"/>
        </w:rPr>
        <w:t>〉，非物質文化遺產辦事處網頁</w:t>
      </w:r>
      <w:r w:rsidR="004F71E7" w:rsidRPr="004F71E7">
        <w:rPr>
          <w:rFonts w:ascii="Times New Roman" w:hAnsi="Times New Roman" w:cs="Times New Roman"/>
          <w:sz w:val="20"/>
          <w:szCs w:val="20"/>
        </w:rPr>
        <w:t>https://www.icho.hk/tc/web/icho/ich_inventory_of_hong_kong.html</w:t>
      </w:r>
    </w:p>
    <w:p w14:paraId="51BF5901" w14:textId="224DD649" w:rsidR="00CA687B" w:rsidRDefault="00CA687B" w:rsidP="00D7398D">
      <w:pPr>
        <w:spacing w:after="0" w:line="240" w:lineRule="auto"/>
        <w:rPr>
          <w:b/>
          <w:bCs/>
          <w:u w:val="thick"/>
        </w:rPr>
      </w:pPr>
    </w:p>
    <w:p w14:paraId="1F226632" w14:textId="77777777" w:rsidR="005F3464" w:rsidRDefault="005F3464" w:rsidP="00D7398D">
      <w:pPr>
        <w:spacing w:after="0" w:line="240" w:lineRule="auto"/>
        <w:rPr>
          <w:b/>
          <w:bCs/>
          <w:u w:val="thick"/>
        </w:rPr>
      </w:pPr>
    </w:p>
    <w:p w14:paraId="7579DCC1" w14:textId="07D4B5D9" w:rsidR="00CA687B" w:rsidRDefault="00CA687B" w:rsidP="00D7398D">
      <w:pPr>
        <w:spacing w:after="0" w:line="240" w:lineRule="auto"/>
      </w:pPr>
      <w:r w:rsidRPr="00CA687B">
        <w:rPr>
          <w:rFonts w:hint="eastAsia"/>
        </w:rPr>
        <w:t>資料</w:t>
      </w:r>
      <w:r w:rsidR="0010041A">
        <w:rPr>
          <w:rFonts w:hint="eastAsia"/>
        </w:rPr>
        <w:t>六</w:t>
      </w:r>
      <w:r w:rsidR="006D2982">
        <w:rPr>
          <w:rFonts w:hint="eastAsia"/>
        </w:rPr>
        <w:t>：說明香港成為多元文化社會原因的兩段視頻</w:t>
      </w:r>
    </w:p>
    <w:p w14:paraId="08B8F273" w14:textId="77777777" w:rsidR="006D2982" w:rsidRDefault="006D2982" w:rsidP="00D7398D">
      <w:pPr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41"/>
        <w:gridCol w:w="1355"/>
      </w:tblGrid>
      <w:tr w:rsidR="004018FA" w14:paraId="23A17693" w14:textId="77777777" w:rsidTr="004018FA">
        <w:tc>
          <w:tcPr>
            <w:tcW w:w="6941" w:type="dxa"/>
            <w:vAlign w:val="center"/>
          </w:tcPr>
          <w:p w14:paraId="62618240" w14:textId="01A31228" w:rsidR="00E549B1" w:rsidRDefault="006D2982" w:rsidP="004018FA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6D2982">
              <w:rPr>
                <w:rFonts w:ascii="Times New Roman" w:hAnsi="Times New Roman" w:cs="Times New Roman"/>
              </w:rPr>
              <w:t>視頻</w:t>
            </w:r>
            <w:r w:rsidR="009779A6">
              <w:rPr>
                <w:rFonts w:ascii="Times New Roman" w:hAnsi="Times New Roman" w:cs="Times New Roman" w:hint="eastAsia"/>
              </w:rPr>
              <w:t>B</w:t>
            </w:r>
            <w:r w:rsidRPr="006D2982">
              <w:rPr>
                <w:rFonts w:ascii="Times New Roman" w:hAnsi="Times New Roman" w:cs="Times New Roman"/>
                <w:caps/>
              </w:rPr>
              <w:t>：</w:t>
            </w:r>
            <w:r w:rsidR="00E549B1">
              <w:rPr>
                <w:rFonts w:ascii="Times New Roman" w:hAnsi="Times New Roman" w:cs="Times New Roman" w:hint="eastAsia"/>
                <w:caps/>
              </w:rPr>
              <w:t>「</w:t>
            </w:r>
            <w:r w:rsidR="00E549B1" w:rsidRPr="00E549B1">
              <w:rPr>
                <w:rFonts w:ascii="Times New Roman" w:hAnsi="Times New Roman" w:cs="Times New Roman" w:hint="eastAsia"/>
                <w:caps/>
              </w:rPr>
              <w:t>文化薈萃</w:t>
            </w:r>
            <w:r w:rsidR="00E549B1" w:rsidRPr="00E549B1">
              <w:rPr>
                <w:rFonts w:ascii="Times New Roman" w:hAnsi="Times New Roman" w:cs="Times New Roman" w:hint="eastAsia"/>
                <w:caps/>
              </w:rPr>
              <w:t xml:space="preserve"> </w:t>
            </w:r>
            <w:proofErr w:type="gramStart"/>
            <w:r w:rsidR="00E549B1" w:rsidRPr="00E549B1">
              <w:rPr>
                <w:rFonts w:ascii="Times New Roman" w:hAnsi="Times New Roman" w:cs="Times New Roman" w:hint="eastAsia"/>
                <w:caps/>
              </w:rPr>
              <w:t>璀璨東</w:t>
            </w:r>
            <w:proofErr w:type="gramEnd"/>
            <w:r w:rsidR="00E549B1" w:rsidRPr="00E549B1">
              <w:rPr>
                <w:rFonts w:ascii="Times New Roman" w:hAnsi="Times New Roman" w:cs="Times New Roman" w:hint="eastAsia"/>
                <w:caps/>
              </w:rPr>
              <w:t>方之珠</w:t>
            </w:r>
            <w:r w:rsidR="00E549B1">
              <w:rPr>
                <w:rFonts w:ascii="Times New Roman" w:hAnsi="Times New Roman" w:cs="Times New Roman" w:hint="eastAsia"/>
                <w:caps/>
              </w:rPr>
              <w:t>」</w:t>
            </w:r>
          </w:p>
          <w:p w14:paraId="09918512" w14:textId="1DD7298B" w:rsidR="006D2982" w:rsidRDefault="00E549B1" w:rsidP="004018FA">
            <w:pPr>
              <w:ind w:firstLineChars="400" w:firstLine="960"/>
              <w:jc w:val="both"/>
              <w:rPr>
                <w:rFonts w:ascii="Times New Roman" w:hAnsi="Times New Roman" w:cs="Times New Roman"/>
                <w:caps/>
              </w:rPr>
            </w:pPr>
            <w:proofErr w:type="gramStart"/>
            <w:r>
              <w:rPr>
                <w:rFonts w:ascii="Times New Roman" w:hAnsi="Times New Roman" w:cs="Times New Roman" w:hint="eastAsia"/>
                <w:caps/>
              </w:rPr>
              <w:t>（</w:t>
            </w:r>
            <w:proofErr w:type="gramEnd"/>
            <w:r>
              <w:rPr>
                <w:rFonts w:ascii="Times New Roman" w:hAnsi="Times New Roman" w:cs="Times New Roman" w:hint="eastAsia"/>
                <w:caps/>
              </w:rPr>
              <w:t>粵語旁白、中英文字幕。觀看片段：</w:t>
            </w:r>
            <w:r w:rsidRPr="00E549B1">
              <w:rPr>
                <w:rFonts w:ascii="Times New Roman" w:hAnsi="Times New Roman" w:cs="Times New Roman"/>
                <w:caps/>
              </w:rPr>
              <w:t>0:20-1:20</w:t>
            </w:r>
            <w:proofErr w:type="gramStart"/>
            <w:r>
              <w:rPr>
                <w:rFonts w:ascii="Times New Roman" w:hAnsi="Times New Roman" w:cs="Times New Roman" w:hint="eastAsia"/>
                <w:caps/>
              </w:rPr>
              <w:t>）</w:t>
            </w:r>
            <w:proofErr w:type="gramEnd"/>
          </w:p>
          <w:p w14:paraId="1ECF89FD" w14:textId="7F7FAA5A" w:rsidR="00E549B1" w:rsidRPr="00E549B1" w:rsidRDefault="00E549B1" w:rsidP="004018FA">
            <w:p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hAnsi="Times New Roman" w:cs="Times New Roman" w:hint="eastAsia"/>
                <w:caps/>
              </w:rPr>
              <w:t>網址：</w:t>
            </w:r>
            <w:r w:rsidRPr="00E549B1">
              <w:rPr>
                <w:rFonts w:ascii="Times New Roman" w:eastAsia="新細明體" w:hAnsi="Times New Roman" w:cs="Times New Roman"/>
                <w:color w:val="000000" w:themeColor="text1"/>
              </w:rPr>
              <w:t>https://www.youtube.com/watch?v=WBAdn-s_wmk</w:t>
            </w:r>
          </w:p>
        </w:tc>
        <w:tc>
          <w:tcPr>
            <w:tcW w:w="1355" w:type="dxa"/>
          </w:tcPr>
          <w:p w14:paraId="1AED7B57" w14:textId="216E44A6" w:rsidR="006D2982" w:rsidRDefault="004018FA" w:rsidP="00D7398D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E4C52A6" wp14:editId="51AC943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205105</wp:posOffset>
                  </wp:positionV>
                  <wp:extent cx="635000" cy="635000"/>
                  <wp:effectExtent l="0" t="0" r="0" b="0"/>
                  <wp:wrapSquare wrapText="bothSides"/>
                  <wp:docPr id="486587732" name="圖片 486587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18FA" w14:paraId="03CF9C67" w14:textId="77777777" w:rsidTr="004018FA">
        <w:tc>
          <w:tcPr>
            <w:tcW w:w="6941" w:type="dxa"/>
            <w:vAlign w:val="center"/>
          </w:tcPr>
          <w:p w14:paraId="4DCAB082" w14:textId="5420B8AE" w:rsidR="006D2982" w:rsidRDefault="006D2982" w:rsidP="004018FA">
            <w:pPr>
              <w:jc w:val="both"/>
              <w:rPr>
                <w:rFonts w:ascii="Times New Roman" w:hAnsi="Times New Roman" w:cs="Times New Roman"/>
              </w:rPr>
            </w:pPr>
            <w:r w:rsidRPr="006D2982">
              <w:rPr>
                <w:rFonts w:ascii="Times New Roman" w:hAnsi="Times New Roman" w:cs="Times New Roman"/>
              </w:rPr>
              <w:t>視頻</w:t>
            </w:r>
            <w:r w:rsidR="009779A6">
              <w:rPr>
                <w:rFonts w:ascii="Times New Roman" w:hAnsi="Times New Roman" w:cs="Times New Roman" w:hint="eastAsia"/>
              </w:rPr>
              <w:t>C</w:t>
            </w:r>
            <w:r w:rsidRPr="006D2982">
              <w:rPr>
                <w:rFonts w:ascii="Times New Roman" w:hAnsi="Times New Roman" w:cs="Times New Roman"/>
              </w:rPr>
              <w:t>：</w:t>
            </w:r>
            <w:r w:rsidR="00E549B1">
              <w:rPr>
                <w:rFonts w:ascii="Times New Roman" w:hAnsi="Times New Roman" w:cs="Times New Roman" w:hint="eastAsia"/>
              </w:rPr>
              <w:t>「</w:t>
            </w:r>
            <w:r w:rsidR="00E549B1" w:rsidRPr="00E549B1">
              <w:rPr>
                <w:rFonts w:ascii="Times New Roman" w:hAnsi="Times New Roman" w:cs="Times New Roman" w:hint="eastAsia"/>
              </w:rPr>
              <w:t>歷史傳承</w:t>
            </w:r>
            <w:r w:rsidR="00E549B1" w:rsidRPr="00E549B1">
              <w:rPr>
                <w:rFonts w:ascii="Times New Roman" w:hAnsi="Times New Roman" w:cs="Times New Roman" w:hint="eastAsia"/>
              </w:rPr>
              <w:t xml:space="preserve"> </w:t>
            </w:r>
            <w:r w:rsidR="00E549B1" w:rsidRPr="00E549B1">
              <w:rPr>
                <w:rFonts w:ascii="Times New Roman" w:hAnsi="Times New Roman" w:cs="Times New Roman" w:hint="eastAsia"/>
              </w:rPr>
              <w:t>展現多元社會</w:t>
            </w:r>
            <w:r w:rsidR="00E549B1">
              <w:rPr>
                <w:rFonts w:ascii="Times New Roman" w:hAnsi="Times New Roman" w:cs="Times New Roman" w:hint="eastAsia"/>
              </w:rPr>
              <w:t>」</w:t>
            </w:r>
          </w:p>
          <w:p w14:paraId="6D2A36D8" w14:textId="77777777" w:rsidR="00E549B1" w:rsidRDefault="00E549B1" w:rsidP="00401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</w:t>
            </w:r>
            <w:proofErr w:type="gramStart"/>
            <w:r w:rsidRPr="00E549B1">
              <w:rPr>
                <w:rFonts w:ascii="Times New Roman" w:hAnsi="Times New Roman" w:cs="Times New Roman" w:hint="eastAsia"/>
              </w:rPr>
              <w:t>（</w:t>
            </w:r>
            <w:proofErr w:type="gramEnd"/>
            <w:r w:rsidRPr="00E549B1">
              <w:rPr>
                <w:rFonts w:ascii="Times New Roman" w:hAnsi="Times New Roman" w:cs="Times New Roman" w:hint="eastAsia"/>
              </w:rPr>
              <w:t>粵語旁白、中英文字幕。觀看片段：</w:t>
            </w:r>
            <w:r w:rsidRPr="00E549B1">
              <w:rPr>
                <w:rFonts w:ascii="Times New Roman" w:hAnsi="Times New Roman" w:cs="Times New Roman" w:hint="eastAsia"/>
              </w:rPr>
              <w:t>0:2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E549B1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E549B1"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E549B1">
              <w:rPr>
                <w:rFonts w:ascii="Times New Roman" w:hAnsi="Times New Roman" w:cs="Times New Roman" w:hint="eastAsia"/>
              </w:rPr>
              <w:t>0</w:t>
            </w:r>
            <w:proofErr w:type="gramStart"/>
            <w:r w:rsidRPr="00E549B1">
              <w:rPr>
                <w:rFonts w:ascii="Times New Roman" w:hAnsi="Times New Roman" w:cs="Times New Roman" w:hint="eastAsia"/>
              </w:rPr>
              <w:t>）</w:t>
            </w:r>
            <w:proofErr w:type="gramEnd"/>
          </w:p>
          <w:p w14:paraId="044EA133" w14:textId="23C7E4E0" w:rsidR="00E549B1" w:rsidRPr="006D2982" w:rsidRDefault="00E549B1" w:rsidP="00401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網址：</w:t>
            </w:r>
            <w:r w:rsidRPr="00E549B1">
              <w:rPr>
                <w:rFonts w:ascii="Times New Roman" w:hAnsi="Times New Roman" w:cs="Times New Roman"/>
              </w:rPr>
              <w:t>https://www.youtube.com/watch?v=MWkMifqhXN0</w:t>
            </w:r>
          </w:p>
        </w:tc>
        <w:tc>
          <w:tcPr>
            <w:tcW w:w="1355" w:type="dxa"/>
          </w:tcPr>
          <w:p w14:paraId="578AD30E" w14:textId="5F333BD2" w:rsidR="006D2982" w:rsidRDefault="004018FA" w:rsidP="00D7398D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B8AE2D8" wp14:editId="14AD268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146050</wp:posOffset>
                  </wp:positionV>
                  <wp:extent cx="662940" cy="662940"/>
                  <wp:effectExtent l="0" t="0" r="3810" b="3810"/>
                  <wp:wrapSquare wrapText="bothSides"/>
                  <wp:docPr id="928344439" name="圖片 928344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7EB93C" w14:textId="77777777" w:rsidR="006D2982" w:rsidRPr="006D2982" w:rsidRDefault="006D2982" w:rsidP="00D7398D">
      <w:pPr>
        <w:spacing w:after="0" w:line="240" w:lineRule="auto"/>
      </w:pPr>
    </w:p>
    <w:p w14:paraId="70BB611A" w14:textId="77777777" w:rsidR="00E26177" w:rsidRDefault="00E26177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2195F" w14:textId="77777777" w:rsidR="00E26177" w:rsidRDefault="00E26177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CA1AC" w14:textId="77777777" w:rsidR="00E26177" w:rsidRDefault="00E26177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41464" w14:textId="2C021078" w:rsidR="00E26177" w:rsidRDefault="00E26177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E867C" w14:textId="77777777" w:rsidR="000C4D6A" w:rsidRDefault="000C4D6A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F774C" w14:textId="6882F4AA" w:rsidR="00E26177" w:rsidRDefault="00E26177" w:rsidP="00370A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84AD1" w14:textId="39A014D6" w:rsidR="00370A9C" w:rsidRDefault="00376275" w:rsidP="00370A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資料</w:t>
      </w:r>
      <w:r w:rsidR="0010041A">
        <w:rPr>
          <w:rFonts w:ascii="Times New Roman" w:hAnsi="Times New Roman" w:cs="Times New Roman" w:hint="eastAsia"/>
        </w:rPr>
        <w:t>七</w:t>
      </w:r>
      <w:r>
        <w:rPr>
          <w:rFonts w:ascii="Times New Roman" w:hAnsi="Times New Roman" w:cs="Times New Roman" w:hint="eastAsia"/>
        </w:rPr>
        <w:t>：</w:t>
      </w:r>
      <w:r w:rsidRPr="00376275">
        <w:rPr>
          <w:rFonts w:ascii="Times New Roman" w:hAnsi="Times New Roman" w:cs="Times New Roman" w:hint="eastAsia"/>
        </w:rPr>
        <w:t>香港不同</w:t>
      </w:r>
      <w:r w:rsidR="0010041A">
        <w:rPr>
          <w:rFonts w:ascii="Times New Roman" w:hAnsi="Times New Roman" w:cs="Times New Roman" w:hint="eastAsia"/>
        </w:rPr>
        <w:t>種</w:t>
      </w:r>
      <w:r w:rsidRPr="00376275">
        <w:rPr>
          <w:rFonts w:ascii="Times New Roman" w:hAnsi="Times New Roman" w:cs="Times New Roman" w:hint="eastAsia"/>
        </w:rPr>
        <w:t>族的人口數目</w:t>
      </w:r>
      <w:r w:rsidR="0010041A">
        <w:rPr>
          <w:rFonts w:ascii="Times New Roman" w:hAnsi="Times New Roman" w:cs="Times New Roman" w:hint="eastAsia"/>
        </w:rPr>
        <w:t>（</w:t>
      </w:r>
      <w:r w:rsidR="0010041A">
        <w:rPr>
          <w:rFonts w:ascii="Times New Roman" w:hAnsi="Times New Roman" w:cs="Times New Roman" w:hint="eastAsia"/>
        </w:rPr>
        <w:t>2011</w:t>
      </w:r>
      <w:r w:rsidR="0010041A">
        <w:rPr>
          <w:rFonts w:ascii="Times New Roman" w:hAnsi="Times New Roman" w:cs="Times New Roman" w:hint="eastAsia"/>
        </w:rPr>
        <w:t>年及</w:t>
      </w:r>
      <w:r w:rsidR="0010041A">
        <w:rPr>
          <w:rFonts w:ascii="Times New Roman" w:hAnsi="Times New Roman" w:cs="Times New Roman" w:hint="eastAsia"/>
        </w:rPr>
        <w:t>2021</w:t>
      </w:r>
      <w:r w:rsidR="0010041A">
        <w:rPr>
          <w:rFonts w:ascii="Times New Roman" w:hAnsi="Times New Roman" w:cs="Times New Roman" w:hint="eastAsia"/>
        </w:rPr>
        <w:t>年</w:t>
      </w:r>
      <w:r w:rsidR="006D7D3B">
        <w:rPr>
          <w:rFonts w:ascii="Times New Roman" w:hAnsi="Times New Roman" w:cs="Times New Roman" w:hint="eastAsia"/>
        </w:rPr>
        <w:t>人口普查結果</w:t>
      </w:r>
      <w:r w:rsidR="0010041A">
        <w:rPr>
          <w:rFonts w:ascii="Times New Roman" w:hAnsi="Times New Roman" w:cs="Times New Roman" w:hint="eastAsia"/>
        </w:rPr>
        <w:t>）</w:t>
      </w:r>
    </w:p>
    <w:p w14:paraId="27745EC0" w14:textId="77777777" w:rsidR="00376275" w:rsidRDefault="00376275" w:rsidP="00472C24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6177" w14:paraId="2407673D" w14:textId="77777777" w:rsidTr="00472C24">
        <w:trPr>
          <w:trHeight w:val="12730"/>
        </w:trPr>
        <w:tc>
          <w:tcPr>
            <w:tcW w:w="8296" w:type="dxa"/>
            <w:vAlign w:val="center"/>
          </w:tcPr>
          <w:p w14:paraId="2DB7D7C8" w14:textId="77777777" w:rsidR="00E26177" w:rsidRDefault="00E26177" w:rsidP="006E7D8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7654" w:type="dxa"/>
              <w:tblInd w:w="161" w:type="dxa"/>
              <w:tblBorders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3"/>
              <w:gridCol w:w="1557"/>
              <w:gridCol w:w="1106"/>
              <w:gridCol w:w="1418"/>
              <w:gridCol w:w="1160"/>
            </w:tblGrid>
            <w:tr w:rsidR="006E7D81" w:rsidRPr="004772D1" w14:paraId="0BD6F1D8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CEA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8C18B2C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年</w:t>
                  </w:r>
                  <w:r w:rsidRPr="00F02C22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份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CEA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404D95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2011</w:t>
                  </w:r>
                  <w:r w:rsidRPr="00F02C22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14:ligatures w14:val="none"/>
                    </w:rPr>
                    <w:t>年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CEA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913E8C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2021</w:t>
                  </w:r>
                  <w:r w:rsidRPr="00F02C22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14:ligatures w14:val="none"/>
                    </w:rPr>
                    <w:t>年</w:t>
                  </w:r>
                </w:p>
              </w:tc>
            </w:tr>
            <w:tr w:rsidR="006E7D81" w:rsidRPr="004772D1" w14:paraId="53273427" w14:textId="77777777" w:rsidTr="006D7D3B">
              <w:tc>
                <w:tcPr>
                  <w:tcW w:w="241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0D8F3"/>
                  <w:tcMar>
                    <w:top w:w="120" w:type="dxa"/>
                    <w:left w:w="555" w:type="dxa"/>
                    <w:bottom w:w="120" w:type="dxa"/>
                    <w:right w:w="150" w:type="dxa"/>
                  </w:tcMar>
                  <w:hideMark/>
                </w:tcPr>
                <w:p w14:paraId="5008983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2663" w:type="dxa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0D8F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4C3C739" w14:textId="188F9FFF" w:rsidR="006E7D81" w:rsidRPr="004772D1" w:rsidRDefault="006D7D3B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  <w:color w:val="000000"/>
                      <w:kern w:val="0"/>
                      <w14:ligatures w14:val="none"/>
                    </w:rPr>
                    <w:t xml:space="preserve">　</w:t>
                  </w:r>
                  <w:r w:rsidR="006E7D81"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人口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0D8F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5BEC8BA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人口</w:t>
                  </w:r>
                </w:p>
              </w:tc>
            </w:tr>
            <w:tr w:rsidR="006E7D81" w:rsidRPr="004772D1" w14:paraId="2C687E5C" w14:textId="77777777" w:rsidTr="006D7D3B">
              <w:tc>
                <w:tcPr>
                  <w:tcW w:w="241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14:paraId="220898E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EDFB75B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人數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789F02F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百分比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1CFF18B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人數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17263B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百分比</w:t>
                  </w:r>
                </w:p>
              </w:tc>
            </w:tr>
            <w:tr w:rsidR="006E7D81" w:rsidRPr="004772D1" w14:paraId="35746E34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vAlign w:val="center"/>
                </w:tcPr>
                <w:p w14:paraId="3FC45435" w14:textId="77777777" w:rsidR="006E7D81" w:rsidRPr="00F02C22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種族</w:t>
                  </w:r>
                </w:p>
              </w:tc>
              <w:tc>
                <w:tcPr>
                  <w:tcW w:w="5241" w:type="dxa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 w:themeFill="background1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69DF455A" w14:textId="77777777" w:rsidR="006E7D81" w:rsidRPr="00F02C22" w:rsidRDefault="006E7D81" w:rsidP="006E7D81">
                  <w:pPr>
                    <w:widowControl/>
                    <w:spacing w:after="0" w:line="240" w:lineRule="auto"/>
                    <w:jc w:val="both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6E7D81" w:rsidRPr="004772D1" w14:paraId="3A6C0E96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4EB498E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華人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15BCCB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6 620 393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9C92B5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93.6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58FD46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6 793 502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9D3B8FA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91.6</w:t>
                  </w:r>
                </w:p>
              </w:tc>
            </w:tr>
            <w:tr w:rsidR="006E7D81" w:rsidRPr="004772D1" w14:paraId="3D06FADF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5E785A1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菲律賓人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A244C9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133 018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D9C0856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1.9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5F8BB4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201 291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234C21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2.7</w:t>
                  </w:r>
                </w:p>
              </w:tc>
            </w:tr>
            <w:tr w:rsidR="006E7D81" w:rsidRPr="004772D1" w14:paraId="3FE9C9C6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4FD302EC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印尼人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D23F445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133 377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75EE16C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1.9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DFAA48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142 065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385D284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1.9</w:t>
                  </w:r>
                </w:p>
              </w:tc>
            </w:tr>
            <w:tr w:rsidR="006E7D81" w:rsidRPr="004772D1" w14:paraId="76EA38F1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06EE972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印度人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A28C3E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28 616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8F0328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0.4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1CE8AE8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42 569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BB3AC6A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0.6</w:t>
                  </w:r>
                </w:p>
              </w:tc>
            </w:tr>
            <w:tr w:rsidR="006E7D81" w:rsidRPr="004772D1" w14:paraId="2E9F88E9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12977EF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尼泊爾人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8EECF0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16 518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C891EB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0.2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36BAD18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29 701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4DC330F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0.4</w:t>
                  </w:r>
                </w:p>
              </w:tc>
            </w:tr>
            <w:tr w:rsidR="006E7D81" w:rsidRPr="004772D1" w14:paraId="28CD9F6F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395430E8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巴基斯坦人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DE4FB16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18 042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4816DC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0.3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45D75FB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24 385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08426B4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0.3</w:t>
                  </w:r>
                </w:p>
              </w:tc>
            </w:tr>
            <w:tr w:rsidR="006E7D81" w:rsidRPr="004772D1" w14:paraId="7BE90380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36A2935" w14:textId="77777777" w:rsidR="006E7D81" w:rsidRPr="004772D1" w:rsidRDefault="006E7D81" w:rsidP="006D7D3B">
                  <w:pPr>
                    <w:widowControl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其他南亞裔人士</w:t>
                  </w: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 </w:t>
                  </w:r>
                  <w:hyperlink r:id="rId11" w:anchor="A104_1" w:history="1">
                    <w:r w:rsidRPr="004772D1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14:ligatures w14:val="none"/>
                      </w:rPr>
                      <w:t>(1)</w:t>
                    </w:r>
                  </w:hyperlink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ABBC5D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2 345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0A0F4F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F02C22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14:ligatures w14:val="none"/>
                    </w:rPr>
                    <w:t>少於</w:t>
                  </w:r>
                  <w:r w:rsidRPr="00F02C22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0.05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9E25BE1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5 314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BEBB0C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</w:tr>
            <w:tr w:rsidR="006E7D81" w:rsidRPr="004772D1" w14:paraId="74ACC44E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35383D76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泰國人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99AAA5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11 213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D868B1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0.2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D932BB4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12 972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200684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0.2</w:t>
                  </w:r>
                </w:p>
              </w:tc>
            </w:tr>
            <w:tr w:rsidR="006E7D81" w:rsidRPr="004772D1" w14:paraId="2521BE42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22F3C8B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日本人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D68E3C8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12 580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BF769CA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0.2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DA24739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10 291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5930B34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</w:tr>
            <w:tr w:rsidR="006E7D81" w:rsidRPr="004772D1" w14:paraId="3062EF18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1A8CA0E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韓國人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00576D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5 209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CADD7E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4415832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8 700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9E13960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</w:tr>
            <w:tr w:rsidR="006E7D81" w:rsidRPr="004772D1" w14:paraId="5E1E0DB6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5E7B2FA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其他亞洲人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6E0F66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4 693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F58F51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2BED42F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10 574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DDEF9B3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0.1</w:t>
                  </w:r>
                </w:p>
              </w:tc>
            </w:tr>
            <w:tr w:rsidR="006E7D81" w:rsidRPr="004772D1" w14:paraId="03D0CD61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4200D61C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白人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522C59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55 236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2030E65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0.8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4BF8AF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61 582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F9009B1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0.8</w:t>
                  </w:r>
                </w:p>
              </w:tc>
            </w:tr>
            <w:tr w:rsidR="006E7D81" w:rsidRPr="004772D1" w14:paraId="42341C1C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7C63C24C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其他</w:t>
                  </w: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 </w:t>
                  </w:r>
                  <w:hyperlink r:id="rId12" w:anchor="A104_2" w:history="1">
                    <w:r w:rsidRPr="004772D1">
                      <w:rPr>
                        <w:rFonts w:ascii="Times New Roman" w:eastAsia="Times New Roman" w:hAnsi="Times New Roman" w:cs="Times New Roman"/>
                        <w:color w:val="000000"/>
                        <w:kern w:val="0"/>
                        <w14:ligatures w14:val="none"/>
                      </w:rPr>
                      <w:t>(2)</w:t>
                    </w:r>
                  </w:hyperlink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21E96E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30 336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204D257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0.4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E0621FB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70 124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C5273E0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0.9</w:t>
                  </w:r>
                </w:p>
              </w:tc>
            </w:tr>
            <w:tr w:rsidR="006E7D81" w:rsidRPr="004772D1" w14:paraId="2162320E" w14:textId="77777777" w:rsidTr="006D7D3B">
              <w:tc>
                <w:tcPr>
                  <w:tcW w:w="241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2CC" w:themeFill="accent4" w:themeFillTint="33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64273FC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總計</w:t>
                  </w:r>
                </w:p>
              </w:tc>
              <w:tc>
                <w:tcPr>
                  <w:tcW w:w="155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0C78F50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7 071 576</w:t>
                  </w:r>
                </w:p>
              </w:tc>
              <w:tc>
                <w:tcPr>
                  <w:tcW w:w="11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2D1C2DD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100.0</w:t>
                  </w:r>
                </w:p>
              </w:tc>
              <w:tc>
                <w:tcPr>
                  <w:tcW w:w="14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9E2F3" w:themeFill="accent1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42D40C0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7 413 070</w:t>
                  </w:r>
                </w:p>
              </w:tc>
              <w:tc>
                <w:tcPr>
                  <w:tcW w:w="116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E2EFD9" w:themeFill="accent6" w:themeFillTint="33"/>
                  <w:noWrap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719BC86" w14:textId="77777777" w:rsidR="006E7D81" w:rsidRPr="004772D1" w:rsidRDefault="006E7D81" w:rsidP="006E7D81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4772D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100.0</w:t>
                  </w:r>
                </w:p>
              </w:tc>
            </w:tr>
          </w:tbl>
          <w:p w14:paraId="6508956F" w14:textId="77777777" w:rsidR="006E7D81" w:rsidRPr="004772D1" w:rsidRDefault="006E7D81" w:rsidP="006E7D81">
            <w:pPr>
              <w:widowControl/>
              <w:shd w:val="clear" w:color="auto" w:fill="FFFFFF"/>
              <w:adjustRightInd w:val="0"/>
              <w:snapToGrid w:val="0"/>
              <w:ind w:firstLineChars="100" w:firstLine="200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772D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註</w:t>
            </w:r>
            <w:proofErr w:type="gramEnd"/>
            <w:r w:rsidRPr="004772D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釋</w:t>
            </w:r>
            <w:r w:rsidRPr="004772D1">
              <w:rPr>
                <w:rFonts w:ascii="新細明體" w:eastAsia="新細明體" w:hAnsi="新細明體" w:cs="新細明體"/>
                <w:color w:val="000000" w:themeColor="text1"/>
                <w:kern w:val="0"/>
                <w:sz w:val="20"/>
                <w:szCs w:val="20"/>
              </w:rPr>
              <w:t>：</w:t>
            </w:r>
          </w:p>
          <w:p w14:paraId="1559A15D" w14:textId="77777777" w:rsidR="006E7D81" w:rsidRPr="004772D1" w:rsidRDefault="006E7D81" w:rsidP="006E7D81">
            <w:pPr>
              <w:widowControl/>
              <w:shd w:val="clear" w:color="auto" w:fill="FFFFFF"/>
              <w:adjustRightInd w:val="0"/>
              <w:snapToGrid w:val="0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bookmarkStart w:id="1" w:name="A104_1"/>
            <w:r w:rsidRPr="004772D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(1)</w:t>
            </w:r>
            <w:bookmarkEnd w:id="1"/>
            <w:r w:rsidRPr="004772D1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  <w:t>「其他南亞裔人士」包括「孟加拉人」及「斯里蘭卡人」。</w:t>
            </w:r>
          </w:p>
          <w:p w14:paraId="55E74323" w14:textId="48D7375E" w:rsidR="00472C24" w:rsidRPr="00472C24" w:rsidRDefault="006E7D81" w:rsidP="00472C24">
            <w:pPr>
              <w:widowControl/>
              <w:shd w:val="clear" w:color="auto" w:fill="FFFFFF"/>
              <w:adjustRightInd w:val="0"/>
              <w:snapToGrid w:val="0"/>
              <w:ind w:firstLineChars="100" w:firstLine="200"/>
              <w:jc w:val="both"/>
              <w:rPr>
                <w:rFonts w:ascii="新細明體" w:eastAsia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  <w:bookmarkStart w:id="2" w:name="A104_2"/>
            <w:r w:rsidRPr="004772D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(2)</w:t>
            </w:r>
            <w:bookmarkEnd w:id="2"/>
            <w:r w:rsidRPr="006E7D8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772D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數字包括報稱有多於一個種族的人士</w:t>
            </w:r>
            <w:r w:rsidRPr="004772D1">
              <w:rPr>
                <w:rFonts w:ascii="新細明體" w:eastAsia="新細明體" w:hAnsi="新細明體" w:cs="新細明體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</w:tbl>
    <w:p w14:paraId="7FB164E1" w14:textId="6CDAE28B" w:rsidR="00E26177" w:rsidRPr="006E7D81" w:rsidRDefault="006E7D81" w:rsidP="006E7D81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 w:hint="eastAsia"/>
          <w:sz w:val="20"/>
          <w:szCs w:val="20"/>
        </w:rPr>
        <w:t>資料來源：節錄自〈按種族及年劃分的人口〉（表格編號</w:t>
      </w:r>
      <w:r w:rsidRPr="00CA69EC">
        <w:rPr>
          <w:rFonts w:ascii="Times New Roman" w:hAnsi="Times New Roman" w:cs="Times New Roman"/>
          <w:color w:val="000000"/>
          <w:sz w:val="20"/>
          <w:szCs w:val="20"/>
          <w:shd w:val="clear" w:color="auto" w:fill="FFFFFF" w:themeFill="background1"/>
        </w:rPr>
        <w:t>A104</w:t>
      </w:r>
      <w:r w:rsidRPr="00CA69EC">
        <w:rPr>
          <w:rFonts w:ascii="Times New Roman" w:hAnsi="Times New Roman" w:cs="Times New Roman" w:hint="eastAsia"/>
          <w:sz w:val="20"/>
          <w:szCs w:val="20"/>
        </w:rPr>
        <w:t>），</w:t>
      </w:r>
      <w:r w:rsidRPr="00CA69EC">
        <w:rPr>
          <w:rFonts w:ascii="Times New Roman" w:hAnsi="Times New Roman" w:cs="Times New Roman" w:hint="eastAsia"/>
          <w:sz w:val="20"/>
          <w:szCs w:val="20"/>
        </w:rPr>
        <w:t>2021</w:t>
      </w:r>
      <w:r w:rsidRPr="00CA69EC">
        <w:rPr>
          <w:rFonts w:ascii="Times New Roman" w:hAnsi="Times New Roman" w:cs="Times New Roman" w:hint="eastAsia"/>
          <w:sz w:val="20"/>
          <w:szCs w:val="20"/>
        </w:rPr>
        <w:t>香港人口普查網頁。</w:t>
      </w:r>
      <w:r w:rsidRPr="00CA69EC">
        <w:rPr>
          <w:rFonts w:ascii="Times New Roman" w:hAnsi="Times New Roman" w:cs="Times New Roman"/>
          <w:sz w:val="20"/>
          <w:szCs w:val="20"/>
        </w:rPr>
        <w:t>https://www.census2021.gov.hk/tc/main_tables.html</w:t>
      </w:r>
    </w:p>
    <w:p w14:paraId="70A1F214" w14:textId="394CC522" w:rsidR="00C85039" w:rsidRPr="00D7398D" w:rsidRDefault="00D7398D" w:rsidP="00D7398D">
      <w:pPr>
        <w:spacing w:after="0" w:line="240" w:lineRule="auto"/>
        <w:rPr>
          <w:b/>
          <w:bCs/>
          <w:u w:val="thick"/>
        </w:rPr>
      </w:pPr>
      <w:r w:rsidRPr="00D7398D">
        <w:rPr>
          <w:rFonts w:hint="eastAsia"/>
          <w:b/>
          <w:bCs/>
          <w:u w:val="thick"/>
        </w:rPr>
        <w:lastRenderedPageBreak/>
        <w:t>附件</w:t>
      </w:r>
      <w:proofErr w:type="gramStart"/>
      <w:r w:rsidRPr="00D7398D">
        <w:rPr>
          <w:rFonts w:hint="eastAsia"/>
          <w:b/>
          <w:bCs/>
          <w:u w:val="thick"/>
        </w:rPr>
        <w:t>三</w:t>
      </w:r>
      <w:proofErr w:type="gramEnd"/>
      <w:r w:rsidRPr="00D7398D">
        <w:rPr>
          <w:rFonts w:hint="eastAsia"/>
          <w:b/>
          <w:bCs/>
          <w:u w:val="thick"/>
        </w:rPr>
        <w:t>：</w:t>
      </w:r>
      <w:bookmarkStart w:id="3" w:name="_Hlk208926213"/>
      <w:r w:rsidR="005F3464">
        <w:rPr>
          <w:rFonts w:hint="eastAsia"/>
          <w:b/>
          <w:bCs/>
          <w:u w:val="thick"/>
        </w:rPr>
        <w:t>第</w:t>
      </w:r>
      <w:r w:rsidR="00776536" w:rsidRPr="00776536">
        <w:rPr>
          <w:rFonts w:ascii="Times New Roman" w:hAnsi="Times New Roman" w:cs="Times New Roman"/>
          <w:b/>
          <w:bCs/>
          <w:u w:val="thick"/>
        </w:rPr>
        <w:t>2</w:t>
      </w:r>
      <w:r w:rsidR="005F3464">
        <w:rPr>
          <w:rFonts w:hint="eastAsia"/>
          <w:b/>
          <w:bCs/>
          <w:u w:val="thick"/>
        </w:rPr>
        <w:t>節</w:t>
      </w:r>
      <w:r w:rsidRPr="00D7398D">
        <w:rPr>
          <w:rFonts w:hint="eastAsia"/>
          <w:b/>
          <w:bCs/>
          <w:u w:val="thick"/>
        </w:rPr>
        <w:t>小組討論</w:t>
      </w:r>
      <w:r w:rsidR="0017474A">
        <w:rPr>
          <w:rFonts w:hint="eastAsia"/>
          <w:b/>
          <w:bCs/>
          <w:u w:val="thick"/>
        </w:rPr>
        <w:t>工作紙</w:t>
      </w:r>
      <w:bookmarkEnd w:id="3"/>
    </w:p>
    <w:p w14:paraId="2448625B" w14:textId="77777777" w:rsidR="00D7398D" w:rsidRDefault="00D7398D" w:rsidP="00D7398D">
      <w:pPr>
        <w:spacing w:after="0" w:line="240" w:lineRule="auto"/>
      </w:pPr>
    </w:p>
    <w:p w14:paraId="2B24AA60" w14:textId="0BBD6C52" w:rsidR="00C85039" w:rsidRDefault="00C85039" w:rsidP="00D7398D">
      <w:pPr>
        <w:spacing w:after="0" w:line="240" w:lineRule="auto"/>
      </w:pPr>
      <w:r w:rsidRPr="001D793D">
        <w:rPr>
          <w:rFonts w:hint="eastAsia"/>
          <w:lang w:eastAsia="zh-HK"/>
        </w:rPr>
        <w:t>資料</w:t>
      </w:r>
      <w:r w:rsidR="0010041A">
        <w:rPr>
          <w:rFonts w:hint="eastAsia"/>
          <w:lang w:eastAsia="zh-HK"/>
        </w:rPr>
        <w:t>八</w:t>
      </w:r>
      <w:r w:rsidRPr="001D793D">
        <w:rPr>
          <w:rFonts w:hint="eastAsia"/>
          <w:lang w:eastAsia="zh-HK"/>
        </w:rPr>
        <w:t>：外</w:t>
      </w:r>
      <w:r w:rsidR="00935545">
        <w:rPr>
          <w:rFonts w:hint="eastAsia"/>
        </w:rPr>
        <w:t>籍</w:t>
      </w:r>
      <w:r w:rsidRPr="001D793D">
        <w:rPr>
          <w:rFonts w:hint="eastAsia"/>
          <w:lang w:eastAsia="zh-HK"/>
        </w:rPr>
        <w:t>人</w:t>
      </w:r>
      <w:r w:rsidR="00935545">
        <w:rPr>
          <w:rFonts w:hint="eastAsia"/>
          <w:lang w:eastAsia="zh-HK"/>
        </w:rPr>
        <w:t>士</w:t>
      </w:r>
      <w:r w:rsidRPr="001D793D">
        <w:rPr>
          <w:rFonts w:hint="eastAsia"/>
          <w:lang w:eastAsia="zh-HK"/>
        </w:rPr>
        <w:t>參與端午節龍舟競渡</w:t>
      </w:r>
    </w:p>
    <w:p w14:paraId="68C7DC61" w14:textId="77777777" w:rsidR="00D7398D" w:rsidRPr="001D793D" w:rsidRDefault="00D7398D" w:rsidP="00D7398D">
      <w:pPr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5039" w:rsidRPr="001D793D" w14:paraId="71139CE9" w14:textId="77777777" w:rsidTr="00472C24">
        <w:trPr>
          <w:trHeight w:val="6914"/>
        </w:trPr>
        <w:tc>
          <w:tcPr>
            <w:tcW w:w="8302" w:type="dxa"/>
            <w:vAlign w:val="center"/>
          </w:tcPr>
          <w:p w14:paraId="38A8FB1E" w14:textId="5F6FA56F" w:rsidR="00C85039" w:rsidRPr="001D793D" w:rsidRDefault="006574DA" w:rsidP="00C85039">
            <w:pPr>
              <w:ind w:firstLineChars="200" w:firstLine="480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EDEF10D" wp14:editId="7A276964">
                  <wp:simplePos x="0" y="0"/>
                  <wp:positionH relativeFrom="column">
                    <wp:posOffset>3216910</wp:posOffset>
                  </wp:positionH>
                  <wp:positionV relativeFrom="paragraph">
                    <wp:posOffset>951230</wp:posOffset>
                  </wp:positionV>
                  <wp:extent cx="1888490" cy="1057910"/>
                  <wp:effectExtent l="19050" t="19050" r="16510" b="27940"/>
                  <wp:wrapSquare wrapText="bothSides"/>
                  <wp:docPr id="42355391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057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早於</w:t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1960</w:t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年代</w:t>
            </w:r>
            <w:r w:rsidR="00C85039" w:rsidRPr="001D793D">
              <w:rPr>
                <w:rFonts w:ascii="Times New Roman" w:hAnsi="Times New Roman" w:hint="eastAsia"/>
                <w:szCs w:val="24"/>
              </w:rPr>
              <w:t>，</w:t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已有居港的外</w:t>
            </w:r>
            <w:r w:rsidR="00935545">
              <w:rPr>
                <w:rFonts w:ascii="Times New Roman" w:hAnsi="Times New Roman" w:hint="eastAsia"/>
                <w:szCs w:val="24"/>
                <w:lang w:eastAsia="zh-HK"/>
              </w:rPr>
              <w:t>籍</w:t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人士參與龍舟競渡，</w:t>
            </w:r>
            <w:r w:rsidR="00472C24">
              <w:rPr>
                <w:rFonts w:ascii="Times New Roman" w:hAnsi="Times New Roman" w:hint="eastAsia"/>
                <w:szCs w:val="24"/>
                <w:lang w:eastAsia="zh-HK"/>
              </w:rPr>
              <w:t>與香港市民</w:t>
            </w:r>
            <w:r w:rsidR="00C85039" w:rsidRPr="001D793D">
              <w:rPr>
                <w:rFonts w:ascii="Times New Roman" w:hAnsi="Times New Roman" w:hint="eastAsia"/>
                <w:szCs w:val="24"/>
                <w:lang w:eastAsia="zh-HK"/>
              </w:rPr>
              <w:t>一同慶祝端午佳節。隨着香港逐漸發展成為國際大都會，愈來愈多外籍人士參與龍舟比賽</w:t>
            </w:r>
            <w:r w:rsidR="00C85039" w:rsidRPr="001D793D">
              <w:rPr>
                <w:rFonts w:ascii="Times New Roman" w:hAnsi="Times New Roman" w:hint="eastAsia"/>
                <w:szCs w:val="24"/>
              </w:rPr>
              <w:t>。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以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2025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年香港國際龍舟邀請賽為例，有來自中國、日本、泰國、加拿大、埃及、卡</w:t>
            </w:r>
            <w:r w:rsidR="00354711">
              <w:rPr>
                <w:rFonts w:ascii="Times New Roman" w:hAnsi="Times New Roman" w:hint="eastAsia"/>
                <w:szCs w:val="24"/>
              </w:rPr>
              <w:t>塔爾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等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12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個國家和地區，共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190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多支隊伍參賽，人數超過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4,500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人</w:t>
            </w:r>
            <w:r>
              <w:rPr>
                <w:rFonts w:ascii="Times New Roman" w:hAnsi="Times New Roman" w:hint="eastAsia"/>
                <w:szCs w:val="24"/>
              </w:rPr>
              <w:t>（右圖為參賽的外國龍舟隊）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。中國香港龍舟總會主席</w:t>
            </w:r>
            <w:r w:rsidR="00C76EAD">
              <w:rPr>
                <w:rFonts w:ascii="Times New Roman" w:hAnsi="Times New Roman" w:hint="eastAsia"/>
                <w:szCs w:val="24"/>
              </w:rPr>
              <w:t>鍾先生</w:t>
            </w:r>
            <w:r w:rsidR="00E12487">
              <w:rPr>
                <w:rFonts w:ascii="Times New Roman" w:hAnsi="Times New Roman" w:hint="eastAsia"/>
                <w:szCs w:val="24"/>
              </w:rPr>
              <w:t>表示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：「香港國際龍舟</w:t>
            </w:r>
            <w:r w:rsidR="00E12487">
              <w:rPr>
                <w:rFonts w:ascii="Times New Roman" w:hAnsi="Times New Roman" w:hint="eastAsia"/>
                <w:szCs w:val="24"/>
              </w:rPr>
              <w:t>邀請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賽</w:t>
            </w:r>
            <w:r w:rsidR="00E12487">
              <w:rPr>
                <w:rFonts w:ascii="Times New Roman" w:hAnsi="Times New Roman" w:hint="eastAsia"/>
                <w:szCs w:val="24"/>
              </w:rPr>
              <w:t>，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歷史悠久，是全球最高專業水準的賽事之</w:t>
            </w:r>
            <w:proofErr w:type="gramStart"/>
            <w:r w:rsidR="00C76EAD" w:rsidRPr="00C76EAD">
              <w:rPr>
                <w:rFonts w:ascii="Times New Roman" w:hAnsi="Times New Roman" w:hint="eastAsia"/>
                <w:szCs w:val="24"/>
              </w:rPr>
              <w:t>一</w:t>
            </w:r>
            <w:proofErr w:type="gramEnd"/>
            <w:r w:rsidR="00E12487">
              <w:rPr>
                <w:rFonts w:ascii="Times New Roman" w:hAnsi="Times New Roman" w:hint="eastAsia"/>
                <w:szCs w:val="24"/>
              </w:rPr>
              <w:t>。</w:t>
            </w:r>
            <w:r w:rsidR="00C76EAD" w:rsidRPr="00C76EAD">
              <w:rPr>
                <w:rFonts w:ascii="Times New Roman" w:hAnsi="Times New Roman" w:hint="eastAsia"/>
                <w:szCs w:val="24"/>
              </w:rPr>
              <w:t>龍舟總會將積極推廣龍舟競渡文化及精神，將傳統節慶習俗帶到世界舞台。」</w:t>
            </w:r>
          </w:p>
          <w:p w14:paraId="45B68A5C" w14:textId="4819F51E" w:rsidR="00C85039" w:rsidRPr="001D793D" w:rsidRDefault="00C85039" w:rsidP="00FE0F1A">
            <w:pPr>
              <w:ind w:firstLineChars="200" w:firstLine="480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  <w:p w14:paraId="7CFF8163" w14:textId="7C35BB37" w:rsidR="00C85039" w:rsidRPr="001D793D" w:rsidRDefault="00C85039" w:rsidP="005329C1">
            <w:pPr>
              <w:ind w:firstLineChars="200" w:firstLine="480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1D793D">
              <w:rPr>
                <w:rFonts w:ascii="Times New Roman" w:hAnsi="Times New Roman"/>
                <w:szCs w:val="24"/>
                <w:lang w:eastAsia="zh-HK"/>
              </w:rPr>
              <w:t>香港是中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外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文化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匯聚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的國際都會，不同國籍的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人士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參與</w:t>
            </w:r>
            <w:r w:rsidR="00FB4C63" w:rsidRPr="001D793D">
              <w:rPr>
                <w:rFonts w:ascii="Times New Roman" w:hAnsi="Times New Roman"/>
                <w:szCs w:val="24"/>
                <w:lang w:eastAsia="zh-HK"/>
              </w:rPr>
              <w:t>龍舟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活</w:t>
            </w:r>
            <w:r w:rsidR="00FB4C63" w:rsidRPr="001D793D">
              <w:rPr>
                <w:rFonts w:ascii="Times New Roman" w:hAnsi="Times New Roman"/>
                <w:szCs w:val="24"/>
                <w:lang w:eastAsia="zh-HK"/>
              </w:rPr>
              <w:t>動</w:t>
            </w:r>
            <w:r w:rsidRPr="001D793D">
              <w:rPr>
                <w:rFonts w:ascii="Times New Roman" w:hAnsi="Times New Roman"/>
                <w:szCs w:val="24"/>
              </w:rPr>
              <w:t>，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是對外宣傳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中華文化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的重要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媒介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。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一名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龍舟隊的外籍男隊長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Gianni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投入龍舟活動的經歷，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是</w:t>
            </w:r>
            <w:r w:rsidR="00472C24">
              <w:rPr>
                <w:rFonts w:ascii="Times New Roman" w:hAnsi="Times New Roman" w:hint="eastAsia"/>
                <w:szCs w:val="24"/>
                <w:lang w:eastAsia="zh-HK"/>
              </w:rPr>
              <w:t>其中一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個</w:t>
            </w:r>
            <w:r w:rsidR="00472C24">
              <w:rPr>
                <w:rFonts w:ascii="Times New Roman" w:hAnsi="Times New Roman" w:hint="eastAsia"/>
                <w:szCs w:val="24"/>
                <w:lang w:eastAsia="zh-HK"/>
              </w:rPr>
              <w:t>個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案。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Gianni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認為龍舟最引人入勝之處</w:t>
            </w:r>
            <w:r w:rsidR="00FB4C63">
              <w:rPr>
                <w:rFonts w:ascii="Times New Roman" w:hAnsi="Times New Roman" w:hint="eastAsia"/>
                <w:szCs w:val="24"/>
                <w:lang w:eastAsia="zh-HK"/>
              </w:rPr>
              <w:t>，就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是那份團隊合作精神。無論擔任鼓手、舵手或不同區域的槳手，只有</w:t>
            </w:r>
            <w:r w:rsidR="00655A72">
              <w:rPr>
                <w:rFonts w:ascii="Times New Roman" w:hAnsi="Times New Roman" w:hint="eastAsia"/>
                <w:szCs w:val="24"/>
                <w:lang w:eastAsia="zh-HK"/>
              </w:rPr>
              <w:t>大家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上下一心</w:t>
            </w:r>
            <w:r w:rsidR="00655A72">
              <w:rPr>
                <w:rFonts w:ascii="Times New Roman" w:hAnsi="Times New Roman" w:hint="eastAsia"/>
                <w:szCs w:val="24"/>
                <w:lang w:eastAsia="zh-HK"/>
              </w:rPr>
              <w:t>，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才能夠成功壓倒其他隊伍。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端午節和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龍舟的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悠久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歷史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，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亦是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Gianni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鍾情這項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活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動的原因。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Gianni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說：「</w:t>
            </w:r>
            <w:r w:rsidR="005329C1">
              <w:rPr>
                <w:rFonts w:ascii="Times New Roman" w:hAnsi="Times New Roman" w:hint="eastAsia"/>
                <w:szCs w:val="24"/>
                <w:lang w:eastAsia="zh-HK"/>
              </w:rPr>
              <w:t>參與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龍舟</w:t>
            </w:r>
            <w:r w:rsidR="005329C1">
              <w:rPr>
                <w:rFonts w:ascii="Times New Roman" w:hAnsi="Times New Roman" w:hint="eastAsia"/>
                <w:szCs w:val="24"/>
                <w:lang w:eastAsia="zh-HK"/>
              </w:rPr>
              <w:t>活動可以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體驗</w:t>
            </w:r>
            <w:r w:rsidR="005329C1">
              <w:rPr>
                <w:rFonts w:ascii="Times New Roman" w:hAnsi="Times New Roman" w:hint="eastAsia"/>
                <w:szCs w:val="24"/>
                <w:lang w:eastAsia="zh-HK"/>
              </w:rPr>
              <w:t>中國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傳統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節日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的重要性。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我</w:t>
            </w:r>
            <w:r w:rsidR="008053D5">
              <w:rPr>
                <w:rFonts w:ascii="Times New Roman" w:hAnsi="Times New Roman" w:hint="eastAsia"/>
                <w:szCs w:val="24"/>
                <w:lang w:eastAsia="zh-HK"/>
              </w:rPr>
              <w:t>看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見隊員除了訓練</w:t>
            </w:r>
            <w:r w:rsidR="005329C1">
              <w:rPr>
                <w:rFonts w:ascii="Times New Roman" w:hAnsi="Times New Roman" w:hint="eastAsia"/>
                <w:szCs w:val="24"/>
                <w:lang w:eastAsia="zh-HK"/>
              </w:rPr>
              <w:t>外，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亦會進行各種傳統儀式，感覺很有趣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和具文化內涵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。」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Gianni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希望這項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獨特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及甚有意義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的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中華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傳統文化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，可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以</w:t>
            </w:r>
            <w:r w:rsidR="005662C0">
              <w:rPr>
                <w:rFonts w:ascii="Times New Roman" w:hAnsi="Times New Roman" w:hint="eastAsia"/>
                <w:szCs w:val="24"/>
                <w:lang w:eastAsia="zh-HK"/>
              </w:rPr>
              <w:t>不斷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傳承</w:t>
            </w:r>
            <w:r w:rsidR="004D0BE3">
              <w:rPr>
                <w:rFonts w:ascii="Times New Roman" w:hAnsi="Times New Roman" w:hint="eastAsia"/>
                <w:szCs w:val="24"/>
                <w:lang w:eastAsia="zh-HK"/>
              </w:rPr>
              <w:t>下去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。</w:t>
            </w:r>
          </w:p>
        </w:tc>
      </w:tr>
    </w:tbl>
    <w:p w14:paraId="187790DB" w14:textId="5056347A" w:rsidR="00C85039" w:rsidRPr="001D793D" w:rsidRDefault="00C85039" w:rsidP="00C8503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/>
          <w:sz w:val="20"/>
          <w:szCs w:val="20"/>
          <w:lang w:eastAsia="zh-HK"/>
        </w:rPr>
        <w:t>資料來源</w:t>
      </w:r>
      <w:r w:rsidRPr="001D793D">
        <w:rPr>
          <w:rFonts w:ascii="Times New Roman" w:hAnsi="Times New Roman"/>
          <w:sz w:val="20"/>
          <w:szCs w:val="20"/>
        </w:rPr>
        <w:t>：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節錄及改寫自</w:t>
      </w:r>
    </w:p>
    <w:p w14:paraId="18B2C4D9" w14:textId="7FE98343" w:rsidR="00C76EAD" w:rsidRDefault="00C76EAD" w:rsidP="00C85039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〈</w:t>
      </w:r>
      <w:r w:rsidRPr="00C76EAD">
        <w:rPr>
          <w:rFonts w:ascii="Times New Roman" w:hAnsi="Times New Roman" w:cs="Times New Roman"/>
          <w:sz w:val="20"/>
          <w:szCs w:val="20"/>
        </w:rPr>
        <w:t>2025</w:t>
      </w:r>
      <w:r w:rsidRPr="00C76EAD">
        <w:rPr>
          <w:rFonts w:ascii="Times New Roman" w:hAnsi="Times New Roman" w:cs="Times New Roman" w:hint="eastAsia"/>
          <w:sz w:val="20"/>
          <w:szCs w:val="20"/>
        </w:rPr>
        <w:t>年香港國際龍舟邀請賽參賽隊超</w:t>
      </w:r>
      <w:r w:rsidRPr="00C76EAD">
        <w:rPr>
          <w:rFonts w:ascii="Times New Roman" w:hAnsi="Times New Roman" w:cs="Times New Roman"/>
          <w:sz w:val="20"/>
          <w:szCs w:val="20"/>
        </w:rPr>
        <w:t>190</w:t>
      </w:r>
      <w:r w:rsidRPr="00C76EAD">
        <w:rPr>
          <w:rFonts w:ascii="Times New Roman" w:hAnsi="Times New Roman" w:cs="Times New Roman" w:hint="eastAsia"/>
          <w:sz w:val="20"/>
          <w:szCs w:val="20"/>
        </w:rPr>
        <w:t>支</w:t>
      </w:r>
      <w:r>
        <w:rPr>
          <w:rFonts w:ascii="Times New Roman" w:hAnsi="Times New Roman" w:hint="eastAsia"/>
          <w:sz w:val="20"/>
          <w:szCs w:val="20"/>
        </w:rPr>
        <w:t>〉，新華網，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 w:hint="eastAsia"/>
          <w:sz w:val="20"/>
          <w:szCs w:val="20"/>
        </w:rPr>
        <w:t>025</w:t>
      </w:r>
      <w:r>
        <w:rPr>
          <w:rFonts w:ascii="Times New Roman" w:hAnsi="Times New Roman" w:hint="eastAsia"/>
          <w:sz w:val="20"/>
          <w:szCs w:val="20"/>
        </w:rPr>
        <w:t>年</w:t>
      </w:r>
      <w:r>
        <w:rPr>
          <w:rFonts w:ascii="Times New Roman" w:hAnsi="Times New Roman" w:hint="eastAsia"/>
          <w:sz w:val="20"/>
          <w:szCs w:val="20"/>
        </w:rPr>
        <w:t>5</w:t>
      </w:r>
      <w:r>
        <w:rPr>
          <w:rFonts w:ascii="Times New Roman" w:hAnsi="Times New Roman" w:hint="eastAsia"/>
          <w:sz w:val="20"/>
          <w:szCs w:val="20"/>
        </w:rPr>
        <w:t>月</w:t>
      </w:r>
      <w:r>
        <w:rPr>
          <w:rFonts w:ascii="Times New Roman" w:hAnsi="Times New Roman" w:hint="eastAsia"/>
          <w:sz w:val="20"/>
          <w:szCs w:val="20"/>
        </w:rPr>
        <w:t>14</w:t>
      </w:r>
      <w:r>
        <w:rPr>
          <w:rFonts w:ascii="Times New Roman" w:hAnsi="Times New Roman" w:hint="eastAsia"/>
          <w:sz w:val="20"/>
          <w:szCs w:val="20"/>
        </w:rPr>
        <w:t>日。</w:t>
      </w:r>
      <w:r w:rsidRPr="00C76EAD">
        <w:rPr>
          <w:rFonts w:ascii="Times New Roman" w:hAnsi="Times New Roman"/>
          <w:sz w:val="20"/>
          <w:szCs w:val="20"/>
        </w:rPr>
        <w:t>http://www.news.cn/sports/20250514/6847470e46f141108e252ab4d4d17fea/c.html</w:t>
      </w:r>
    </w:p>
    <w:p w14:paraId="3DFCDEED" w14:textId="4534E144" w:rsidR="00C85039" w:rsidRPr="001D793D" w:rsidRDefault="00C85039" w:rsidP="00C85039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 w:hint="eastAsia"/>
          <w:sz w:val="20"/>
          <w:szCs w:val="20"/>
          <w:lang w:eastAsia="zh-HK"/>
        </w:rPr>
        <w:t>〈龍舟節慶</w:t>
      </w:r>
      <w:r w:rsidRPr="001D793D">
        <w:rPr>
          <w:rFonts w:ascii="Times New Roman" w:hAnsi="Times New Roman" w:hint="eastAsia"/>
          <w:sz w:val="20"/>
          <w:szCs w:val="20"/>
        </w:rPr>
        <w:t>：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探索世界最古老的文化節慶之一〉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</w:rPr>
        <w:t>G</w:t>
      </w:r>
      <w:r w:rsidRPr="001D793D">
        <w:rPr>
          <w:rFonts w:ascii="Times New Roman" w:hAnsi="Times New Roman"/>
          <w:sz w:val="20"/>
          <w:szCs w:val="20"/>
        </w:rPr>
        <w:t>oogle</w:t>
      </w:r>
      <w:r w:rsidRPr="001D793D">
        <w:rPr>
          <w:rFonts w:ascii="Times New Roman" w:hAnsi="Times New Roman" w:hint="eastAsia"/>
          <w:sz w:val="20"/>
          <w:szCs w:val="20"/>
        </w:rPr>
        <w:t>藝</w:t>
      </w:r>
      <w:r w:rsidRPr="001D793D">
        <w:rPr>
          <w:rFonts w:ascii="Times New Roman" w:hAnsi="Times New Roman"/>
          <w:sz w:val="20"/>
          <w:szCs w:val="20"/>
        </w:rPr>
        <w:t>術與文化網頁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/>
          <w:sz w:val="20"/>
          <w:szCs w:val="20"/>
        </w:rPr>
        <w:t>https://artsandculture.google.com/exhibit/UgJywG2VdR6NLw?hl=zh-TW</w:t>
      </w:r>
    </w:p>
    <w:p w14:paraId="25A50F82" w14:textId="77777777" w:rsidR="00C85039" w:rsidRPr="001D793D" w:rsidRDefault="00C85039" w:rsidP="00C85039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/>
          <w:sz w:val="20"/>
          <w:szCs w:val="20"/>
          <w:lang w:eastAsia="zh-HK"/>
        </w:rPr>
        <w:t>〈</w:t>
      </w:r>
      <w:r w:rsidRPr="001D793D">
        <w:rPr>
          <w:rFonts w:ascii="Times New Roman" w:hAnsi="Times New Roman"/>
          <w:sz w:val="20"/>
          <w:szCs w:val="20"/>
        </w:rPr>
        <w:t>龍舟體驗傳統習俗</w:t>
      </w:r>
      <w:r w:rsidRPr="001D793D">
        <w:rPr>
          <w:rFonts w:ascii="Times New Roman" w:hAnsi="Times New Roman"/>
          <w:sz w:val="20"/>
          <w:szCs w:val="20"/>
        </w:rPr>
        <w:t xml:space="preserve"> </w:t>
      </w:r>
      <w:r w:rsidRPr="001D793D">
        <w:rPr>
          <w:rFonts w:ascii="Times New Roman" w:hAnsi="Times New Roman"/>
          <w:sz w:val="20"/>
          <w:szCs w:val="20"/>
        </w:rPr>
        <w:t>運動</w:t>
      </w:r>
      <w:r w:rsidRPr="001D793D">
        <w:rPr>
          <w:rFonts w:ascii="Times New Roman" w:hAnsi="Times New Roman"/>
          <w:sz w:val="20"/>
          <w:szCs w:val="20"/>
        </w:rPr>
        <w:t>x</w:t>
      </w:r>
      <w:r w:rsidRPr="001D793D">
        <w:rPr>
          <w:rFonts w:ascii="Times New Roman" w:hAnsi="Times New Roman"/>
          <w:sz w:val="20"/>
          <w:szCs w:val="20"/>
        </w:rPr>
        <w:t>節日文化吸引外國人</w:t>
      </w:r>
      <w:r w:rsidRPr="001D793D">
        <w:rPr>
          <w:rFonts w:ascii="Times New Roman" w:hAnsi="Times New Roman"/>
          <w:sz w:val="20"/>
          <w:szCs w:val="20"/>
          <w:lang w:eastAsia="zh-HK"/>
        </w:rPr>
        <w:t>〉</w:t>
      </w:r>
      <w:r w:rsidRPr="001D793D">
        <w:rPr>
          <w:rFonts w:ascii="Times New Roman" w:hAnsi="Times New Roman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</w:rPr>
        <w:t>《體路</w:t>
      </w:r>
      <w:proofErr w:type="spellStart"/>
      <w:r w:rsidRPr="001D793D">
        <w:rPr>
          <w:rFonts w:ascii="Times New Roman" w:hAnsi="Times New Roman" w:hint="eastAsia"/>
          <w:sz w:val="20"/>
          <w:szCs w:val="20"/>
        </w:rPr>
        <w:t>Sportsroad</w:t>
      </w:r>
      <w:proofErr w:type="spellEnd"/>
      <w:r w:rsidRPr="001D793D">
        <w:rPr>
          <w:rFonts w:ascii="Times New Roman" w:hAnsi="Times New Roman" w:hint="eastAsia"/>
          <w:sz w:val="20"/>
          <w:szCs w:val="20"/>
        </w:rPr>
        <w:t>》</w:t>
      </w:r>
      <w:r w:rsidRPr="001D793D">
        <w:rPr>
          <w:rFonts w:ascii="Times New Roman" w:hAnsi="Times New Roman"/>
          <w:sz w:val="20"/>
          <w:szCs w:val="20"/>
        </w:rPr>
        <w:t>，</w:t>
      </w:r>
      <w:r w:rsidRPr="001D793D">
        <w:rPr>
          <w:rFonts w:ascii="Times New Roman" w:hAnsi="Times New Roman"/>
          <w:sz w:val="20"/>
          <w:szCs w:val="20"/>
        </w:rPr>
        <w:t>2020</w:t>
      </w:r>
      <w:r w:rsidRPr="001D793D">
        <w:rPr>
          <w:rFonts w:ascii="Times New Roman" w:hAnsi="Times New Roman"/>
          <w:sz w:val="20"/>
          <w:szCs w:val="20"/>
          <w:lang w:eastAsia="zh-HK"/>
        </w:rPr>
        <w:t>年</w:t>
      </w:r>
      <w:r w:rsidRPr="001D793D">
        <w:rPr>
          <w:rFonts w:ascii="Times New Roman" w:hAnsi="Times New Roman"/>
          <w:sz w:val="20"/>
          <w:szCs w:val="20"/>
        </w:rPr>
        <w:t>7</w:t>
      </w:r>
      <w:r w:rsidRPr="001D793D">
        <w:rPr>
          <w:rFonts w:ascii="Times New Roman" w:hAnsi="Times New Roman"/>
          <w:sz w:val="20"/>
          <w:szCs w:val="20"/>
          <w:lang w:eastAsia="zh-HK"/>
        </w:rPr>
        <w:t>月</w:t>
      </w:r>
      <w:r w:rsidRPr="001D793D">
        <w:rPr>
          <w:rFonts w:ascii="Times New Roman" w:hAnsi="Times New Roman"/>
          <w:sz w:val="20"/>
          <w:szCs w:val="20"/>
        </w:rPr>
        <w:t>7</w:t>
      </w:r>
      <w:r w:rsidRPr="001D793D">
        <w:rPr>
          <w:rFonts w:ascii="Times New Roman" w:hAnsi="Times New Roman"/>
          <w:sz w:val="20"/>
          <w:szCs w:val="20"/>
          <w:lang w:eastAsia="zh-HK"/>
        </w:rPr>
        <w:t>日</w:t>
      </w:r>
      <w:r w:rsidRPr="001D793D">
        <w:rPr>
          <w:rFonts w:ascii="Times New Roman" w:hAnsi="Times New Roman"/>
          <w:sz w:val="20"/>
          <w:szCs w:val="20"/>
        </w:rPr>
        <w:t>。</w:t>
      </w:r>
      <w:r w:rsidRPr="001D793D">
        <w:rPr>
          <w:rFonts w:ascii="Times New Roman" w:hAnsi="Times New Roman"/>
          <w:sz w:val="20"/>
          <w:szCs w:val="20"/>
        </w:rPr>
        <w:t>https://www.sportsroad.hk/archives/305279</w:t>
      </w:r>
    </w:p>
    <w:p w14:paraId="77E5FD86" w14:textId="017D2799" w:rsidR="00C85039" w:rsidRPr="00CA69EC" w:rsidRDefault="00C85039" w:rsidP="00C85039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A69EC">
        <w:rPr>
          <w:rFonts w:ascii="Times New Roman" w:hAnsi="Times New Roman" w:hint="eastAsia"/>
          <w:sz w:val="20"/>
          <w:szCs w:val="20"/>
          <w:lang w:eastAsia="zh-HK"/>
        </w:rPr>
        <w:t>圖片取自</w:t>
      </w:r>
      <w:r w:rsidR="004E14A7" w:rsidRPr="00CA69EC">
        <w:rPr>
          <w:rFonts w:ascii="Times New Roman" w:hAnsi="Times New Roman" w:hint="eastAsia"/>
          <w:sz w:val="20"/>
          <w:szCs w:val="20"/>
          <w:lang w:eastAsia="zh-HK"/>
        </w:rPr>
        <w:t>香港旅遊發展局網頁</w:t>
      </w:r>
      <w:r w:rsidR="004E14A7" w:rsidRPr="00CA69EC">
        <w:rPr>
          <w:rFonts w:ascii="Times New Roman" w:hAnsi="Times New Roman"/>
          <w:sz w:val="20"/>
          <w:szCs w:val="20"/>
          <w:lang w:eastAsia="zh-HK"/>
        </w:rPr>
        <w:t>https://www.discoverhongkong.com/content/dam/dhk/intl/what-s-new/events/dragon-boat-races/2025/idbr-warp-up/dragon-boat-3.jpg</w:t>
      </w:r>
    </w:p>
    <w:p w14:paraId="12C3CAA0" w14:textId="77777777" w:rsidR="00C85039" w:rsidRDefault="00C85039" w:rsidP="00C85039">
      <w:pPr>
        <w:adjustRightInd w:val="0"/>
        <w:snapToGrid w:val="0"/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908A135" w14:textId="77777777" w:rsidR="00C85039" w:rsidRDefault="00C85039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9A39F19" w14:textId="77777777" w:rsidR="00E7403B" w:rsidRDefault="00E7403B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7C185F6" w14:textId="77777777" w:rsidR="00E7403B" w:rsidRDefault="00E7403B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2619D88" w14:textId="77777777" w:rsidR="00E7403B" w:rsidRDefault="00E7403B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68A50CA" w14:textId="77777777" w:rsidR="004E14A7" w:rsidRDefault="004E14A7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C481A50" w14:textId="77777777" w:rsidR="004E14A7" w:rsidRDefault="004E14A7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295F34B" w14:textId="32B0B39F" w:rsidR="008053D5" w:rsidRDefault="008053D5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3FE7B640" w14:textId="77777777" w:rsidR="0000520E" w:rsidRDefault="0000520E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5CD2536" w14:textId="43F6F3A4" w:rsidR="00DD6736" w:rsidRPr="00DD6736" w:rsidRDefault="00DD6736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  <w:r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lastRenderedPageBreak/>
        <w:t>資料</w:t>
      </w:r>
      <w:r w:rsidR="0010041A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九</w:t>
      </w:r>
      <w:r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：</w:t>
      </w:r>
      <w:r w:rsidR="0021739C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泰國人</w:t>
      </w:r>
      <w:r w:rsidR="00F3441E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及相關團體</w:t>
      </w:r>
      <w:r w:rsidR="0021739C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於</w:t>
      </w:r>
      <w:r w:rsidRPr="00DD6736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九龍城區</w:t>
      </w:r>
      <w:r w:rsidR="00A85BE9">
        <w:rPr>
          <w:rFonts w:ascii="Calibri" w:eastAsia="新細明體" w:hAnsi="Calibri" w:cs="Times New Roman" w:hint="eastAsia"/>
          <w:szCs w:val="22"/>
          <w:lang w:eastAsia="zh-HK"/>
          <w14:ligatures w14:val="none"/>
        </w:rPr>
        <w:t>舉辦潑水節</w:t>
      </w:r>
    </w:p>
    <w:p w14:paraId="4A195485" w14:textId="77777777" w:rsidR="00DD6736" w:rsidRPr="00DD6736" w:rsidRDefault="00DD6736" w:rsidP="00DD6736">
      <w:pPr>
        <w:spacing w:after="0" w:line="240" w:lineRule="auto"/>
        <w:rPr>
          <w:rFonts w:ascii="Calibri" w:eastAsia="新細明體" w:hAnsi="Calibri" w:cs="Times New Roman"/>
          <w:szCs w:val="22"/>
          <w:lang w:eastAsia="zh-HK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D6736" w:rsidRPr="00DD6736" w14:paraId="7E0218F0" w14:textId="77777777" w:rsidTr="0056482B">
        <w:trPr>
          <w:trHeight w:val="9767"/>
        </w:trPr>
        <w:tc>
          <w:tcPr>
            <w:tcW w:w="8296" w:type="dxa"/>
            <w:vAlign w:val="center"/>
          </w:tcPr>
          <w:tbl>
            <w:tblPr>
              <w:tblStyle w:val="af"/>
              <w:tblW w:w="7796" w:type="dxa"/>
              <w:tblInd w:w="164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B91319" w14:paraId="1F3C5D08" w14:textId="77777777" w:rsidTr="00D42296">
              <w:trPr>
                <w:trHeight w:val="1452"/>
              </w:trPr>
              <w:tc>
                <w:tcPr>
                  <w:tcW w:w="7796" w:type="dxa"/>
                  <w:vAlign w:val="center"/>
                </w:tcPr>
                <w:p w14:paraId="644DA91A" w14:textId="26CEA528" w:rsidR="00B91319" w:rsidRPr="003D7105" w:rsidRDefault="00B91319" w:rsidP="00D42296">
                  <w:pPr>
                    <w:jc w:val="both"/>
                    <w:rPr>
                      <w:rFonts w:ascii="Times New Roman" w:eastAsia="新細明體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69C9C2DC" wp14:editId="580409B7">
                        <wp:simplePos x="0" y="0"/>
                        <wp:positionH relativeFrom="column">
                          <wp:posOffset>4287520</wp:posOffset>
                        </wp:positionH>
                        <wp:positionV relativeFrom="paragraph">
                          <wp:posOffset>-11430</wp:posOffset>
                        </wp:positionV>
                        <wp:extent cx="738505" cy="738505"/>
                        <wp:effectExtent l="0" t="0" r="1270" b="1270"/>
                        <wp:wrapSquare wrapText="bothSides"/>
                        <wp:docPr id="2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505" cy="738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視頻</w:t>
                  </w:r>
                  <w:r w:rsidR="009779A6">
                    <w:rPr>
                      <w:rFonts w:ascii="Times New Roman" w:eastAsia="新細明體" w:hAnsi="Times New Roman" w:cs="Times New Roman" w:hint="eastAsia"/>
                    </w:rPr>
                    <w:t>D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：民政及青年事務局</w:t>
                  </w:r>
                  <w:r w:rsidR="00D42296">
                    <w:rPr>
                      <w:rFonts w:ascii="Times New Roman" w:eastAsia="新細明體" w:hAnsi="Times New Roman" w:cs="Times New Roman" w:hint="eastAsia"/>
                    </w:rPr>
                    <w:t>製作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「</w:t>
                  </w:r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即</w:t>
                  </w:r>
                  <w:proofErr w:type="gramStart"/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睇</w:t>
                  </w:r>
                  <w:proofErr w:type="gramEnd"/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龍城美食潑</w:t>
                  </w:r>
                  <w:proofErr w:type="gramStart"/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水泰繽紛</w:t>
                  </w:r>
                  <w:proofErr w:type="gramEnd"/>
                  <w:r>
                    <w:rPr>
                      <w:rFonts w:ascii="Times New Roman" w:eastAsia="新細明體" w:hAnsi="Times New Roman" w:cs="Times New Roman" w:hint="eastAsia"/>
                    </w:rPr>
                    <w:t>（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202</w:t>
                  </w:r>
                  <w:r w:rsidR="00D42296">
                    <w:rPr>
                      <w:rFonts w:ascii="Times New Roman" w:eastAsia="新細明體" w:hAnsi="Times New Roman" w:cs="Times New Roman" w:hint="eastAsia"/>
                    </w:rPr>
                    <w:t>5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年）</w:t>
                  </w:r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有幾</w:t>
                  </w:r>
                  <w:r w:rsidRPr="003D7105">
                    <w:rPr>
                      <w:rFonts w:ascii="Times New Roman" w:eastAsia="新細明體" w:hAnsi="Times New Roman" w:cs="Times New Roman" w:hint="eastAsia"/>
                    </w:rPr>
                    <w:t>FUN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」</w:t>
                  </w:r>
                  <w:proofErr w:type="gramStart"/>
                  <w:r>
                    <w:rPr>
                      <w:rFonts w:ascii="Times New Roman" w:eastAsia="新細明體" w:hAnsi="Times New Roman" w:cs="Times New Roman" w:hint="eastAsia"/>
                    </w:rPr>
                    <w:t>（</w:t>
                  </w:r>
                  <w:proofErr w:type="gramEnd"/>
                  <w:r>
                    <w:rPr>
                      <w:rFonts w:ascii="Times New Roman" w:eastAsia="新細明體" w:hAnsi="Times New Roman" w:cs="Times New Roman" w:hint="eastAsia"/>
                    </w:rPr>
                    <w:t>粵語旁白、中文字幕。片長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2</w:t>
                  </w:r>
                  <w:r>
                    <w:rPr>
                      <w:rFonts w:ascii="Times New Roman" w:eastAsia="新細明體" w:hAnsi="Times New Roman" w:cs="Times New Roman" w:hint="eastAsia"/>
                    </w:rPr>
                    <w:t>分鐘</w:t>
                  </w:r>
                  <w:proofErr w:type="gramStart"/>
                  <w:r>
                    <w:rPr>
                      <w:rFonts w:ascii="Times New Roman" w:eastAsia="新細明體" w:hAnsi="Times New Roman" w:cs="Times New Roman" w:hint="eastAsia"/>
                    </w:rPr>
                    <w:t>）</w:t>
                  </w:r>
                  <w:proofErr w:type="gramEnd"/>
                </w:p>
                <w:p w14:paraId="125D4568" w14:textId="77777777" w:rsidR="00B91319" w:rsidRPr="003D7105" w:rsidRDefault="00B91319" w:rsidP="00B91319">
                  <w:pPr>
                    <w:jc w:val="both"/>
                    <w:rPr>
                      <w:rFonts w:ascii="Times New Roman" w:eastAsia="新細明體" w:hAnsi="Times New Roman" w:cs="Times New Roman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</w:rPr>
                    <w:t>網址：</w:t>
                  </w:r>
                  <w:r w:rsidRPr="00A85BE9">
                    <w:rPr>
                      <w:rFonts w:ascii="Times New Roman" w:eastAsia="新細明體" w:hAnsi="Times New Roman" w:cs="Times New Roman"/>
                    </w:rPr>
                    <w:t>https://ulvis.net/gMk6</w:t>
                  </w:r>
                </w:p>
              </w:tc>
            </w:tr>
          </w:tbl>
          <w:p w14:paraId="5E806410" w14:textId="77777777" w:rsidR="00B91319" w:rsidRPr="00B91319" w:rsidRDefault="00B91319" w:rsidP="00B91319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</w:p>
          <w:p w14:paraId="43FDFC63" w14:textId="714CCA3C" w:rsidR="00DD6736" w:rsidRDefault="00B91319" w:rsidP="00B91319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自</w:t>
            </w:r>
            <w:r w:rsidR="00560575">
              <w:rPr>
                <w:rFonts w:ascii="Times New Roman" w:eastAsia="新細明體" w:hAnsi="Times New Roman" w:cs="Times New Roman" w:hint="eastAsia"/>
              </w:rPr>
              <w:t>1990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年代開始，來香港定居的泰國人主要從事餐飲業和貿易，並開始於九龍城</w:t>
            </w:r>
            <w:r w:rsidR="0000520E">
              <w:rPr>
                <w:rFonts w:ascii="Times New Roman" w:eastAsia="新細明體" w:hAnsi="Times New Roman" w:cs="Times New Roman" w:hint="eastAsia"/>
                <w:lang w:eastAsia="zh-HK"/>
              </w:rPr>
              <w:t>區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聚居。九龍城</w:t>
            </w:r>
            <w:r w:rsidR="0056482B">
              <w:rPr>
                <w:rFonts w:ascii="Times New Roman" w:eastAsia="新細明體" w:hAnsi="Times New Roman" w:cs="Times New Roman" w:hint="eastAsia"/>
                <w:lang w:eastAsia="zh-HK"/>
              </w:rPr>
              <w:t>區發展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成為香港的「小曼谷」</w:t>
            </w:r>
            <w:r w:rsidR="00DD6736" w:rsidRPr="00DD6736">
              <w:rPr>
                <w:rFonts w:ascii="Times New Roman" w:eastAsia="新細明體" w:hAnsi="Times New Roman" w:cs="Times New Roman" w:hint="eastAsia"/>
              </w:rPr>
              <w:t>，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源於一間泰國餐廳的成功，後來引來更多泰國同鄉來港開菜館</w:t>
            </w:r>
            <w:r w:rsidR="00122635">
              <w:rPr>
                <w:rFonts w:ascii="Times New Roman" w:eastAsia="新細明體" w:hAnsi="Times New Roman" w:cs="Times New Roman" w:hint="eastAsia"/>
                <w:lang w:eastAsia="zh-HK"/>
              </w:rPr>
              <w:t>，從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而無心插柳地發展</w:t>
            </w:r>
            <w:r w:rsidR="00122635">
              <w:rPr>
                <w:rFonts w:ascii="Times New Roman" w:eastAsia="新細明體" w:hAnsi="Times New Roman" w:cs="Times New Roman" w:hint="eastAsia"/>
                <w:lang w:eastAsia="zh-HK"/>
              </w:rPr>
              <w:t>起來</w:t>
            </w:r>
            <w:r w:rsidR="00DD6736" w:rsidRPr="00DD6736">
              <w:rPr>
                <w:rFonts w:ascii="Times New Roman" w:eastAsia="新細明體" w:hAnsi="Times New Roman" w:cs="Times New Roman" w:hint="eastAsia"/>
                <w:lang w:eastAsia="zh-HK"/>
              </w:rPr>
              <w:t>。</w:t>
            </w:r>
          </w:p>
          <w:p w14:paraId="7FCCC6A8" w14:textId="77777777" w:rsidR="003D7105" w:rsidRDefault="003D7105" w:rsidP="003D7105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</w:p>
          <w:p w14:paraId="0AF4CCCF" w14:textId="330ED2D0" w:rsidR="003D7105" w:rsidRPr="00DD6736" w:rsidRDefault="003D7105" w:rsidP="003D7105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  <w:lang w:eastAsia="zh-HK"/>
              </w:rPr>
            </w:pP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宋干節（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Songkran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），俗稱潑水節。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「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宋干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」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的意思是轉變，是泰國曆法中的新年，每年約在</w:t>
            </w:r>
            <w:r w:rsidRPr="00DD6736">
              <w:rPr>
                <w:rFonts w:ascii="Times New Roman" w:eastAsia="新細明體" w:hAnsi="Times New Roman" w:cs="Times New Roman" w:hint="eastAsia"/>
                <w:lang w:eastAsia="zh-HK"/>
              </w:rPr>
              <w:t>公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曆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4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月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13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至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15</w:t>
            </w:r>
            <w:r w:rsidRPr="00DD6736">
              <w:rPr>
                <w:rFonts w:ascii="Times New Roman" w:eastAsia="新細明體" w:hAnsi="Times New Roman" w:cs="Times New Roman"/>
                <w:lang w:eastAsia="zh-HK"/>
              </w:rPr>
              <w:t>日之間出現。在新年向別人灑水的習俗，是代表替人沖走霉氣，帶有祝福的寓意。</w:t>
            </w:r>
            <w:r w:rsidR="0000520E">
              <w:rPr>
                <w:rFonts w:ascii="Times New Roman" w:eastAsia="新細明體" w:hAnsi="Times New Roman" w:cs="Times New Roman" w:hint="eastAsia"/>
                <w:lang w:eastAsia="zh-HK"/>
              </w:rPr>
              <w:t>居港</w:t>
            </w:r>
            <w:r w:rsidRPr="00DD6736">
              <w:rPr>
                <w:rFonts w:ascii="Times New Roman" w:eastAsia="新細明體" w:hAnsi="Times New Roman" w:cs="Times New Roman" w:hint="eastAsia"/>
                <w:lang w:eastAsia="zh-HK"/>
              </w:rPr>
              <w:t>泰國人</w:t>
            </w:r>
            <w:r w:rsidR="0000520E">
              <w:rPr>
                <w:rFonts w:ascii="Times New Roman" w:eastAsia="新細明體" w:hAnsi="Times New Roman" w:cs="Times New Roman" w:hint="eastAsia"/>
                <w:lang w:eastAsia="zh-HK"/>
              </w:rPr>
              <w:t>社群</w:t>
            </w:r>
            <w:r w:rsidRPr="00DD6736">
              <w:rPr>
                <w:rFonts w:ascii="Times New Roman" w:eastAsia="新細明體" w:hAnsi="Times New Roman" w:cs="Times New Roman" w:hint="eastAsia"/>
                <w:lang w:eastAsia="zh-HK"/>
              </w:rPr>
              <w:t>，</w:t>
            </w:r>
            <w:r w:rsidR="0000520E">
              <w:rPr>
                <w:rFonts w:ascii="Times New Roman" w:eastAsia="新細明體" w:hAnsi="Times New Roman" w:cs="Times New Roman" w:hint="eastAsia"/>
                <w:lang w:eastAsia="zh-HK"/>
              </w:rPr>
              <w:t>在</w:t>
            </w:r>
            <w:r w:rsidRPr="00DD6736">
              <w:rPr>
                <w:rFonts w:ascii="Times New Roman" w:eastAsia="新細明體" w:hAnsi="Times New Roman" w:cs="Times New Roman" w:hint="eastAsia"/>
                <w:lang w:eastAsia="zh-HK"/>
              </w:rPr>
              <w:t>每年潑水節都會集中在九龍城歡度節日。通過認識泰國人在香港的潑水節</w:t>
            </w:r>
            <w:r w:rsidR="0000520E">
              <w:rPr>
                <w:rFonts w:ascii="Times New Roman" w:eastAsia="新細明體" w:hAnsi="Times New Roman" w:cs="Times New Roman" w:hint="eastAsia"/>
                <w:lang w:eastAsia="zh-HK"/>
              </w:rPr>
              <w:t>慶祝活動</w:t>
            </w:r>
            <w:r w:rsidRPr="00DD6736">
              <w:rPr>
                <w:rFonts w:ascii="Times New Roman" w:eastAsia="新細明體" w:hAnsi="Times New Roman" w:cs="Times New Roman" w:hint="eastAsia"/>
                <w:lang w:eastAsia="zh-HK"/>
              </w:rPr>
              <w:t>，可以了解泰國文化和兩地關係。</w:t>
            </w:r>
          </w:p>
          <w:p w14:paraId="7B856A2A" w14:textId="77777777" w:rsidR="003D7105" w:rsidRPr="003D7105" w:rsidRDefault="003D7105" w:rsidP="00DD6736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</w:p>
          <w:p w14:paraId="7A8ABC0B" w14:textId="77777777" w:rsidR="003D7105" w:rsidRPr="00DD6736" w:rsidRDefault="003D7105" w:rsidP="003D7105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  <w:r w:rsidRPr="00DD6736">
              <w:rPr>
                <w:rFonts w:ascii="Times New Roman" w:eastAsia="新細明體" w:hAnsi="Times New Roman" w:cs="Times New Roman"/>
              </w:rPr>
              <w:t>香港的潑水節慶祝活動早在</w:t>
            </w:r>
            <w:r w:rsidRPr="00DD6736">
              <w:rPr>
                <w:rFonts w:ascii="Times New Roman" w:eastAsia="新細明體" w:hAnsi="Times New Roman" w:cs="Times New Roman"/>
              </w:rPr>
              <w:t>2002</w:t>
            </w:r>
            <w:r w:rsidRPr="00DD6736">
              <w:rPr>
                <w:rFonts w:ascii="Times New Roman" w:eastAsia="新細明體" w:hAnsi="Times New Roman" w:cs="Times New Roman"/>
              </w:rPr>
              <w:t>年開始，由一群在港定居的泰國人及相關團體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Pr="00DD6736">
              <w:rPr>
                <w:rFonts w:ascii="Times New Roman" w:eastAsia="新細明體" w:hAnsi="Times New Roman" w:cs="Times New Roman"/>
              </w:rPr>
              <w:t>在素有「小曼谷」之稱</w:t>
            </w:r>
            <w:r>
              <w:rPr>
                <w:rFonts w:ascii="Times New Roman" w:eastAsia="新細明體" w:hAnsi="Times New Roman" w:cs="Times New Roman" w:hint="eastAsia"/>
              </w:rPr>
              <w:t>的</w:t>
            </w:r>
            <w:r w:rsidRPr="00DD6736">
              <w:rPr>
                <w:rFonts w:ascii="Times New Roman" w:eastAsia="新細明體" w:hAnsi="Times New Roman" w:cs="Times New Roman"/>
              </w:rPr>
              <w:t>九龍城區舉辦，</w:t>
            </w:r>
            <w:r w:rsidRPr="00DD6736">
              <w:rPr>
                <w:rFonts w:ascii="Times New Roman" w:eastAsia="新細明體" w:hAnsi="Times New Roman" w:cs="Times New Roman" w:hint="eastAsia"/>
              </w:rPr>
              <w:t>還有華裔和其他不同文化背景的眾多參加者，成爲九龍城的標誌性嘉年華式活動</w:t>
            </w:r>
            <w:r w:rsidRPr="00DD6736">
              <w:rPr>
                <w:rFonts w:ascii="Times New Roman" w:eastAsia="新細明體" w:hAnsi="Times New Roman" w:cs="Times New Roman"/>
              </w:rPr>
              <w:t>。以</w:t>
            </w:r>
            <w:r w:rsidRPr="00DD6736">
              <w:rPr>
                <w:rFonts w:ascii="Times New Roman" w:eastAsia="新細明體" w:hAnsi="Times New Roman" w:cs="Times New Roman"/>
              </w:rPr>
              <w:t>2024</w:t>
            </w:r>
            <w:r w:rsidRPr="00DD6736">
              <w:rPr>
                <w:rFonts w:ascii="Times New Roman" w:eastAsia="新細明體" w:hAnsi="Times New Roman" w:cs="Times New Roman"/>
              </w:rPr>
              <w:t>年為例，吸引超過</w:t>
            </w:r>
            <w:r w:rsidRPr="00DD6736">
              <w:rPr>
                <w:rFonts w:ascii="Times New Roman" w:eastAsia="新細明體" w:hAnsi="Times New Roman" w:cs="Times New Roman"/>
              </w:rPr>
              <w:t>13</w:t>
            </w:r>
            <w:r w:rsidRPr="00DD6736">
              <w:rPr>
                <w:rFonts w:ascii="Times New Roman" w:eastAsia="新細明體" w:hAnsi="Times New Roman" w:cs="Times New Roman"/>
              </w:rPr>
              <w:t>萬人次參與，帶動</w:t>
            </w:r>
            <w:proofErr w:type="gramStart"/>
            <w:r w:rsidRPr="00DD6736">
              <w:rPr>
                <w:rFonts w:ascii="Times New Roman" w:eastAsia="新細明體" w:hAnsi="Times New Roman" w:cs="Times New Roman"/>
              </w:rPr>
              <w:t>附近食肆及</w:t>
            </w:r>
            <w:proofErr w:type="gramEnd"/>
            <w:r w:rsidRPr="00DD6736">
              <w:rPr>
                <w:rFonts w:ascii="Times New Roman" w:eastAsia="新細明體" w:hAnsi="Times New Roman" w:cs="Times New Roman"/>
              </w:rPr>
              <w:t>商店消費，三天活動期間，創下逾</w:t>
            </w:r>
            <w:r w:rsidRPr="00DD6736">
              <w:rPr>
                <w:rFonts w:ascii="Times New Roman" w:eastAsia="新細明體" w:hAnsi="Times New Roman" w:cs="Times New Roman"/>
              </w:rPr>
              <w:t>4,000</w:t>
            </w:r>
            <w:r w:rsidRPr="00DD6736">
              <w:rPr>
                <w:rFonts w:ascii="Times New Roman" w:eastAsia="新細明體" w:hAnsi="Times New Roman" w:cs="Times New Roman"/>
              </w:rPr>
              <w:t>萬元營業額的佳績。</w:t>
            </w:r>
          </w:p>
          <w:p w14:paraId="0263E0A8" w14:textId="77777777" w:rsidR="003D7105" w:rsidRDefault="003D7105" w:rsidP="00DD6736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</w:p>
          <w:p w14:paraId="21636ABA" w14:textId="5ABA383F" w:rsidR="003D7105" w:rsidRPr="00DD6736" w:rsidRDefault="003D7105" w:rsidP="00DD6736">
            <w:pPr>
              <w:ind w:firstLineChars="200" w:firstLine="480"/>
              <w:jc w:val="both"/>
              <w:rPr>
                <w:rFonts w:ascii="Times New Roman" w:eastAsia="新細明體" w:hAnsi="Times New Roman" w:cs="Times New Roman"/>
              </w:rPr>
            </w:pPr>
            <w:r w:rsidRPr="00DD6736">
              <w:rPr>
                <w:rFonts w:ascii="Calibri" w:eastAsia="新細明體" w:hAnsi="Calibri" w:cs="Times New Roman" w:hint="eastAsia"/>
              </w:rPr>
              <w:t>香港特區民政及青年事務局局長</w:t>
            </w:r>
            <w:r>
              <w:rPr>
                <w:rFonts w:ascii="Calibri" w:eastAsia="新細明體" w:hAnsi="Calibri" w:cs="Times New Roman" w:hint="eastAsia"/>
              </w:rPr>
              <w:t>在參與</w:t>
            </w:r>
            <w:r w:rsidRPr="00401ABD">
              <w:rPr>
                <w:rFonts w:ascii="Times New Roman" w:eastAsia="新細明體" w:hAnsi="Times New Roman" w:cs="Times New Roman"/>
              </w:rPr>
              <w:t>2025</w:t>
            </w:r>
            <w:r>
              <w:rPr>
                <w:rFonts w:ascii="Calibri" w:eastAsia="新細明體" w:hAnsi="Calibri" w:cs="Times New Roman" w:hint="eastAsia"/>
              </w:rPr>
              <w:t>年潑水節的致辭時</w:t>
            </w:r>
            <w:r w:rsidRPr="00DD6736">
              <w:rPr>
                <w:rFonts w:ascii="Calibri" w:eastAsia="新細明體" w:hAnsi="Calibri" w:cs="Times New Roman" w:hint="eastAsia"/>
              </w:rPr>
              <w:t>表示，期待透過在區內舉辦潑水節活動，發揮團結力量，促進文化交流，提倡多元種族共融，建設充滿活力及和諧共融的社會。主辦活動團體的主席亦指，希望藉着這項節日慶祝活動，推動社區多元文化共融，並認為此舉對於繁榮社區及促進文化交流，均大有幫助。</w:t>
            </w:r>
          </w:p>
        </w:tc>
      </w:tr>
    </w:tbl>
    <w:p w14:paraId="6A7F3EA0" w14:textId="2650A2AD" w:rsidR="00A85BE9" w:rsidRPr="00DD6736" w:rsidRDefault="00A85BE9" w:rsidP="00A85BE9">
      <w:pPr>
        <w:adjustRightInd w:val="0"/>
        <w:snapToGrid w:val="0"/>
        <w:spacing w:after="0" w:line="240" w:lineRule="auto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DD6736">
        <w:rPr>
          <w:rFonts w:ascii="Times New Roman" w:eastAsia="新細明體" w:hAnsi="Times New Roman" w:cs="Times New Roman"/>
          <w:sz w:val="20"/>
          <w:szCs w:val="20"/>
          <w14:ligatures w14:val="none"/>
        </w:rPr>
        <w:t>參考資料：</w:t>
      </w:r>
      <w:r w:rsidR="0000520E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節錄</w:t>
      </w:r>
      <w:r w:rsidRPr="00DD6736">
        <w:rPr>
          <w:rFonts w:ascii="Times New Roman" w:eastAsia="新細明體" w:hAnsi="Times New Roman" w:cs="Times New Roman"/>
          <w:sz w:val="20"/>
          <w:szCs w:val="20"/>
          <w14:ligatures w14:val="none"/>
        </w:rPr>
        <w:t>及改寫自</w:t>
      </w:r>
    </w:p>
    <w:p w14:paraId="7179C88B" w14:textId="77777777" w:rsidR="00A85BE9" w:rsidRPr="00CA69EC" w:rsidRDefault="00A85BE9" w:rsidP="00A85BE9">
      <w:pPr>
        <w:numPr>
          <w:ilvl w:val="0"/>
          <w:numId w:val="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/>
          <w:sz w:val="20"/>
          <w:szCs w:val="20"/>
        </w:rPr>
        <w:t>〈民政及青年事務局局長出席「</w:t>
      </w:r>
      <w:r w:rsidRPr="00CA69EC">
        <w:rPr>
          <w:rFonts w:ascii="Times New Roman" w:hAnsi="Times New Roman" w:cs="Times New Roman"/>
          <w:sz w:val="20"/>
          <w:szCs w:val="20"/>
        </w:rPr>
        <w:t>18</w:t>
      </w:r>
      <w:r w:rsidRPr="00CA69EC">
        <w:rPr>
          <w:rFonts w:ascii="Times New Roman" w:hAnsi="Times New Roman" w:cs="Times New Roman"/>
          <w:sz w:val="20"/>
          <w:szCs w:val="20"/>
        </w:rPr>
        <w:t>區日夜都繽紛</w:t>
      </w:r>
      <w:r w:rsidRPr="00CA69EC">
        <w:rPr>
          <w:rFonts w:ascii="Times New Roman" w:hAnsi="Times New Roman" w:cs="Times New Roman"/>
          <w:sz w:val="20"/>
          <w:szCs w:val="20"/>
        </w:rPr>
        <w:t>@</w:t>
      </w:r>
      <w:r w:rsidRPr="00CA69EC">
        <w:rPr>
          <w:rFonts w:ascii="Times New Roman" w:hAnsi="Times New Roman" w:cs="Times New Roman"/>
          <w:sz w:val="20"/>
          <w:szCs w:val="20"/>
        </w:rPr>
        <w:t>龍城美食潑水泰繽紛</w:t>
      </w:r>
      <w:r w:rsidRPr="00CA69EC">
        <w:rPr>
          <w:rFonts w:ascii="Times New Roman" w:hAnsi="Times New Roman" w:cs="Times New Roman"/>
          <w:sz w:val="20"/>
          <w:szCs w:val="20"/>
        </w:rPr>
        <w:t>2025</w:t>
      </w:r>
      <w:r w:rsidRPr="00CA69EC">
        <w:rPr>
          <w:rFonts w:ascii="Times New Roman" w:hAnsi="Times New Roman" w:cs="Times New Roman"/>
          <w:sz w:val="20"/>
          <w:szCs w:val="20"/>
        </w:rPr>
        <w:t>」嘉年華啟動禮致辭全文〉，《香港特別行政區政府新聞公報》，</w:t>
      </w:r>
      <w:r w:rsidRPr="00CA69EC">
        <w:rPr>
          <w:rFonts w:ascii="Times New Roman" w:hAnsi="Times New Roman" w:cs="Times New Roman"/>
          <w:sz w:val="20"/>
          <w:szCs w:val="20"/>
        </w:rPr>
        <w:t>2025</w:t>
      </w:r>
      <w:r w:rsidRPr="00CA69EC">
        <w:rPr>
          <w:rFonts w:ascii="Times New Roman" w:hAnsi="Times New Roman" w:cs="Times New Roman"/>
          <w:sz w:val="20"/>
          <w:szCs w:val="20"/>
        </w:rPr>
        <w:t>年</w:t>
      </w:r>
      <w:r w:rsidRPr="00CA69EC">
        <w:rPr>
          <w:rFonts w:ascii="Times New Roman" w:hAnsi="Times New Roman" w:cs="Times New Roman"/>
          <w:sz w:val="20"/>
          <w:szCs w:val="20"/>
        </w:rPr>
        <w:t>4</w:t>
      </w:r>
      <w:r w:rsidRPr="00CA69EC">
        <w:rPr>
          <w:rFonts w:ascii="Times New Roman" w:hAnsi="Times New Roman" w:cs="Times New Roman"/>
          <w:sz w:val="20"/>
          <w:szCs w:val="20"/>
        </w:rPr>
        <w:t>月</w:t>
      </w:r>
      <w:r w:rsidRPr="00CA69EC">
        <w:rPr>
          <w:rFonts w:ascii="Times New Roman" w:hAnsi="Times New Roman" w:cs="Times New Roman"/>
          <w:sz w:val="20"/>
          <w:szCs w:val="20"/>
        </w:rPr>
        <w:t>12</w:t>
      </w:r>
      <w:r w:rsidRPr="00CA69EC">
        <w:rPr>
          <w:rFonts w:ascii="Times New Roman" w:hAnsi="Times New Roman" w:cs="Times New Roman"/>
          <w:sz w:val="20"/>
          <w:szCs w:val="20"/>
        </w:rPr>
        <w:t>日。</w:t>
      </w:r>
    </w:p>
    <w:p w14:paraId="3C8DAB04" w14:textId="2CF29639" w:rsidR="00A85BE9" w:rsidRDefault="00A85BE9" w:rsidP="00A85BE9">
      <w:pPr>
        <w:adjustRightInd w:val="0"/>
        <w:snapToGrid w:val="0"/>
        <w:spacing w:after="0" w:line="240" w:lineRule="auto"/>
        <w:ind w:left="480"/>
        <w:jc w:val="both"/>
        <w:rPr>
          <w:rFonts w:ascii="Times New Roman" w:hAnsi="Times New Roman" w:cs="Times New Roman"/>
          <w:sz w:val="20"/>
          <w:szCs w:val="20"/>
        </w:rPr>
      </w:pPr>
      <w:r w:rsidRPr="00CA69EC">
        <w:rPr>
          <w:rFonts w:ascii="Times New Roman" w:hAnsi="Times New Roman" w:cs="Times New Roman"/>
          <w:sz w:val="20"/>
          <w:szCs w:val="20"/>
        </w:rPr>
        <w:t>https://www.info.gov.hk/gia/general/202504/12/P2025041200511.htm</w:t>
      </w:r>
    </w:p>
    <w:p w14:paraId="384C81B6" w14:textId="77777777" w:rsidR="00455DB1" w:rsidRDefault="00DD6736" w:rsidP="00A85BE9">
      <w:pPr>
        <w:pStyle w:val="aa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</w:pP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〈由泰國潑到九龍城的歡樂潑水節〉</w:t>
      </w:r>
      <w:r w:rsidRPr="00A85BE9">
        <w:rPr>
          <w:rFonts w:ascii="Times New Roman" w:eastAsia="新細明體" w:hAnsi="Times New Roman" w:cs="Times New Roman"/>
          <w:sz w:val="20"/>
          <w:szCs w:val="20"/>
          <w14:ligatures w14:val="none"/>
        </w:rPr>
        <w:t>，</w:t>
      </w: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《</w:t>
      </w: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 xml:space="preserve">Hong Kong Discovery </w:t>
      </w: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野外動向》第</w:t>
      </w: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89</w:t>
      </w: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期</w:t>
      </w:r>
      <w:r w:rsidRPr="00A85BE9">
        <w:rPr>
          <w:rFonts w:ascii="Times New Roman" w:eastAsia="新細明體" w:hAnsi="Times New Roman" w:cs="Times New Roman"/>
          <w:sz w:val="20"/>
          <w:szCs w:val="20"/>
          <w14:ligatures w14:val="none"/>
        </w:rPr>
        <w:t>。</w:t>
      </w:r>
    </w:p>
    <w:p w14:paraId="3183B84F" w14:textId="2128E100" w:rsidR="00DD6736" w:rsidRDefault="00A85BE9" w:rsidP="00455DB1">
      <w:pPr>
        <w:pStyle w:val="aa"/>
        <w:adjustRightInd w:val="0"/>
        <w:snapToGrid w:val="0"/>
        <w:spacing w:after="0" w:line="240" w:lineRule="auto"/>
        <w:ind w:left="340"/>
        <w:contextualSpacing w:val="0"/>
        <w:jc w:val="both"/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</w:pPr>
      <w:r w:rsidRPr="00A85BE9">
        <w:rPr>
          <w:rFonts w:ascii="Times New Roman" w:eastAsia="新細明體" w:hAnsi="Times New Roman" w:cs="Times New Roman"/>
          <w:sz w:val="20"/>
          <w:szCs w:val="20"/>
          <w:lang w:eastAsia="zh-HK"/>
          <w14:ligatures w14:val="none"/>
        </w:rPr>
        <w:t>http://arts.cuhk.edu.hk/~ant/news/HKDiscovery/HKDiscovery89_RickLEUNG.pdf</w:t>
      </w:r>
    </w:p>
    <w:p w14:paraId="16F15768" w14:textId="77777777" w:rsidR="00A85BE9" w:rsidRDefault="00A85BE9" w:rsidP="00A85BE9">
      <w:pPr>
        <w:numPr>
          <w:ilvl w:val="0"/>
          <w:numId w:val="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BE9">
        <w:rPr>
          <w:rFonts w:ascii="Times New Roman" w:hAnsi="Times New Roman" w:cs="Times New Roman" w:hint="eastAsia"/>
          <w:sz w:val="20"/>
          <w:szCs w:val="20"/>
        </w:rPr>
        <w:t>〈少數族裔愛樂共融協會</w:t>
      </w:r>
      <w:r w:rsidRPr="00A85BE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85BE9">
        <w:rPr>
          <w:rFonts w:ascii="Times New Roman" w:hAnsi="Times New Roman" w:cs="Times New Roman" w:hint="eastAsia"/>
          <w:sz w:val="20"/>
          <w:szCs w:val="20"/>
        </w:rPr>
        <w:t>助多元文化共融〉，《龍週》，</w:t>
      </w:r>
      <w:r w:rsidRPr="00A85BE9">
        <w:rPr>
          <w:rFonts w:ascii="Times New Roman" w:hAnsi="Times New Roman" w:cs="Times New Roman" w:hint="eastAsia"/>
          <w:sz w:val="20"/>
          <w:szCs w:val="20"/>
        </w:rPr>
        <w:t>2019</w:t>
      </w:r>
      <w:r w:rsidRPr="00A85BE9">
        <w:rPr>
          <w:rFonts w:ascii="Times New Roman" w:hAnsi="Times New Roman" w:cs="Times New Roman" w:hint="eastAsia"/>
          <w:sz w:val="20"/>
          <w:szCs w:val="20"/>
        </w:rPr>
        <w:t>年</w:t>
      </w:r>
      <w:r w:rsidRPr="00A85BE9">
        <w:rPr>
          <w:rFonts w:ascii="Times New Roman" w:hAnsi="Times New Roman" w:cs="Times New Roman" w:hint="eastAsia"/>
          <w:sz w:val="20"/>
          <w:szCs w:val="20"/>
        </w:rPr>
        <w:t>5</w:t>
      </w:r>
      <w:r w:rsidRPr="00A85BE9">
        <w:rPr>
          <w:rFonts w:ascii="Times New Roman" w:hAnsi="Times New Roman" w:cs="Times New Roman" w:hint="eastAsia"/>
          <w:sz w:val="20"/>
          <w:szCs w:val="20"/>
        </w:rPr>
        <w:t>月</w:t>
      </w:r>
      <w:r w:rsidRPr="00A85BE9">
        <w:rPr>
          <w:rFonts w:ascii="Times New Roman" w:hAnsi="Times New Roman" w:cs="Times New Roman" w:hint="eastAsia"/>
          <w:sz w:val="20"/>
          <w:szCs w:val="20"/>
        </w:rPr>
        <w:t>15</w:t>
      </w:r>
      <w:r w:rsidRPr="00A85BE9">
        <w:rPr>
          <w:rFonts w:ascii="Times New Roman" w:hAnsi="Times New Roman" w:cs="Times New Roman" w:hint="eastAsia"/>
          <w:sz w:val="20"/>
          <w:szCs w:val="20"/>
        </w:rPr>
        <w:t>日。</w:t>
      </w:r>
    </w:p>
    <w:p w14:paraId="4E8C164D" w14:textId="3F34BD49" w:rsidR="00B91319" w:rsidRPr="00A85BE9" w:rsidRDefault="00B91319" w:rsidP="00B91319">
      <w:pPr>
        <w:adjustRightInd w:val="0"/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B91319">
        <w:rPr>
          <w:rFonts w:ascii="Times New Roman" w:hAnsi="Times New Roman" w:cs="Times New Roman"/>
          <w:sz w:val="20"/>
          <w:szCs w:val="20"/>
        </w:rPr>
        <w:t>https://kowloonpost.hk/2019/05/17/20190515p8/</w:t>
      </w:r>
    </w:p>
    <w:p w14:paraId="6C60B69A" w14:textId="3A471E63" w:rsidR="00A85BE9" w:rsidRPr="00A85BE9" w:rsidRDefault="00A85BE9" w:rsidP="00A85BE9">
      <w:pPr>
        <w:numPr>
          <w:ilvl w:val="0"/>
          <w:numId w:val="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BE9">
        <w:rPr>
          <w:rFonts w:ascii="Times New Roman" w:hAnsi="Times New Roman" w:cs="Times New Roman" w:hint="eastAsia"/>
          <w:sz w:val="20"/>
          <w:szCs w:val="20"/>
        </w:rPr>
        <w:t>〈龍城潑水狂歡</w:t>
      </w:r>
      <w:r w:rsidRPr="00A85BE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85BE9">
        <w:rPr>
          <w:rFonts w:ascii="Times New Roman" w:hAnsi="Times New Roman" w:cs="Times New Roman" w:hint="eastAsia"/>
          <w:sz w:val="20"/>
          <w:szCs w:val="20"/>
        </w:rPr>
        <w:t>千人街頭盡興〉，《香港仔》，</w:t>
      </w:r>
      <w:r w:rsidRPr="00A85BE9">
        <w:rPr>
          <w:rFonts w:ascii="Times New Roman" w:hAnsi="Times New Roman" w:cs="Times New Roman" w:hint="eastAsia"/>
          <w:sz w:val="20"/>
          <w:szCs w:val="20"/>
        </w:rPr>
        <w:t xml:space="preserve"> 2019</w:t>
      </w:r>
      <w:r w:rsidRPr="00A85BE9">
        <w:rPr>
          <w:rFonts w:ascii="Times New Roman" w:hAnsi="Times New Roman" w:cs="Times New Roman" w:hint="eastAsia"/>
          <w:sz w:val="20"/>
          <w:szCs w:val="20"/>
        </w:rPr>
        <w:t>年</w:t>
      </w:r>
      <w:r w:rsidRPr="00A85BE9">
        <w:rPr>
          <w:rFonts w:ascii="Times New Roman" w:hAnsi="Times New Roman" w:cs="Times New Roman" w:hint="eastAsia"/>
          <w:sz w:val="20"/>
          <w:szCs w:val="20"/>
        </w:rPr>
        <w:t>4</w:t>
      </w:r>
      <w:r w:rsidRPr="00A85BE9">
        <w:rPr>
          <w:rFonts w:ascii="Times New Roman" w:hAnsi="Times New Roman" w:cs="Times New Roman" w:hint="eastAsia"/>
          <w:sz w:val="20"/>
          <w:szCs w:val="20"/>
        </w:rPr>
        <w:t>月</w:t>
      </w:r>
      <w:r w:rsidRPr="00A85BE9">
        <w:rPr>
          <w:rFonts w:ascii="Times New Roman" w:hAnsi="Times New Roman" w:cs="Times New Roman" w:hint="eastAsia"/>
          <w:sz w:val="20"/>
          <w:szCs w:val="20"/>
        </w:rPr>
        <w:t>15</w:t>
      </w:r>
      <w:r w:rsidRPr="00A85BE9">
        <w:rPr>
          <w:rFonts w:ascii="Times New Roman" w:hAnsi="Times New Roman" w:cs="Times New Roman" w:hint="eastAsia"/>
          <w:sz w:val="20"/>
          <w:szCs w:val="20"/>
        </w:rPr>
        <w:t>日。</w:t>
      </w:r>
    </w:p>
    <w:p w14:paraId="00BDA301" w14:textId="77777777" w:rsidR="0056482B" w:rsidRDefault="0056482B" w:rsidP="001A1E0C"/>
    <w:p w14:paraId="6DCB9F52" w14:textId="77777777" w:rsidR="0056482B" w:rsidRDefault="0056482B" w:rsidP="001A1E0C"/>
    <w:p w14:paraId="68BDC946" w14:textId="23B8B9D3" w:rsidR="001A1E0C" w:rsidRPr="001A1E0C" w:rsidRDefault="001A1E0C" w:rsidP="001A1E0C">
      <w:r>
        <w:rPr>
          <w:rFonts w:hint="eastAsia"/>
        </w:rPr>
        <w:lastRenderedPageBreak/>
        <w:t>資料</w:t>
      </w:r>
      <w:r w:rsidR="0010041A">
        <w:rPr>
          <w:rFonts w:hint="eastAsia"/>
        </w:rPr>
        <w:t>十</w:t>
      </w:r>
      <w:r>
        <w:rPr>
          <w:rFonts w:hint="eastAsia"/>
        </w:rPr>
        <w:t>：</w:t>
      </w:r>
      <w:r w:rsidRPr="001D793D">
        <w:rPr>
          <w:rFonts w:hint="eastAsia"/>
        </w:rPr>
        <w:t>尼泊爾人「祖先紀念日」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A1E0C" w:rsidRPr="001D793D" w14:paraId="203D3BE6" w14:textId="77777777" w:rsidTr="0056482B">
        <w:trPr>
          <w:trHeight w:val="8915"/>
        </w:trPr>
        <w:tc>
          <w:tcPr>
            <w:tcW w:w="8302" w:type="dxa"/>
          </w:tcPr>
          <w:p w14:paraId="53DF81F5" w14:textId="77777777" w:rsidR="001A1E0C" w:rsidRPr="001D793D" w:rsidRDefault="001A1E0C" w:rsidP="00FE0F1A">
            <w:pPr>
              <w:jc w:val="both"/>
              <w:rPr>
                <w:rFonts w:ascii="Times New Roman" w:hAnsi="Times New Roman"/>
                <w:szCs w:val="24"/>
              </w:rPr>
            </w:pPr>
          </w:p>
          <w:tbl>
            <w:tblPr>
              <w:tblStyle w:val="af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7794"/>
            </w:tblGrid>
            <w:tr w:rsidR="001A1E0C" w:rsidRPr="001D793D" w14:paraId="20F590B6" w14:textId="77777777" w:rsidTr="00FE0F1A">
              <w:trPr>
                <w:trHeight w:val="1289"/>
              </w:trPr>
              <w:tc>
                <w:tcPr>
                  <w:tcW w:w="7794" w:type="dxa"/>
                  <w:vAlign w:val="center"/>
                </w:tcPr>
                <w:p w14:paraId="408973B0" w14:textId="5D7C110E" w:rsidR="001A1E0C" w:rsidRPr="001D793D" w:rsidRDefault="001A1E0C" w:rsidP="00FE0F1A">
                  <w:pPr>
                    <w:jc w:val="both"/>
                    <w:rPr>
                      <w:rFonts w:ascii="Times New Roman" w:hAnsi="Times New Roman"/>
                      <w:szCs w:val="24"/>
                      <w:lang w:eastAsia="zh-HK"/>
                    </w:rPr>
                  </w:pPr>
                  <w:r w:rsidRPr="001D793D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0D7DE7EB" wp14:editId="0DEDBD61">
                        <wp:simplePos x="0" y="0"/>
                        <wp:positionH relativeFrom="column">
                          <wp:posOffset>4218305</wp:posOffset>
                        </wp:positionH>
                        <wp:positionV relativeFrom="paragraph">
                          <wp:posOffset>52070</wp:posOffset>
                        </wp:positionV>
                        <wp:extent cx="607060" cy="607060"/>
                        <wp:effectExtent l="0" t="0" r="2540" b="2540"/>
                        <wp:wrapSquare wrapText="bothSides"/>
                        <wp:docPr id="1" name="圖片 1" descr="C:\Users\kcli\Desktop\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cli\Desktop\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07060" cy="607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視頻</w:t>
                  </w:r>
                  <w:r w:rsidR="009779A6">
                    <w:rPr>
                      <w:rFonts w:ascii="Times New Roman" w:hAnsi="Times New Roman" w:hint="eastAsia"/>
                      <w:szCs w:val="24"/>
                    </w:rPr>
                    <w:t>E</w:t>
                  </w:r>
                  <w:r w:rsidRPr="001D793D">
                    <w:rPr>
                      <w:rFonts w:ascii="Times New Roman" w:hAnsi="Times New Roman" w:hint="eastAsia"/>
                      <w:szCs w:val="24"/>
                    </w:rPr>
                    <w:t>：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「</w:t>
                  </w:r>
                  <w:r w:rsidRPr="001D793D">
                    <w:rPr>
                      <w:rFonts w:ascii="Times New Roman" w:hAnsi="Times New Roman" w:hint="eastAsia"/>
                      <w:szCs w:val="24"/>
                    </w:rPr>
                    <w:t>啹喀兵的清明：居港尼泊爾人自發尋找身份的故事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」</w:t>
                  </w:r>
                </w:p>
                <w:p w14:paraId="7427FF0D" w14:textId="77777777" w:rsidR="001A1E0C" w:rsidRPr="001D793D" w:rsidRDefault="001A1E0C" w:rsidP="006D2982">
                  <w:pPr>
                    <w:ind w:firstLineChars="400" w:firstLine="960"/>
                    <w:jc w:val="both"/>
                    <w:rPr>
                      <w:rFonts w:ascii="Times New Roman" w:hAnsi="Times New Roman"/>
                      <w:szCs w:val="24"/>
                      <w:lang w:eastAsia="zh-HK"/>
                    </w:rPr>
                  </w:pP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（</w:t>
                  </w:r>
                  <w:r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英語旁白、中文字幕。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片長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2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分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35</w:t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秒）</w:t>
                  </w:r>
                </w:p>
                <w:p w14:paraId="3D7086F1" w14:textId="77777777" w:rsidR="001A1E0C" w:rsidRPr="001D793D" w:rsidRDefault="001A1E0C" w:rsidP="00FE0F1A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網址</w:t>
                  </w:r>
                  <w:r w:rsidRPr="001D793D">
                    <w:rPr>
                      <w:rFonts w:ascii="Times New Roman" w:hAnsi="Times New Roman" w:hint="eastAsia"/>
                      <w:szCs w:val="24"/>
                    </w:rPr>
                    <w:t>：</w:t>
                  </w:r>
                  <w:r w:rsidRPr="001D793D">
                    <w:rPr>
                      <w:rFonts w:ascii="Times New Roman" w:hAnsi="Times New Roman"/>
                      <w:szCs w:val="24"/>
                    </w:rPr>
                    <w:t>https://www.youtube.com/watch?v=FKuoDv3_I5I&amp;t=41s</w:t>
                  </w:r>
                </w:p>
              </w:tc>
            </w:tr>
          </w:tbl>
          <w:p w14:paraId="07BD62B3" w14:textId="77777777" w:rsidR="001A1E0C" w:rsidRPr="001D793D" w:rsidRDefault="001A1E0C" w:rsidP="00FE0F1A">
            <w:pPr>
              <w:jc w:val="both"/>
              <w:rPr>
                <w:rFonts w:ascii="Times New Roman" w:hAnsi="Times New Roman"/>
                <w:b/>
              </w:rPr>
            </w:pPr>
            <w:r w:rsidRPr="001D793D">
              <w:rPr>
                <w:rFonts w:ascii="Times New Roman" w:hAnsi="Times New Roman" w:hint="eastAsia"/>
                <w:b/>
              </w:rPr>
              <w:t xml:space="preserve">　</w:t>
            </w:r>
          </w:p>
          <w:p w14:paraId="07801292" w14:textId="16754EC6" w:rsidR="001A1E0C" w:rsidRPr="001D793D" w:rsidRDefault="001A1E0C" w:rsidP="00FE0F1A">
            <w:pPr>
              <w:ind w:firstLineChars="200" w:firstLine="480"/>
              <w:jc w:val="both"/>
              <w:rPr>
                <w:rFonts w:ascii="Times New Roman" w:hAnsi="Times New Roman"/>
                <w:szCs w:val="24"/>
              </w:rPr>
            </w:pP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尼泊爾語</w:t>
            </w:r>
            <w:proofErr w:type="spellStart"/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P</w:t>
            </w:r>
            <w:r w:rsidRPr="001D793D">
              <w:rPr>
                <w:rFonts w:ascii="Times New Roman" w:hAnsi="Times New Roman" w:hint="eastAsia"/>
                <w:szCs w:val="24"/>
              </w:rPr>
              <w:t>u</w:t>
            </w:r>
            <w:r w:rsidRPr="001D793D">
              <w:rPr>
                <w:rFonts w:ascii="Times New Roman" w:hAnsi="Times New Roman"/>
                <w:szCs w:val="24"/>
              </w:rPr>
              <w:t>rkha</w:t>
            </w:r>
            <w:proofErr w:type="spellEnd"/>
            <w:r w:rsidRPr="001D793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D793D">
              <w:rPr>
                <w:rFonts w:ascii="Times New Roman" w:hAnsi="Times New Roman"/>
                <w:szCs w:val="24"/>
              </w:rPr>
              <w:t>Diwas</w:t>
            </w:r>
            <w:proofErr w:type="spellEnd"/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即</w:t>
            </w:r>
            <w:r w:rsidRPr="001D793D">
              <w:rPr>
                <w:rFonts w:ascii="Times New Roman" w:hAnsi="Times New Roman" w:hint="eastAsia"/>
                <w:szCs w:val="24"/>
              </w:rPr>
              <w:t>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祖先紀念日」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是尼泊爾人每年在港舉行的追思活動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紀念曾經在英軍服役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俗稱「啹喀兵」的尼泊爾士兵</w:t>
            </w:r>
            <w:r w:rsidRPr="001D793D">
              <w:rPr>
                <w:rFonts w:ascii="Times New Roman" w:hAnsi="Times New Roman" w:hint="eastAsia"/>
                <w:szCs w:val="24"/>
              </w:rPr>
              <w:t>。啹喀兵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自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1948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年駐守香港起，被港英政府派遣駐守邊境，堵截非法入境者，直至</w:t>
            </w:r>
            <w:r w:rsidRPr="001D793D">
              <w:rPr>
                <w:rFonts w:ascii="Times New Roman" w:hAnsi="Times New Roman"/>
                <w:szCs w:val="24"/>
                <w:lang w:eastAsia="zh-HK"/>
              </w:rPr>
              <w:t>1994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年才全面交由香港警隊接手負責。回歸後，啹喀兵被允許留港生活，目前居港的尼泊爾人普遍為他們的後代，主要從事建造業和保安業。</w:t>
            </w:r>
          </w:p>
          <w:p w14:paraId="57551E97" w14:textId="77777777" w:rsidR="001A1E0C" w:rsidRPr="001D793D" w:rsidRDefault="001A1E0C" w:rsidP="00FE0F1A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7835F7E" w14:textId="6B42887F" w:rsidR="001A1E0C" w:rsidRPr="001D793D" w:rsidRDefault="001A1E0C" w:rsidP="00FE0F1A">
            <w:pPr>
              <w:ind w:firstLineChars="200" w:firstLine="480"/>
              <w:jc w:val="both"/>
              <w:rPr>
                <w:rFonts w:ascii="Times New Roman" w:hAnsi="Times New Roman"/>
                <w:szCs w:val="24"/>
              </w:rPr>
            </w:pP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祖先紀念日最先由少部分居港的尼泊爾人於</w:t>
            </w:r>
            <w:r w:rsidRPr="001D793D">
              <w:rPr>
                <w:rFonts w:ascii="Times New Roman" w:hAnsi="Times New Roman" w:hint="eastAsia"/>
                <w:szCs w:val="24"/>
              </w:rPr>
              <w:t>2004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年發起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包括前</w:t>
            </w:r>
            <w:r w:rsidRPr="001D793D">
              <w:rPr>
                <w:rFonts w:ascii="Times New Roman" w:hAnsi="Times New Roman" w:hint="eastAsia"/>
                <w:szCs w:val="24"/>
              </w:rPr>
              <w:t>啹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喀兵和他們的後代</w:t>
            </w:r>
            <w:r w:rsidRPr="001D793D">
              <w:rPr>
                <w:rFonts w:ascii="Times New Roman" w:hAnsi="Times New Roman" w:hint="eastAsia"/>
                <w:szCs w:val="24"/>
              </w:rPr>
              <w:t>。</w:t>
            </w:r>
            <w:r w:rsidRPr="001D793D">
              <w:rPr>
                <w:rFonts w:ascii="Times New Roman" w:hAnsi="Times New Roman" w:hint="eastAsia"/>
                <w:szCs w:val="24"/>
              </w:rPr>
              <w:t>2006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年</w:t>
            </w:r>
            <w:r w:rsidRPr="001D793D">
              <w:rPr>
                <w:rFonts w:ascii="Times New Roman" w:hAnsi="Times New Roman" w:hint="eastAsia"/>
                <w:szCs w:val="24"/>
              </w:rPr>
              <w:t>，「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廊爾喀</w:t>
            </w:r>
            <w:r w:rsidRPr="001D793D">
              <w:rPr>
                <w:rFonts w:ascii="Times New Roman" w:hAnsi="Times New Roman" w:hint="eastAsia"/>
                <w:szCs w:val="24"/>
              </w:rPr>
              <w:t>（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廊爾喀即</w:t>
            </w:r>
            <w:r w:rsidR="00F80560">
              <w:rPr>
                <w:rFonts w:ascii="Times New Roman" w:hAnsi="Times New Roman" w:hint="eastAsia"/>
                <w:szCs w:val="24"/>
                <w:lang w:eastAsia="zh-HK"/>
              </w:rPr>
              <w:t>是「</w:t>
            </w:r>
            <w:r w:rsidRPr="001D793D">
              <w:rPr>
                <w:rFonts w:ascii="Times New Roman" w:hAnsi="Times New Roman" w:hint="eastAsia"/>
                <w:szCs w:val="24"/>
              </w:rPr>
              <w:t>啹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喀</w:t>
            </w:r>
            <w:r w:rsidR="00F80560">
              <w:rPr>
                <w:rFonts w:ascii="Times New Roman" w:hAnsi="Times New Roman" w:hint="eastAsia"/>
                <w:szCs w:val="24"/>
                <w:lang w:eastAsia="zh-HK"/>
              </w:rPr>
              <w:t>」</w:t>
            </w:r>
            <w:r w:rsidRPr="001D793D">
              <w:rPr>
                <w:rFonts w:ascii="Times New Roman" w:hAnsi="Times New Roman" w:hint="eastAsia"/>
                <w:szCs w:val="24"/>
              </w:rPr>
              <w:t>）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軍人墳場基金</w:t>
            </w:r>
            <w:r w:rsidRPr="001D793D">
              <w:rPr>
                <w:rFonts w:ascii="Times New Roman" w:hAnsi="Times New Roman" w:hint="eastAsia"/>
                <w:szCs w:val="24"/>
              </w:rPr>
              <w:t>」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成立</w:t>
            </w:r>
            <w:r w:rsidRPr="001D793D">
              <w:rPr>
                <w:rFonts w:ascii="Times New Roman" w:hAnsi="Times New Roman" w:hint="eastAsia"/>
                <w:szCs w:val="24"/>
              </w:rPr>
              <w:t>，祖先紀念日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也由該年起定為每年的</w:t>
            </w:r>
            <w:r w:rsidRPr="001D793D">
              <w:rPr>
                <w:rFonts w:ascii="Times New Roman" w:hAnsi="Times New Roman" w:hint="eastAsia"/>
                <w:szCs w:val="24"/>
              </w:rPr>
              <w:t>4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月</w:t>
            </w:r>
            <w:r w:rsidRPr="001D793D">
              <w:rPr>
                <w:rFonts w:ascii="Times New Roman" w:hAnsi="Times New Roman" w:hint="eastAsia"/>
                <w:szCs w:val="24"/>
              </w:rPr>
              <w:t>5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日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與清明節的相</w:t>
            </w:r>
            <w:r w:rsidR="0000520E">
              <w:rPr>
                <w:rFonts w:ascii="Times New Roman" w:hAnsi="Times New Roman" w:hint="eastAsia"/>
                <w:szCs w:val="24"/>
                <w:lang w:eastAsia="zh-HK"/>
              </w:rPr>
              <w:t>若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日子舉行</w:t>
            </w:r>
            <w:r w:rsidRPr="001D793D">
              <w:rPr>
                <w:rFonts w:ascii="Times New Roman" w:hAnsi="Times New Roman" w:hint="eastAsia"/>
                <w:szCs w:val="24"/>
              </w:rPr>
              <w:t>。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發起人表示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="00BF11C9">
              <w:rPr>
                <w:rFonts w:ascii="Times New Roman" w:hAnsi="Times New Roman" w:hint="eastAsia"/>
                <w:szCs w:val="24"/>
                <w:lang w:eastAsia="zh-HK"/>
              </w:rPr>
              <w:t>此舉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一來是強調他們也如中國人一樣擁有慎終追遠的文化</w:t>
            </w:r>
            <w:r w:rsidRPr="001D793D">
              <w:rPr>
                <w:rFonts w:ascii="Times New Roman" w:hAnsi="Times New Roman" w:hint="eastAsia"/>
                <w:szCs w:val="24"/>
              </w:rPr>
              <w:t>；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二來</w:t>
            </w:r>
            <w:r w:rsidR="00BF11C9">
              <w:rPr>
                <w:rFonts w:ascii="Times New Roman" w:hAnsi="Times New Roman" w:hint="eastAsia"/>
                <w:szCs w:val="24"/>
                <w:lang w:eastAsia="zh-HK"/>
              </w:rPr>
              <w:t>表示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他們也的確融入了本地社會</w:t>
            </w:r>
            <w:r w:rsidRPr="001D793D">
              <w:rPr>
                <w:rFonts w:ascii="Times New Roman" w:hAnsi="Times New Roman" w:hint="eastAsia"/>
                <w:szCs w:val="24"/>
              </w:rPr>
              <w:t>，入鄉隨俗。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追思活動在新田軍營旁邊的廊爾喀軍人墳場舉行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最初數年只有約一、二百人參加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近年增加至四、五百人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並且有本地華人參與</w:t>
            </w:r>
            <w:r w:rsidRPr="001D793D">
              <w:rPr>
                <w:rFonts w:ascii="Times New Roman" w:hAnsi="Times New Roman" w:hint="eastAsia"/>
                <w:szCs w:val="24"/>
              </w:rPr>
              <w:t>。</w:t>
            </w:r>
          </w:p>
          <w:p w14:paraId="05F36069" w14:textId="77777777" w:rsidR="001A1E0C" w:rsidRPr="001D793D" w:rsidRDefault="001A1E0C" w:rsidP="00FE0F1A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  <w:p w14:paraId="64C64487" w14:textId="1766DE52" w:rsidR="001A1E0C" w:rsidRPr="001D793D" w:rsidRDefault="001A1E0C" w:rsidP="00FE0F1A">
            <w:pPr>
              <w:ind w:firstLineChars="200" w:firstLine="480"/>
              <w:jc w:val="both"/>
              <w:rPr>
                <w:rFonts w:ascii="Times New Roman" w:hAnsi="Times New Roman"/>
                <w:szCs w:val="24"/>
              </w:rPr>
            </w:pP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對於很多居港的尼泊爾人而言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他們的祖先安葬在香港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代表着他們的根也深植在香港的土壤</w:t>
            </w:r>
            <w:r w:rsidRPr="001D793D">
              <w:rPr>
                <w:rFonts w:ascii="Times New Roman" w:hAnsi="Times New Roman" w:hint="eastAsia"/>
                <w:szCs w:val="24"/>
              </w:rPr>
              <w:t>。祖先紀念日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的發起人表示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希望透過舉行祖先紀念日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為居港的尼泊爾人建立更正面的形象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年輕人亦能夠以祖先為榜樣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同樣貢獻香港社會</w:t>
            </w:r>
            <w:r w:rsidRPr="001D793D">
              <w:rPr>
                <w:rFonts w:ascii="Times New Roman" w:hAnsi="Times New Roman" w:hint="eastAsia"/>
                <w:szCs w:val="24"/>
              </w:rPr>
              <w:t>。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除了追思公祭外</w:t>
            </w:r>
            <w:r w:rsidRPr="001D793D">
              <w:rPr>
                <w:rFonts w:ascii="Times New Roman" w:hAnsi="Times New Roman" w:hint="eastAsia"/>
                <w:szCs w:val="24"/>
              </w:rPr>
              <w:t>，祖先紀念日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還包括舉辦文化工作坊的活動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向公眾推廣啹喀文化</w:t>
            </w:r>
            <w:r w:rsidRPr="001D793D">
              <w:rPr>
                <w:rFonts w:ascii="Times New Roman" w:hAnsi="Times New Roman" w:hint="eastAsia"/>
                <w:szCs w:val="24"/>
              </w:rPr>
              <w:t>，</w:t>
            </w:r>
            <w:r w:rsidRPr="001D793D">
              <w:rPr>
                <w:rFonts w:ascii="Times New Roman" w:hAnsi="Times New Roman" w:hint="eastAsia"/>
                <w:szCs w:val="24"/>
                <w:lang w:eastAsia="zh-HK"/>
              </w:rPr>
              <w:t>提高社會對文化多元共融的認識</w:t>
            </w:r>
            <w:r w:rsidRPr="001D793D">
              <w:rPr>
                <w:rFonts w:ascii="Times New Roman" w:hAnsi="Times New Roman" w:hint="eastAsia"/>
                <w:szCs w:val="24"/>
              </w:rPr>
              <w:t>。</w:t>
            </w:r>
          </w:p>
          <w:p w14:paraId="253FEB93" w14:textId="77777777" w:rsidR="001A1E0C" w:rsidRPr="001D793D" w:rsidRDefault="001A1E0C" w:rsidP="00FE0F1A">
            <w:pPr>
              <w:ind w:firstLineChars="200" w:firstLine="48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82FA3B2" w14:textId="17DA6C12" w:rsidR="001A1E0C" w:rsidRPr="001D793D" w:rsidRDefault="001A1E0C" w:rsidP="001A1E0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 w:hint="eastAsia"/>
          <w:sz w:val="20"/>
          <w:szCs w:val="20"/>
          <w:lang w:eastAsia="zh-HK"/>
        </w:rPr>
        <w:t>資料來源</w:t>
      </w:r>
      <w:r w:rsidRPr="001D793D">
        <w:rPr>
          <w:rFonts w:ascii="Times New Roman" w:hAnsi="Times New Roman" w:hint="eastAsia"/>
          <w:sz w:val="20"/>
          <w:szCs w:val="20"/>
        </w:rPr>
        <w:t>：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綜合及改寫自</w:t>
      </w:r>
    </w:p>
    <w:p w14:paraId="06A7C5E6" w14:textId="77777777" w:rsidR="001A1E0C" w:rsidRPr="001D793D" w:rsidRDefault="001A1E0C" w:rsidP="001A1E0C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 w:hint="eastAsia"/>
          <w:sz w:val="20"/>
          <w:szCs w:val="20"/>
          <w:lang w:eastAsia="zh-HK"/>
        </w:rPr>
        <w:t>鄧偉文〈啹喀兵團</w:t>
      </w:r>
      <w:r w:rsidRPr="001D793D">
        <w:rPr>
          <w:rFonts w:ascii="Times New Roman" w:hAnsi="Times New Roman" w:hint="eastAsia"/>
          <w:sz w:val="20"/>
          <w:szCs w:val="20"/>
        </w:rPr>
        <w:t>：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一段被遺忘的香港歷史〉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載譚少薇、鄧偉文編</w:t>
      </w:r>
      <w:r w:rsidRPr="001D793D">
        <w:rPr>
          <w:rFonts w:ascii="Times New Roman" w:hAnsi="Times New Roman" w:hint="eastAsia"/>
          <w:sz w:val="20"/>
          <w:szCs w:val="20"/>
        </w:rPr>
        <w:t>《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我們在慶祝甚麼</w:t>
      </w:r>
      <w:r w:rsidRPr="001D793D">
        <w:rPr>
          <w:rFonts w:ascii="Times New Roman" w:hAnsi="Times New Roman" w:hint="eastAsia"/>
          <w:sz w:val="20"/>
          <w:szCs w:val="20"/>
        </w:rPr>
        <w:t>？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香港的多元文化節慶</w:t>
      </w:r>
      <w:r w:rsidRPr="001D793D">
        <w:rPr>
          <w:rFonts w:ascii="Times New Roman" w:hAnsi="Times New Roman" w:hint="eastAsia"/>
          <w:sz w:val="20"/>
          <w:szCs w:val="20"/>
        </w:rPr>
        <w:t>》，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香港</w:t>
      </w:r>
      <w:r w:rsidRPr="001D793D">
        <w:rPr>
          <w:rFonts w:ascii="Times New Roman" w:hAnsi="Times New Roman" w:hint="eastAsia"/>
          <w:sz w:val="20"/>
          <w:szCs w:val="20"/>
        </w:rPr>
        <w:t>：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麥穗出版社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</w:rPr>
        <w:t>2017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年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第</w:t>
      </w:r>
      <w:r w:rsidRPr="001D793D">
        <w:rPr>
          <w:rFonts w:ascii="Times New Roman" w:hAnsi="Times New Roman" w:hint="eastAsia"/>
          <w:sz w:val="20"/>
          <w:szCs w:val="20"/>
        </w:rPr>
        <w:t>62-73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頁</w:t>
      </w:r>
      <w:r w:rsidRPr="001D793D">
        <w:rPr>
          <w:rFonts w:ascii="Times New Roman" w:hAnsi="Times New Roman" w:hint="eastAsia"/>
          <w:sz w:val="20"/>
          <w:szCs w:val="20"/>
        </w:rPr>
        <w:t>。</w:t>
      </w:r>
    </w:p>
    <w:p w14:paraId="6D5FC10C" w14:textId="77777777" w:rsidR="001A1E0C" w:rsidRPr="001D793D" w:rsidRDefault="001A1E0C" w:rsidP="001A1E0C">
      <w:pPr>
        <w:pStyle w:val="aa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D793D">
        <w:rPr>
          <w:rFonts w:ascii="Times New Roman" w:hAnsi="Times New Roman" w:hint="eastAsia"/>
          <w:sz w:val="20"/>
          <w:szCs w:val="20"/>
          <w:lang w:eastAsia="zh-HK"/>
        </w:rPr>
        <w:t>〈</w:t>
      </w:r>
      <w:r w:rsidRPr="001D793D">
        <w:rPr>
          <w:rFonts w:ascii="Times New Roman" w:hAnsi="Times New Roman" w:hint="eastAsia"/>
          <w:sz w:val="20"/>
          <w:szCs w:val="20"/>
        </w:rPr>
        <w:t>植根香港尼泊爾人祭啹喀兵</w:t>
      </w:r>
      <w:r w:rsidRPr="001D793D">
        <w:rPr>
          <w:rFonts w:ascii="Times New Roman" w:hAnsi="Times New Roman" w:hint="eastAsia"/>
          <w:sz w:val="20"/>
          <w:szCs w:val="20"/>
        </w:rPr>
        <w:t xml:space="preserve"> </w:t>
      </w:r>
      <w:r w:rsidRPr="001D793D">
        <w:rPr>
          <w:rFonts w:ascii="Times New Roman" w:hAnsi="Times New Roman" w:hint="eastAsia"/>
          <w:sz w:val="20"/>
          <w:szCs w:val="20"/>
        </w:rPr>
        <w:t>毋忘祖先昔日守護我城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〉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香港</w:t>
      </w:r>
      <w:r w:rsidRPr="001D793D">
        <w:rPr>
          <w:rFonts w:ascii="Times New Roman" w:hAnsi="Times New Roman" w:hint="eastAsia"/>
          <w:sz w:val="20"/>
          <w:szCs w:val="20"/>
        </w:rPr>
        <w:t>01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網頁</w:t>
      </w:r>
      <w:r w:rsidRPr="001D793D">
        <w:rPr>
          <w:rFonts w:ascii="Times New Roman" w:hAnsi="Times New Roman" w:hint="eastAsia"/>
          <w:sz w:val="20"/>
          <w:szCs w:val="20"/>
        </w:rPr>
        <w:t>，</w:t>
      </w:r>
      <w:r w:rsidRPr="001D793D">
        <w:rPr>
          <w:rFonts w:ascii="Times New Roman" w:hAnsi="Times New Roman" w:hint="eastAsia"/>
          <w:sz w:val="20"/>
          <w:szCs w:val="20"/>
        </w:rPr>
        <w:t>2017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年</w:t>
      </w:r>
      <w:r w:rsidRPr="001D793D">
        <w:rPr>
          <w:rFonts w:ascii="Times New Roman" w:hAnsi="Times New Roman" w:hint="eastAsia"/>
          <w:sz w:val="20"/>
          <w:szCs w:val="20"/>
        </w:rPr>
        <w:t>4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月</w:t>
      </w:r>
      <w:r w:rsidRPr="001D793D">
        <w:rPr>
          <w:rFonts w:ascii="Times New Roman" w:hAnsi="Times New Roman" w:hint="eastAsia"/>
          <w:sz w:val="20"/>
          <w:szCs w:val="20"/>
        </w:rPr>
        <w:t>6</w:t>
      </w:r>
      <w:r w:rsidRPr="001D793D">
        <w:rPr>
          <w:rFonts w:ascii="Times New Roman" w:hAnsi="Times New Roman" w:hint="eastAsia"/>
          <w:sz w:val="20"/>
          <w:szCs w:val="20"/>
          <w:lang w:eastAsia="zh-HK"/>
        </w:rPr>
        <w:t>日</w:t>
      </w:r>
      <w:r w:rsidRPr="001D793D">
        <w:rPr>
          <w:rFonts w:ascii="Times New Roman" w:hAnsi="Times New Roman" w:hint="eastAsia"/>
          <w:sz w:val="20"/>
          <w:szCs w:val="20"/>
        </w:rPr>
        <w:t>。</w:t>
      </w:r>
      <w:r w:rsidRPr="0075025C">
        <w:rPr>
          <w:rFonts w:ascii="Times New Roman" w:hAnsi="Times New Roman"/>
          <w:sz w:val="20"/>
          <w:szCs w:val="20"/>
        </w:rPr>
        <w:t>https://ulvis.net/C7cN</w:t>
      </w:r>
    </w:p>
    <w:p w14:paraId="7B00A480" w14:textId="77777777" w:rsidR="00A85BE9" w:rsidRPr="001A1E0C" w:rsidRDefault="00A85BE9" w:rsidP="00A85BE9">
      <w:p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</w:p>
    <w:p w14:paraId="254271C3" w14:textId="77777777" w:rsidR="00DD6736" w:rsidRDefault="00DD6736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041FB719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0BBBC1E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E5521EA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47E8D7EB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2D68E36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0318AAAB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0295F098" w14:textId="54C06397" w:rsidR="00B60F4D" w:rsidRPr="009F5086" w:rsidRDefault="004008AD" w:rsidP="00F436D7">
      <w:pPr>
        <w:spacing w:after="0" w:line="240" w:lineRule="auto"/>
        <w:rPr>
          <w:rFonts w:ascii="Calibri" w:eastAsia="新細明體" w:hAnsi="Calibri" w:cs="Times New Roman"/>
          <w:b/>
          <w:bCs/>
          <w:szCs w:val="22"/>
          <w14:ligatures w14:val="none"/>
        </w:rPr>
      </w:pPr>
      <w:r w:rsidRPr="009F5086">
        <w:rPr>
          <w:rFonts w:ascii="Calibri" w:eastAsia="新細明體" w:hAnsi="Calibri" w:cs="Times New Roman" w:hint="eastAsia"/>
          <w:b/>
          <w:bCs/>
          <w:szCs w:val="22"/>
          <w14:ligatures w14:val="none"/>
        </w:rPr>
        <w:lastRenderedPageBreak/>
        <w:t>小組討論題目</w:t>
      </w:r>
    </w:p>
    <w:p w14:paraId="3B8121E7" w14:textId="77777777" w:rsidR="004008AD" w:rsidRDefault="004008AD" w:rsidP="00F436D7">
      <w:pPr>
        <w:adjustRightInd w:val="0"/>
        <w:snapToGrid w:val="0"/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24362E9" w14:textId="48297B29" w:rsidR="00F436D7" w:rsidRDefault="00F436D7" w:rsidP="00E813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參考資料八，</w:t>
      </w:r>
      <w:r w:rsidR="0015151B">
        <w:rPr>
          <w:rFonts w:ascii="Calibri" w:eastAsia="新細明體" w:hAnsi="Calibri" w:cs="Times New Roman" w:hint="eastAsia"/>
          <w:szCs w:val="22"/>
          <w14:ligatures w14:val="none"/>
        </w:rPr>
        <w:t>端午節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龍舟競渡</w:t>
      </w:r>
      <w:r w:rsidR="0015151B">
        <w:rPr>
          <w:rFonts w:ascii="Calibri" w:eastAsia="新細明體" w:hAnsi="Calibri" w:cs="Times New Roman" w:hint="eastAsia"/>
          <w:szCs w:val="22"/>
          <w14:ligatures w14:val="none"/>
        </w:rPr>
        <w:t>活動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，</w:t>
      </w:r>
      <w:r w:rsidR="00547CC4">
        <w:rPr>
          <w:rFonts w:ascii="Calibri" w:eastAsia="新細明體" w:hAnsi="Calibri" w:cs="Times New Roman" w:hint="eastAsia"/>
          <w:szCs w:val="22"/>
          <w14:ligatures w14:val="none"/>
        </w:rPr>
        <w:t>如何</w:t>
      </w:r>
      <w:r w:rsidR="00795A2F">
        <w:rPr>
          <w:rFonts w:ascii="Calibri" w:eastAsia="新細明體" w:hAnsi="Calibri" w:cs="Times New Roman" w:hint="eastAsia"/>
          <w:szCs w:val="22"/>
          <w14:ligatures w14:val="none"/>
        </w:rPr>
        <w:t>體現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香港</w:t>
      </w:r>
      <w:r w:rsidR="00795A2F">
        <w:rPr>
          <w:rFonts w:ascii="Calibri" w:eastAsia="新細明體" w:hAnsi="Calibri" w:cs="Times New Roman" w:hint="eastAsia"/>
          <w:szCs w:val="22"/>
          <w14:ligatures w14:val="none"/>
        </w:rPr>
        <w:t>是</w:t>
      </w:r>
      <w:r w:rsidR="00A223A4">
        <w:rPr>
          <w:rFonts w:ascii="Calibri" w:eastAsia="新細明體" w:hAnsi="Calibri" w:cs="Times New Roman" w:hint="eastAsia"/>
          <w:szCs w:val="22"/>
          <w14:ligatures w14:val="none"/>
        </w:rPr>
        <w:t>一</w:t>
      </w:r>
      <w:r w:rsidR="00CA1985">
        <w:rPr>
          <w:rFonts w:ascii="Calibri" w:eastAsia="新細明體" w:hAnsi="Calibri" w:cs="Times New Roman" w:hint="eastAsia"/>
          <w:szCs w:val="22"/>
          <w14:ligatures w14:val="none"/>
        </w:rPr>
        <w:t>個</w:t>
      </w:r>
      <w:r w:rsidR="00A223A4">
        <w:rPr>
          <w:rFonts w:ascii="Calibri" w:eastAsia="新細明體" w:hAnsi="Calibri" w:cs="Times New Roman" w:hint="eastAsia"/>
          <w:szCs w:val="22"/>
          <w14:ligatures w14:val="none"/>
        </w:rPr>
        <w:t>中外文化薈</w:t>
      </w:r>
      <w:r w:rsidR="00BF11C9">
        <w:rPr>
          <w:rFonts w:ascii="Calibri" w:eastAsia="新細明體" w:hAnsi="Calibri" w:cs="Times New Roman" w:hint="eastAsia"/>
          <w:szCs w:val="22"/>
          <w14:ligatures w14:val="none"/>
        </w:rPr>
        <w:t>萃</w:t>
      </w:r>
      <w:r w:rsidR="00CA1985">
        <w:rPr>
          <w:rFonts w:ascii="Calibri" w:eastAsia="新細明體" w:hAnsi="Calibri" w:cs="Times New Roman" w:hint="eastAsia"/>
          <w:szCs w:val="22"/>
          <w14:ligatures w14:val="none"/>
        </w:rPr>
        <w:t>的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多元文化</w:t>
      </w:r>
      <w:r w:rsidR="00795A2F">
        <w:rPr>
          <w:rFonts w:ascii="Calibri" w:eastAsia="新細明體" w:hAnsi="Calibri" w:cs="Times New Roman" w:hint="eastAsia"/>
          <w:szCs w:val="22"/>
          <w14:ligatures w14:val="none"/>
        </w:rPr>
        <w:t>社會？</w:t>
      </w:r>
      <w:r w:rsidR="00E10084">
        <w:rPr>
          <w:rFonts w:ascii="Calibri" w:eastAsia="新細明體" w:hAnsi="Calibri" w:cs="Times New Roman"/>
          <w:szCs w:val="22"/>
          <w14:ligatures w14:val="none"/>
        </w:rPr>
        <w:t xml:space="preserve"> </w:t>
      </w:r>
    </w:p>
    <w:p w14:paraId="7048B710" w14:textId="77777777" w:rsidR="00F436D7" w:rsidRDefault="00F436D7" w:rsidP="00547CC4">
      <w:pPr>
        <w:pStyle w:val="aa"/>
        <w:adjustRightInd w:val="0"/>
        <w:snapToGrid w:val="0"/>
        <w:spacing w:after="0" w:line="240" w:lineRule="auto"/>
        <w:ind w:left="397"/>
        <w:contextualSpacing w:val="0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F436D7" w14:paraId="702C8051" w14:textId="77777777" w:rsidTr="00547CC4">
        <w:trPr>
          <w:trHeight w:val="4847"/>
        </w:trPr>
        <w:tc>
          <w:tcPr>
            <w:tcW w:w="8301" w:type="dxa"/>
          </w:tcPr>
          <w:p w14:paraId="169BFF47" w14:textId="6391918B" w:rsidR="00F436D7" w:rsidRDefault="00F436D7" w:rsidP="00F436D7">
            <w:pPr>
              <w:pStyle w:val="aa"/>
              <w:ind w:left="0"/>
              <w:rPr>
                <w:rFonts w:ascii="Calibri" w:eastAsia="新細明體" w:hAnsi="Calibri" w:cs="Times New Roman"/>
              </w:rPr>
            </w:pPr>
          </w:p>
          <w:p w14:paraId="574EACBA" w14:textId="3DDFED9C" w:rsidR="0056482B" w:rsidRDefault="00E12487" w:rsidP="0056482B">
            <w:pPr>
              <w:pStyle w:val="aa"/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龍舟競渡源自中國紀念屈原的傳統，外國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人參與這項活動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成為了促進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文化融合的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平台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。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例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如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在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香港國際龍舟邀請賽，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外國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龍舟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隊與本地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華人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龍舟隊同場競技，既體現香港是國際都會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，亦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顯</w:t>
            </w:r>
            <w:r w:rsidR="006B1CCF" w:rsidRPr="0056482B">
              <w:rPr>
                <w:rFonts w:ascii="Calibri" w:eastAsia="新細明體" w:hAnsi="Calibri" w:cs="Times New Roman" w:hint="eastAsia"/>
                <w:color w:val="EE0000"/>
              </w:rPr>
              <w:t>示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香港對多元文化的接納與尊重</w:t>
            </w:r>
            <w:r w:rsidR="00CA1985" w:rsidRPr="0056482B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="004E6159" w:rsidRPr="0056482B">
              <w:rPr>
                <w:rFonts w:ascii="Calibri" w:eastAsia="新細明體" w:hAnsi="Calibri" w:cs="Times New Roman" w:hint="eastAsia"/>
                <w:color w:val="EE0000"/>
              </w:rPr>
              <w:t>是</w:t>
            </w:r>
            <w:r w:rsidR="00CA1985" w:rsidRPr="0056482B">
              <w:rPr>
                <w:rFonts w:ascii="Calibri" w:eastAsia="新細明體" w:hAnsi="Calibri" w:cs="Times New Roman" w:hint="eastAsia"/>
                <w:color w:val="EE0000"/>
              </w:rPr>
              <w:t>一個中外文化薈萃的多元文化社會。</w:t>
            </w:r>
          </w:p>
          <w:p w14:paraId="7AE24605" w14:textId="77777777" w:rsidR="0056482B" w:rsidRDefault="0056482B" w:rsidP="0056482B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736E6183" w14:textId="105C6986" w:rsidR="0056482B" w:rsidRDefault="00795A2F" w:rsidP="0056482B">
            <w:pPr>
              <w:pStyle w:val="aa"/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proofErr w:type="gramStart"/>
            <w:r w:rsidRPr="0056482B">
              <w:rPr>
                <w:rFonts w:ascii="Calibri" w:eastAsia="新細明體" w:hAnsi="Calibri" w:cs="Times New Roman" w:hint="eastAsia"/>
                <w:color w:val="EE0000"/>
              </w:rPr>
              <w:t>划</w:t>
            </w:r>
            <w:proofErr w:type="gramEnd"/>
            <w:r w:rsidR="00472C26" w:rsidRPr="0056482B">
              <w:rPr>
                <w:rFonts w:ascii="Calibri" w:eastAsia="新細明體" w:hAnsi="Calibri" w:cs="Times New Roman" w:hint="eastAsia"/>
                <w:color w:val="EE0000"/>
              </w:rPr>
              <w:t>龍舟是非常講求隊員合作的運動，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外</w:t>
            </w:r>
            <w:r w:rsidR="00472C26" w:rsidRPr="0056482B">
              <w:rPr>
                <w:rFonts w:ascii="Calibri" w:eastAsia="新細明體" w:hAnsi="Calibri" w:cs="Times New Roman" w:hint="eastAsia"/>
                <w:color w:val="EE0000"/>
              </w:rPr>
              <w:t>籍隊員通過肢體語言，甚至學習相關的中文口號與本地隊員溝通</w:t>
            </w:r>
            <w:r w:rsidR="00BF11C9">
              <w:rPr>
                <w:rFonts w:ascii="Calibri" w:eastAsia="新細明體" w:hAnsi="Calibri" w:cs="Times New Roman" w:hint="eastAsia"/>
                <w:color w:val="EE0000"/>
              </w:rPr>
              <w:t>；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而本地隊員</w:t>
            </w:r>
            <w:r w:rsidR="00472C26" w:rsidRPr="0056482B">
              <w:rPr>
                <w:rFonts w:ascii="Calibri" w:eastAsia="新細明體" w:hAnsi="Calibri" w:cs="Times New Roman" w:hint="eastAsia"/>
                <w:color w:val="EE0000"/>
              </w:rPr>
              <w:t>亦會使用外語，務求加強與外籍隊員合作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。這種</w:t>
            </w:r>
            <w:r w:rsidR="00F30EB5" w:rsidRPr="0056482B">
              <w:rPr>
                <w:rFonts w:ascii="Calibri" w:eastAsia="新細明體" w:hAnsi="Calibri" w:cs="Times New Roman" w:hint="eastAsia"/>
                <w:color w:val="EE0000"/>
              </w:rPr>
              <w:t>中外隊員之間的交流</w:t>
            </w:r>
            <w:r w:rsidR="005131D3" w:rsidRPr="0056482B">
              <w:rPr>
                <w:rFonts w:ascii="Calibri" w:eastAsia="新細明體" w:hAnsi="Calibri" w:cs="Times New Roman" w:hint="eastAsia"/>
                <w:color w:val="EE0000"/>
              </w:rPr>
              <w:t>互動</w:t>
            </w:r>
            <w:r w:rsidR="00F30EB5" w:rsidRPr="0056482B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="006B1CCF" w:rsidRPr="0056482B">
              <w:rPr>
                <w:rFonts w:ascii="Calibri" w:eastAsia="新細明體" w:hAnsi="Calibri" w:cs="Times New Roman" w:hint="eastAsia"/>
                <w:color w:val="EE0000"/>
              </w:rPr>
              <w:t>有助促進文化交流</w:t>
            </w:r>
            <w:r w:rsidR="00F5399C" w:rsidRPr="0056482B">
              <w:rPr>
                <w:rFonts w:ascii="Calibri" w:eastAsia="新細明體" w:hAnsi="Calibri" w:cs="Times New Roman" w:hint="eastAsia"/>
                <w:color w:val="EE0000"/>
              </w:rPr>
              <w:t>，彰顯了香港</w:t>
            </w:r>
            <w:r w:rsidR="00F242B5" w:rsidRPr="0056482B">
              <w:rPr>
                <w:rFonts w:ascii="Calibri" w:eastAsia="新細明體" w:hAnsi="Calibri" w:cs="Times New Roman" w:hint="eastAsia"/>
                <w:color w:val="EE0000"/>
              </w:rPr>
              <w:t>對於</w:t>
            </w:r>
            <w:r w:rsidR="00F5399C" w:rsidRPr="0056482B">
              <w:rPr>
                <w:rFonts w:ascii="Calibri" w:eastAsia="新細明體" w:hAnsi="Calibri" w:cs="Times New Roman" w:hint="eastAsia"/>
                <w:color w:val="EE0000"/>
              </w:rPr>
              <w:t>多元文化的</w:t>
            </w:r>
            <w:r w:rsidR="00F242B5" w:rsidRPr="0056482B">
              <w:rPr>
                <w:rFonts w:ascii="Calibri" w:eastAsia="新細明體" w:hAnsi="Calibri" w:cs="Times New Roman" w:hint="eastAsia"/>
                <w:color w:val="EE0000"/>
              </w:rPr>
              <w:t>實踐</w:t>
            </w:r>
            <w:r w:rsidR="00F5399C" w:rsidRPr="0056482B">
              <w:rPr>
                <w:rFonts w:ascii="Calibri" w:eastAsia="新細明體" w:hAnsi="Calibri" w:cs="Times New Roman" w:hint="eastAsia"/>
                <w:color w:val="EE0000"/>
              </w:rPr>
              <w:t>。</w:t>
            </w:r>
          </w:p>
          <w:p w14:paraId="48A0CC9E" w14:textId="77777777" w:rsidR="0056482B" w:rsidRDefault="0056482B" w:rsidP="0056482B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77067EDC" w14:textId="2D065C9A" w:rsidR="00160CC8" w:rsidRPr="0056482B" w:rsidRDefault="00BA3BFC" w:rsidP="0056482B">
            <w:pPr>
              <w:pStyle w:val="aa"/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56482B">
              <w:rPr>
                <w:rFonts w:ascii="Calibri" w:eastAsia="新細明體" w:hAnsi="Calibri" w:cs="Times New Roman" w:hint="eastAsia"/>
                <w:color w:val="EE0000"/>
              </w:rPr>
              <w:t>香港作為國際都會，外國人參與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中國</w:t>
            </w:r>
            <w:r w:rsidRPr="0056482B">
              <w:rPr>
                <w:rFonts w:ascii="Calibri" w:eastAsia="新細明體" w:hAnsi="Calibri" w:cs="Times New Roman" w:hint="eastAsia"/>
                <w:color w:val="EE0000"/>
              </w:rPr>
              <w:t>傳統節日活動，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反映</w:t>
            </w:r>
            <w:r w:rsidR="00BA256B" w:rsidRPr="0056482B">
              <w:rPr>
                <w:rFonts w:ascii="Calibri" w:eastAsia="新細明體" w:hAnsi="Calibri" w:cs="Times New Roman" w:hint="eastAsia"/>
                <w:color w:val="EE0000"/>
              </w:rPr>
              <w:t>了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他們</w:t>
            </w:r>
            <w:r w:rsidR="00BA256B" w:rsidRPr="0056482B">
              <w:rPr>
                <w:rFonts w:ascii="Calibri" w:eastAsia="新細明體" w:hAnsi="Calibri" w:cs="Times New Roman" w:hint="eastAsia"/>
                <w:color w:val="EE0000"/>
              </w:rPr>
              <w:t>對</w:t>
            </w:r>
            <w:r w:rsidR="00512779" w:rsidRPr="0056482B">
              <w:rPr>
                <w:rFonts w:ascii="Calibri" w:eastAsia="新細明體" w:hAnsi="Calibri" w:cs="Times New Roman" w:hint="eastAsia"/>
                <w:color w:val="EE0000"/>
              </w:rPr>
              <w:t>中華文化</w:t>
            </w:r>
            <w:r w:rsidR="00BA256B" w:rsidRPr="0056482B">
              <w:rPr>
                <w:rFonts w:ascii="Calibri" w:eastAsia="新細明體" w:hAnsi="Calibri" w:cs="Times New Roman" w:hint="eastAsia"/>
                <w:color w:val="EE0000"/>
              </w:rPr>
              <w:t>的欣賞</w:t>
            </w:r>
            <w:r w:rsidR="00512779" w:rsidRPr="0056482B">
              <w:rPr>
                <w:rFonts w:ascii="Calibri" w:eastAsia="新細明體" w:hAnsi="Calibri" w:cs="Times New Roman" w:hint="eastAsia"/>
                <w:color w:val="EE0000"/>
              </w:rPr>
              <w:t>。加上香港國際龍舟邀請賽事歷史悠久，是全球最高專業水準的賽事之一，吸引國際媒體的報道，</w:t>
            </w:r>
            <w:r w:rsidR="00176C9F">
              <w:rPr>
                <w:rFonts w:ascii="Calibri" w:eastAsia="新細明體" w:hAnsi="Calibri" w:cs="Times New Roman" w:hint="eastAsia"/>
                <w:color w:val="EE0000"/>
              </w:rPr>
              <w:t>可以</w:t>
            </w:r>
            <w:r w:rsidR="00512779" w:rsidRPr="0056482B">
              <w:rPr>
                <w:rFonts w:ascii="Calibri" w:eastAsia="新細明體" w:hAnsi="Calibri" w:cs="Times New Roman" w:hint="eastAsia"/>
                <w:color w:val="EE0000"/>
              </w:rPr>
              <w:t>進一步將香港的多元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社會</w:t>
            </w:r>
            <w:r w:rsidR="00512779" w:rsidRPr="0056482B">
              <w:rPr>
                <w:rFonts w:ascii="Calibri" w:eastAsia="新細明體" w:hAnsi="Calibri" w:cs="Times New Roman" w:hint="eastAsia"/>
                <w:color w:val="EE0000"/>
              </w:rPr>
              <w:t>形象傳播至全球</w:t>
            </w:r>
            <w:r w:rsidR="00547CC4" w:rsidRPr="0056482B">
              <w:rPr>
                <w:rFonts w:ascii="Calibri" w:eastAsia="新細明體" w:hAnsi="Calibri" w:cs="Times New Roman" w:hint="eastAsia"/>
                <w:color w:val="EE0000"/>
              </w:rPr>
              <w:t>。</w:t>
            </w:r>
            <w:r w:rsidR="00BA256B" w:rsidRPr="0056482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14:paraId="0ACE302D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5ADA3BDD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4847C818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596D4D2D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38AE4A9B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34AE6C57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01F76950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29F9CA0C" w14:textId="77777777" w:rsid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  <w:p w14:paraId="056E3679" w14:textId="22B8D543" w:rsidR="00547CC4" w:rsidRPr="00547CC4" w:rsidRDefault="00547CC4" w:rsidP="00547CC4">
            <w:pPr>
              <w:pStyle w:val="aa"/>
              <w:ind w:left="360"/>
              <w:jc w:val="both"/>
              <w:rPr>
                <w:rFonts w:ascii="Calibri" w:eastAsia="新細明體" w:hAnsi="Calibri" w:cs="Times New Roman"/>
              </w:rPr>
            </w:pPr>
          </w:p>
        </w:tc>
      </w:tr>
    </w:tbl>
    <w:p w14:paraId="59AD85FA" w14:textId="77777777" w:rsidR="00160CC8" w:rsidRDefault="00160CC8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F77774E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854DEB1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578E120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DAE400E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C01CF9B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3DD8B94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F714470" w14:textId="77777777" w:rsidR="004E6159" w:rsidRDefault="004E6159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2A1D1B9" w14:textId="77777777" w:rsidR="00547CC4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3EC03C8" w14:textId="77777777" w:rsidR="00547CC4" w:rsidRPr="00F436D7" w:rsidRDefault="00547CC4" w:rsidP="00F436D7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85D9F7A" w14:textId="45300CD9" w:rsidR="00F436D7" w:rsidRDefault="00F436D7" w:rsidP="00E813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F436D7">
        <w:rPr>
          <w:rFonts w:ascii="Calibri" w:eastAsia="新細明體" w:hAnsi="Calibri" w:cs="Times New Roman" w:hint="eastAsia"/>
          <w:szCs w:val="22"/>
          <w14:ligatures w14:val="none"/>
        </w:rPr>
        <w:lastRenderedPageBreak/>
        <w:t>參考資料九和十，九龍城區慶祝泰國潑水節的活動，以及尼泊爾人的祖先紀念日，在哪些方面有助推動</w:t>
      </w:r>
      <w:r w:rsidR="00547CC4">
        <w:rPr>
          <w:rFonts w:ascii="Calibri" w:eastAsia="新細明體" w:hAnsi="Calibri" w:cs="Times New Roman" w:hint="eastAsia"/>
          <w:szCs w:val="22"/>
          <w14:ligatures w14:val="none"/>
        </w:rPr>
        <w:t>香港</w:t>
      </w:r>
      <w:proofErr w:type="gramStart"/>
      <w:r w:rsidR="00547CC4">
        <w:rPr>
          <w:rFonts w:ascii="Calibri" w:eastAsia="新細明體" w:hAnsi="Calibri" w:cs="Times New Roman" w:hint="eastAsia"/>
          <w:szCs w:val="22"/>
          <w14:ligatures w14:val="none"/>
        </w:rPr>
        <w:t>不</w:t>
      </w:r>
      <w:proofErr w:type="gramEnd"/>
      <w:r w:rsidR="00547CC4">
        <w:rPr>
          <w:rFonts w:ascii="Calibri" w:eastAsia="新細明體" w:hAnsi="Calibri" w:cs="Times New Roman" w:hint="eastAsia"/>
          <w:szCs w:val="22"/>
          <w14:ligatures w14:val="none"/>
        </w:rPr>
        <w:t>同族裔之間</w:t>
      </w:r>
      <w:r w:rsidR="00176C9F">
        <w:rPr>
          <w:rFonts w:ascii="Calibri" w:eastAsia="新細明體" w:hAnsi="Calibri" w:cs="Times New Roman" w:hint="eastAsia"/>
          <w:szCs w:val="22"/>
          <w14:ligatures w14:val="none"/>
        </w:rPr>
        <w:t>的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共融</w:t>
      </w:r>
      <w:r w:rsidR="00996C99">
        <w:rPr>
          <w:rFonts w:ascii="Calibri" w:eastAsia="新細明體" w:hAnsi="Calibri" w:cs="Times New Roman" w:hint="eastAsia"/>
          <w:szCs w:val="22"/>
          <w14:ligatures w14:val="none"/>
        </w:rPr>
        <w:t>和文化交流</w:t>
      </w:r>
      <w:r w:rsidRPr="00F436D7">
        <w:rPr>
          <w:rFonts w:ascii="Calibri" w:eastAsia="新細明體" w:hAnsi="Calibri" w:cs="Times New Roman" w:hint="eastAsia"/>
          <w:szCs w:val="22"/>
          <w14:ligatures w14:val="none"/>
        </w:rPr>
        <w:t>？</w:t>
      </w:r>
    </w:p>
    <w:p w14:paraId="741D1BB1" w14:textId="77777777" w:rsidR="00F436D7" w:rsidRPr="00F436D7" w:rsidRDefault="00F436D7" w:rsidP="00F436D7">
      <w:pPr>
        <w:pStyle w:val="aa"/>
        <w:adjustRightInd w:val="0"/>
        <w:snapToGrid w:val="0"/>
        <w:spacing w:after="0" w:line="240" w:lineRule="auto"/>
        <w:ind w:left="397"/>
        <w:contextualSpacing w:val="0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436D7" w14:paraId="493B0AED" w14:textId="77777777" w:rsidTr="00F436D7">
        <w:trPr>
          <w:trHeight w:val="5272"/>
        </w:trPr>
        <w:tc>
          <w:tcPr>
            <w:tcW w:w="8296" w:type="dxa"/>
          </w:tcPr>
          <w:p w14:paraId="174B0E75" w14:textId="28E5D5A2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2AD7F180" w14:textId="7B6D2FE8" w:rsidR="00F436D7" w:rsidRPr="00091E67" w:rsidRDefault="00BA3BFC" w:rsidP="00996C99">
            <w:pPr>
              <w:pStyle w:val="aa"/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少數族裔在香港定居，將其國家或族裔的文化帶來香港，提高社會對於文化多元共融的認識。泰國人於九龍城區慶祝潑水節，以及尼泊爾人發起祖先紀念日，</w:t>
            </w:r>
            <w:r w:rsidR="00996C99" w:rsidRPr="00091E67">
              <w:rPr>
                <w:rFonts w:ascii="Calibri" w:eastAsia="新細明體" w:hAnsi="Calibri" w:cs="Times New Roman" w:hint="eastAsia"/>
                <w:color w:val="EE0000"/>
              </w:rPr>
              <w:t>都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是明顯例子。</w:t>
            </w:r>
          </w:p>
          <w:p w14:paraId="3C94EB20" w14:textId="39B9262A" w:rsidR="00996C99" w:rsidRPr="00091E67" w:rsidRDefault="00996C99" w:rsidP="00996C99">
            <w:pPr>
              <w:pStyle w:val="aa"/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泰國僑民慶祝潑水節，許多本地市民及其他族裔群體都參與其中。透過體驗互相潑水</w:t>
            </w:r>
            <w:r w:rsidR="0057523E" w:rsidRPr="00091E67">
              <w:rPr>
                <w:rFonts w:ascii="Calibri" w:eastAsia="新細明體" w:hAnsi="Calibri" w:cs="Times New Roman" w:hint="eastAsia"/>
                <w:color w:val="EE0000"/>
              </w:rPr>
              <w:t>的傳統習俗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，以及品嘗泰式美食，不同文化背景的人得以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增加認識。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這種</w:t>
            </w:r>
            <w:r w:rsidR="0057523E" w:rsidRPr="00091E67">
              <w:rPr>
                <w:rFonts w:ascii="Calibri" w:eastAsia="新細明體" w:hAnsi="Calibri" w:cs="Times New Roman" w:hint="eastAsia"/>
                <w:color w:val="EE0000"/>
              </w:rPr>
              <w:t>直接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互動</w:t>
            </w:r>
            <w:r w:rsidR="0057523E" w:rsidRPr="00091E67">
              <w:rPr>
                <w:rFonts w:ascii="Calibri" w:eastAsia="新細明體" w:hAnsi="Calibri" w:cs="Times New Roman" w:hint="eastAsia"/>
                <w:color w:val="EE0000"/>
              </w:rPr>
              <w:t>的交流，有助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促進</w:t>
            </w:r>
            <w:r w:rsidR="0057523E" w:rsidRPr="00091E67">
              <w:rPr>
                <w:rFonts w:ascii="Calibri" w:eastAsia="新細明體" w:hAnsi="Calibri" w:cs="Times New Roman" w:hint="eastAsia"/>
                <w:color w:val="EE0000"/>
              </w:rPr>
              <w:t>彼此的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理解與尊重。</w:t>
            </w:r>
          </w:p>
          <w:p w14:paraId="78BCA539" w14:textId="4E3A1A84" w:rsidR="0057523E" w:rsidRDefault="0057523E" w:rsidP="00996C99">
            <w:pPr>
              <w:pStyle w:val="aa"/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尼泊爾人的祖先紀念日是追思先人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的莊嚴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活動</w:t>
            </w:r>
            <w:r w:rsidR="00332C0F" w:rsidRPr="00091E67">
              <w:rPr>
                <w:rFonts w:ascii="Calibri" w:eastAsia="新細明體" w:hAnsi="Calibri" w:cs="Times New Roman" w:hint="eastAsia"/>
                <w:color w:val="EE0000"/>
              </w:rPr>
              <w:t>，並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包括舉辦文化工作坊，向公眾推廣啹喀文化，讓外界了解其文化習俗與精神內涵，尤其是其對家庭、祖先的重視。而且尼泊爾人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將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祖先紀念日定為每年的</w:t>
            </w:r>
            <w:r w:rsidRPr="00091E67">
              <w:rPr>
                <w:rFonts w:ascii="Times New Roman" w:eastAsia="新細明體" w:hAnsi="Times New Roman" w:cs="Times New Roman"/>
                <w:color w:val="EE0000"/>
              </w:rPr>
              <w:t>4</w:t>
            </w:r>
            <w:r w:rsidRPr="00091E67">
              <w:rPr>
                <w:rFonts w:ascii="Times New Roman" w:eastAsia="新細明體" w:hAnsi="Times New Roman" w:cs="Times New Roman"/>
                <w:color w:val="EE0000"/>
              </w:rPr>
              <w:t>月</w:t>
            </w:r>
            <w:r w:rsidRPr="00091E67">
              <w:rPr>
                <w:rFonts w:ascii="Times New Roman" w:eastAsia="新細明體" w:hAnsi="Times New Roman" w:cs="Times New Roman"/>
                <w:color w:val="EE0000"/>
              </w:rPr>
              <w:t>5</w:t>
            </w:r>
            <w:r w:rsidRPr="00091E67">
              <w:rPr>
                <w:rFonts w:ascii="Times New Roman" w:eastAsia="新細明體" w:hAnsi="Times New Roman" w:cs="Times New Roman"/>
                <w:color w:val="EE0000"/>
              </w:rPr>
              <w:t>日，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與清明節的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日子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相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若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表示他們如中國人一樣慎終追遠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以及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入鄉隨俗，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融入本地社會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，此舉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豐富了香港的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多元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文化</w:t>
            </w:r>
            <w:r w:rsidR="00E62C78" w:rsidRPr="00091E67">
              <w:rPr>
                <w:rFonts w:ascii="Calibri" w:eastAsia="新細明體" w:hAnsi="Calibri" w:cs="Times New Roman" w:hint="eastAsia"/>
                <w:color w:val="EE0000"/>
              </w:rPr>
              <w:t>氛圍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。</w:t>
            </w:r>
          </w:p>
          <w:p w14:paraId="5148CB86" w14:textId="77777777" w:rsidR="00091E67" w:rsidRPr="00091E67" w:rsidRDefault="00091E67" w:rsidP="00091E67">
            <w:pPr>
              <w:pStyle w:val="aa"/>
              <w:ind w:left="851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53F0EBE4" w14:textId="30CB7747" w:rsidR="00332C0F" w:rsidRDefault="00332C0F" w:rsidP="00332C0F">
            <w:pPr>
              <w:pStyle w:val="aa"/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慶祝潑水節和祖先紀念日這兩項活動的舉辦過程，本身就需要跨社群的協作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才可成事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。例如籌辦潑水節涉及九龍城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區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商戶、社區組織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，以至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政府部門的合作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。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祖先紀念日則需要與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租借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場地管理機構協調。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以上</w:t>
            </w:r>
            <w:r w:rsidR="004B572E">
              <w:rPr>
                <w:rFonts w:ascii="Calibri" w:eastAsia="新細明體" w:hAnsi="Calibri" w:cs="Times New Roman" w:hint="eastAsia"/>
                <w:color w:val="EE0000"/>
              </w:rPr>
              <w:t>的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協作機制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，有助加強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社區網絡的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聯繫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proofErr w:type="gramStart"/>
            <w:r w:rsidRPr="00091E67">
              <w:rPr>
                <w:rFonts w:ascii="Calibri" w:eastAsia="新細明體" w:hAnsi="Calibri" w:cs="Times New Roman" w:hint="eastAsia"/>
                <w:color w:val="EE0000"/>
              </w:rPr>
              <w:t>使族裔社</w:t>
            </w:r>
            <w:proofErr w:type="gramEnd"/>
            <w:r w:rsidRPr="00091E67">
              <w:rPr>
                <w:rFonts w:ascii="Calibri" w:eastAsia="新細明體" w:hAnsi="Calibri" w:cs="Times New Roman" w:hint="eastAsia"/>
                <w:color w:val="EE0000"/>
              </w:rPr>
              <w:t>群與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本地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社會</w:t>
            </w:r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的關係</w:t>
            </w:r>
            <w:proofErr w:type="gramStart"/>
            <w:r w:rsidR="00842A7F" w:rsidRPr="00091E67">
              <w:rPr>
                <w:rFonts w:ascii="Calibri" w:eastAsia="新細明體" w:hAnsi="Calibri" w:cs="Times New Roman" w:hint="eastAsia"/>
                <w:color w:val="EE0000"/>
              </w:rPr>
              <w:t>係</w:t>
            </w:r>
            <w:proofErr w:type="gramEnd"/>
            <w:r w:rsidRPr="00091E67">
              <w:rPr>
                <w:rFonts w:ascii="Calibri" w:eastAsia="新細明體" w:hAnsi="Calibri" w:cs="Times New Roman" w:hint="eastAsia"/>
                <w:color w:val="EE0000"/>
              </w:rPr>
              <w:t>更加緊密。</w:t>
            </w:r>
          </w:p>
          <w:p w14:paraId="60770D2C" w14:textId="77777777" w:rsidR="00091E67" w:rsidRPr="00091E67" w:rsidRDefault="00091E67" w:rsidP="00091E67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3F7410DD" w14:textId="7B9D70BE" w:rsidR="00842A7F" w:rsidRPr="00091E67" w:rsidRDefault="00842A7F" w:rsidP="00332C0F">
            <w:pPr>
              <w:pStyle w:val="aa"/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091E67">
              <w:rPr>
                <w:rFonts w:ascii="Calibri" w:eastAsia="新細明體" w:hAnsi="Calibri" w:cs="Times New Roman" w:hint="eastAsia"/>
                <w:color w:val="EE0000"/>
              </w:rPr>
              <w:t>隨著社會對多元文化的重視，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以及相關</w:t>
            </w:r>
            <w:r w:rsidR="00525D44" w:rsidRPr="00091E67">
              <w:rPr>
                <w:rFonts w:ascii="Calibri" w:eastAsia="新細明體" w:hAnsi="Calibri" w:cs="Times New Roman" w:hint="eastAsia"/>
                <w:color w:val="EE0000"/>
              </w:rPr>
              <w:t>活動成功舉辦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，特區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政府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亦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提供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活動</w:t>
            </w:r>
            <w:r w:rsidR="0015151B" w:rsidRPr="00091E67">
              <w:rPr>
                <w:rFonts w:ascii="Calibri" w:eastAsia="新細明體" w:hAnsi="Calibri" w:cs="Times New Roman" w:hint="eastAsia"/>
                <w:color w:val="EE0000"/>
              </w:rPr>
              <w:t>場地、宣傳協助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等方面的協助和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支持。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政府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此舉有助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強化</w:t>
            </w:r>
            <w:proofErr w:type="gramStart"/>
            <w:r w:rsidRPr="00091E67">
              <w:rPr>
                <w:rFonts w:ascii="Calibri" w:eastAsia="新細明體" w:hAnsi="Calibri" w:cs="Times New Roman" w:hint="eastAsia"/>
                <w:color w:val="EE0000"/>
              </w:rPr>
              <w:t>族裔社群</w:t>
            </w:r>
            <w:proofErr w:type="gramEnd"/>
            <w:r w:rsidRPr="00091E67">
              <w:rPr>
                <w:rFonts w:ascii="Calibri" w:eastAsia="新細明體" w:hAnsi="Calibri" w:cs="Times New Roman" w:hint="eastAsia"/>
                <w:color w:val="EE0000"/>
              </w:rPr>
              <w:t>的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團結</w:t>
            </w:r>
            <w:r w:rsidR="00D66364">
              <w:rPr>
                <w:rFonts w:ascii="Calibri" w:eastAsia="新細明體" w:hAnsi="Calibri" w:cs="Times New Roman" w:hint="eastAsia"/>
                <w:color w:val="EE0000"/>
              </w:rPr>
              <w:t>，以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及提升他們在香港社會的形象，對於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推動</w:t>
            </w:r>
            <w:proofErr w:type="gramStart"/>
            <w:r w:rsidR="00525D44" w:rsidRPr="00525D44">
              <w:rPr>
                <w:rFonts w:ascii="Calibri" w:eastAsia="新細明體" w:hAnsi="Calibri" w:cs="Times New Roman" w:hint="eastAsia"/>
                <w:color w:val="EE0000"/>
              </w:rPr>
              <w:t>不</w:t>
            </w:r>
            <w:proofErr w:type="gramEnd"/>
            <w:r w:rsidR="00525D44" w:rsidRPr="00525D44">
              <w:rPr>
                <w:rFonts w:ascii="Calibri" w:eastAsia="新細明體" w:hAnsi="Calibri" w:cs="Times New Roman" w:hint="eastAsia"/>
                <w:color w:val="EE0000"/>
              </w:rPr>
              <w:t>同族裔之間的共融和文化交流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，</w:t>
            </w:r>
            <w:r w:rsidR="0015151B">
              <w:rPr>
                <w:rFonts w:ascii="Calibri" w:eastAsia="新細明體" w:hAnsi="Calibri" w:cs="Times New Roman" w:hint="eastAsia"/>
                <w:color w:val="EE0000"/>
              </w:rPr>
              <w:t>頗</w:t>
            </w:r>
            <w:r w:rsidR="00525D44">
              <w:rPr>
                <w:rFonts w:ascii="Calibri" w:eastAsia="新細明體" w:hAnsi="Calibri" w:cs="Times New Roman" w:hint="eastAsia"/>
                <w:color w:val="EE0000"/>
              </w:rPr>
              <w:t>有幫助</w:t>
            </w:r>
            <w:r w:rsidRPr="00091E67">
              <w:rPr>
                <w:rFonts w:ascii="Calibri" w:eastAsia="新細明體" w:hAnsi="Calibri" w:cs="Times New Roman" w:hint="eastAsia"/>
                <w:color w:val="EE0000"/>
              </w:rPr>
              <w:t>。</w:t>
            </w:r>
          </w:p>
          <w:p w14:paraId="12276D2A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759AB1A7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332D4FFD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17EB5B81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261FB3B1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32BEEC5B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32BEAD73" w14:textId="77777777" w:rsidR="00F436D7" w:rsidRDefault="00F436D7" w:rsidP="00F436D7">
            <w:pPr>
              <w:rPr>
                <w:rFonts w:ascii="Calibri" w:eastAsia="新細明體" w:hAnsi="Calibri" w:cs="Times New Roman"/>
              </w:rPr>
            </w:pPr>
          </w:p>
          <w:p w14:paraId="196E99CD" w14:textId="77777777" w:rsidR="00160CC8" w:rsidRDefault="00160CC8" w:rsidP="00F436D7">
            <w:pPr>
              <w:rPr>
                <w:rFonts w:ascii="Calibri" w:eastAsia="新細明體" w:hAnsi="Calibri" w:cs="Times New Roman"/>
              </w:rPr>
            </w:pPr>
          </w:p>
          <w:p w14:paraId="347E5B1A" w14:textId="77777777" w:rsidR="00160CC8" w:rsidRDefault="00160CC8" w:rsidP="00F436D7">
            <w:pPr>
              <w:rPr>
                <w:rFonts w:ascii="Calibri" w:eastAsia="新細明體" w:hAnsi="Calibri" w:cs="Times New Roman"/>
              </w:rPr>
            </w:pPr>
          </w:p>
          <w:p w14:paraId="5036ABD9" w14:textId="77777777" w:rsidR="00160CC8" w:rsidRDefault="00160CC8" w:rsidP="00F436D7">
            <w:pPr>
              <w:rPr>
                <w:rFonts w:ascii="Calibri" w:eastAsia="新細明體" w:hAnsi="Calibri" w:cs="Times New Roman"/>
              </w:rPr>
            </w:pPr>
          </w:p>
          <w:p w14:paraId="24986BF3" w14:textId="77777777" w:rsidR="00160CC8" w:rsidRDefault="00160CC8" w:rsidP="00F436D7">
            <w:pPr>
              <w:rPr>
                <w:rFonts w:ascii="Calibri" w:eastAsia="新細明體" w:hAnsi="Calibri" w:cs="Times New Roman"/>
              </w:rPr>
            </w:pPr>
          </w:p>
          <w:p w14:paraId="601C7136" w14:textId="77777777" w:rsidR="00160CC8" w:rsidRDefault="00160CC8" w:rsidP="00F436D7">
            <w:pPr>
              <w:rPr>
                <w:rFonts w:ascii="Calibri" w:eastAsia="新細明體" w:hAnsi="Calibri" w:cs="Times New Roman"/>
              </w:rPr>
            </w:pPr>
          </w:p>
          <w:p w14:paraId="7507D9CA" w14:textId="78B2A1A4" w:rsidR="00160CC8" w:rsidRPr="00DE2B79" w:rsidRDefault="00160CC8" w:rsidP="00F436D7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22108275" w14:textId="2E2712C3" w:rsidR="00792FE8" w:rsidRPr="00D7398D" w:rsidRDefault="00D7398D" w:rsidP="00DD6736">
      <w:pPr>
        <w:spacing w:after="0" w:line="240" w:lineRule="auto"/>
        <w:rPr>
          <w:rFonts w:ascii="Calibri" w:eastAsia="新細明體" w:hAnsi="Calibri" w:cs="Times New Roman"/>
          <w:b/>
          <w:bCs/>
          <w:szCs w:val="22"/>
          <w:u w:val="thick"/>
          <w14:ligatures w14:val="none"/>
        </w:rPr>
      </w:pPr>
      <w:r w:rsidRPr="00D7398D">
        <w:rPr>
          <w:rFonts w:ascii="Calibri" w:eastAsia="新細明體" w:hAnsi="Calibri" w:cs="Times New Roman" w:hint="eastAsia"/>
          <w:b/>
          <w:bCs/>
          <w:szCs w:val="22"/>
          <w:u w:val="thick"/>
          <w14:ligatures w14:val="none"/>
        </w:rPr>
        <w:lastRenderedPageBreak/>
        <w:t>附件</w:t>
      </w:r>
      <w:r>
        <w:rPr>
          <w:rFonts w:ascii="Calibri" w:eastAsia="新細明體" w:hAnsi="Calibri" w:cs="Times New Roman" w:hint="eastAsia"/>
          <w:b/>
          <w:bCs/>
          <w:szCs w:val="22"/>
          <w:u w:val="thick"/>
          <w14:ligatures w14:val="none"/>
        </w:rPr>
        <w:t>四</w:t>
      </w:r>
      <w:r w:rsidRPr="00D7398D">
        <w:rPr>
          <w:rFonts w:ascii="Calibri" w:eastAsia="新細明體" w:hAnsi="Calibri" w:cs="Times New Roman" w:hint="eastAsia"/>
          <w:b/>
          <w:bCs/>
          <w:szCs w:val="22"/>
          <w:u w:val="thick"/>
          <w14:ligatures w14:val="none"/>
        </w:rPr>
        <w:t>：</w:t>
      </w:r>
      <w:r w:rsidR="0017474A" w:rsidRPr="00D7398D">
        <w:rPr>
          <w:rFonts w:hint="eastAsia"/>
          <w:b/>
          <w:bCs/>
          <w:u w:val="thick"/>
        </w:rPr>
        <w:t>第</w:t>
      </w:r>
      <w:r w:rsidR="00DA79D4" w:rsidRPr="00DA79D4">
        <w:rPr>
          <w:rFonts w:ascii="Times New Roman" w:hAnsi="Times New Roman" w:cs="Times New Roman"/>
          <w:b/>
          <w:bCs/>
          <w:u w:val="thick"/>
        </w:rPr>
        <w:t>3</w:t>
      </w:r>
      <w:r w:rsidR="0017474A">
        <w:rPr>
          <w:rFonts w:hint="eastAsia"/>
          <w:b/>
          <w:bCs/>
          <w:u w:val="thick"/>
        </w:rPr>
        <w:t>節</w:t>
      </w:r>
      <w:r w:rsidR="0017474A" w:rsidRPr="006D7D3B">
        <w:rPr>
          <w:rFonts w:hint="eastAsia"/>
          <w:b/>
          <w:bCs/>
          <w:u w:val="thick"/>
        </w:rPr>
        <w:t>第二次</w:t>
      </w:r>
      <w:r w:rsidR="0017474A" w:rsidRPr="00D7398D">
        <w:rPr>
          <w:rFonts w:hint="eastAsia"/>
          <w:b/>
          <w:bCs/>
          <w:u w:val="thick"/>
        </w:rPr>
        <w:t>小組討論</w:t>
      </w:r>
      <w:r w:rsidR="0017474A">
        <w:rPr>
          <w:rFonts w:hint="eastAsia"/>
          <w:b/>
          <w:bCs/>
          <w:u w:val="thick"/>
        </w:rPr>
        <w:t>工作紙</w:t>
      </w:r>
    </w:p>
    <w:p w14:paraId="61415470" w14:textId="77777777" w:rsidR="00792FE8" w:rsidRDefault="00792FE8" w:rsidP="00DD6736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E7F86DC" w14:textId="5597AC08" w:rsidR="00560575" w:rsidRPr="00560575" w:rsidRDefault="00560575" w:rsidP="00560575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  <w:r w:rsidRPr="00560575">
        <w:rPr>
          <w:rFonts w:ascii="Calibri" w:eastAsia="新細明體" w:hAnsi="Calibri" w:cs="Times New Roman" w:hint="eastAsia"/>
          <w:szCs w:val="22"/>
          <w14:ligatures w14:val="none"/>
        </w:rPr>
        <w:t>資料</w:t>
      </w:r>
      <w:r w:rsidR="0010041A">
        <w:rPr>
          <w:rFonts w:ascii="Calibri" w:eastAsia="新細明體" w:hAnsi="Calibri" w:cs="Times New Roman" w:hint="eastAsia"/>
          <w:szCs w:val="22"/>
          <w14:ligatures w14:val="none"/>
        </w:rPr>
        <w:t>十</w:t>
      </w:r>
      <w:r w:rsidR="004F6EE1">
        <w:rPr>
          <w:rFonts w:ascii="Calibri" w:eastAsia="新細明體" w:hAnsi="Calibri" w:cs="Times New Roman" w:hint="eastAsia"/>
          <w:szCs w:val="22"/>
          <w14:ligatures w14:val="none"/>
        </w:rPr>
        <w:t>一</w:t>
      </w:r>
      <w:r w:rsidRPr="00560575">
        <w:rPr>
          <w:rFonts w:ascii="Calibri" w:eastAsia="新細明體" w:hAnsi="Calibri" w:cs="Times New Roman" w:hint="eastAsia"/>
          <w:szCs w:val="22"/>
          <w14:ligatures w14:val="none"/>
        </w:rPr>
        <w:t>：香港的茶餐廳文化</w:t>
      </w:r>
    </w:p>
    <w:p w14:paraId="2D65987D" w14:textId="77777777" w:rsidR="00560575" w:rsidRPr="00B60F4D" w:rsidRDefault="00560575" w:rsidP="00560575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0575" w:rsidRPr="00560575" w14:paraId="04E2E7D2" w14:textId="77777777" w:rsidTr="004F6EE1">
        <w:trPr>
          <w:trHeight w:val="10032"/>
        </w:trPr>
        <w:tc>
          <w:tcPr>
            <w:tcW w:w="8302" w:type="dxa"/>
            <w:vAlign w:val="center"/>
          </w:tcPr>
          <w:p w14:paraId="196485FA" w14:textId="77777777" w:rsidR="001828BD" w:rsidRDefault="001828BD" w:rsidP="00C342A3">
            <w:pPr>
              <w:jc w:val="both"/>
              <w:rPr>
                <w:rFonts w:ascii="Calibri" w:eastAsia="新細明體" w:hAnsi="Calibri" w:cs="Times New Roman"/>
              </w:rPr>
            </w:pPr>
          </w:p>
          <w:tbl>
            <w:tblPr>
              <w:tblStyle w:val="af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7230"/>
            </w:tblGrid>
            <w:tr w:rsidR="001828BD" w:rsidRPr="001D793D" w14:paraId="2A82C81D" w14:textId="77777777" w:rsidTr="0099189E">
              <w:trPr>
                <w:trHeight w:val="1317"/>
              </w:trPr>
              <w:tc>
                <w:tcPr>
                  <w:tcW w:w="7230" w:type="dxa"/>
                  <w:vAlign w:val="center"/>
                </w:tcPr>
                <w:p w14:paraId="4E6FF640" w14:textId="47D425C9" w:rsidR="001828BD" w:rsidRDefault="001828BD" w:rsidP="001828BD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93D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7643BDAC" wp14:editId="28B6F550">
                        <wp:simplePos x="0" y="0"/>
                        <wp:positionH relativeFrom="column">
                          <wp:posOffset>3745865</wp:posOffset>
                        </wp:positionH>
                        <wp:positionV relativeFrom="paragraph">
                          <wp:posOffset>38100</wp:posOffset>
                        </wp:positionV>
                        <wp:extent cx="628650" cy="628650"/>
                        <wp:effectExtent l="0" t="0" r="0" b="0"/>
                        <wp:wrapSquare wrapText="bothSides"/>
                        <wp:docPr id="8" name="圖片 8" descr="C:\Users\kcli\Desktop\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cli\Desktop\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視頻</w:t>
                  </w:r>
                  <w:r w:rsidR="009779A6">
                    <w:rPr>
                      <w:rFonts w:ascii="Times New Roman" w:hAnsi="Times New Roman" w:hint="eastAsia"/>
                      <w:szCs w:val="24"/>
                    </w:rPr>
                    <w:t>F</w:t>
                  </w:r>
                  <w:r w:rsidRPr="001D793D">
                    <w:rPr>
                      <w:rFonts w:ascii="Times New Roman" w:hAnsi="Times New Roman" w:hint="eastAsia"/>
                      <w:szCs w:val="24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「</w:t>
                  </w:r>
                  <w:r w:rsidRPr="001D793D">
                    <w:rPr>
                      <w:rFonts w:ascii="Times New Roman" w:hAnsi="Times New Roman"/>
                      <w:szCs w:val="24"/>
                    </w:rPr>
                    <w:t xml:space="preserve">Cha </w:t>
                  </w:r>
                  <w:proofErr w:type="spellStart"/>
                  <w:r w:rsidRPr="001D793D">
                    <w:rPr>
                      <w:rFonts w:ascii="Times New Roman" w:hAnsi="Times New Roman"/>
                      <w:szCs w:val="24"/>
                    </w:rPr>
                    <w:t>Chaan</w:t>
                  </w:r>
                  <w:proofErr w:type="spellEnd"/>
                  <w:r w:rsidRPr="001D793D">
                    <w:rPr>
                      <w:rFonts w:ascii="Times New Roman" w:hAnsi="Times New Roman"/>
                      <w:szCs w:val="24"/>
                    </w:rPr>
                    <w:t xml:space="preserve"> Teng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（</w:t>
                  </w:r>
                  <w:r w:rsidR="0099189E">
                    <w:rPr>
                      <w:rFonts w:ascii="Times New Roman" w:hAnsi="Times New Roman" w:hint="eastAsia"/>
                      <w:szCs w:val="24"/>
                    </w:rPr>
                    <w:t>茶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餐</w:t>
                  </w:r>
                  <w:r w:rsidR="00024CCF">
                    <w:rPr>
                      <w:rFonts w:ascii="Times New Roman" w:hAnsi="Times New Roman" w:hint="eastAsia"/>
                      <w:szCs w:val="24"/>
                    </w:rPr>
                    <w:t>廳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）」</w:t>
                  </w:r>
                </w:p>
                <w:p w14:paraId="7A32193F" w14:textId="01884514" w:rsidR="001828BD" w:rsidRPr="001D793D" w:rsidRDefault="006D2982" w:rsidP="006D2982">
                  <w:pPr>
                    <w:ind w:firstLineChars="300" w:firstLine="72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Cs w:val="24"/>
                    </w:rPr>
                    <w:t xml:space="preserve">　</w:t>
                  </w:r>
                  <w:proofErr w:type="gramStart"/>
                  <w:r w:rsidR="001828BD" w:rsidRPr="001D793D">
                    <w:rPr>
                      <w:rFonts w:ascii="Times New Roman" w:hAnsi="Times New Roman"/>
                      <w:szCs w:val="24"/>
                    </w:rPr>
                    <w:t>（</w:t>
                  </w:r>
                  <w:proofErr w:type="gramEnd"/>
                  <w:r w:rsidR="001828BD"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英語</w:t>
                  </w:r>
                  <w:r w:rsidR="001828B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旁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白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</w:rPr>
                    <w:t>，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  <w:lang w:eastAsia="zh-HK"/>
                    </w:rPr>
                    <w:t>中文字幕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</w:rPr>
                    <w:t>。</w:t>
                  </w:r>
                  <w:r w:rsidR="001828BD" w:rsidRPr="001D793D">
                    <w:rPr>
                      <w:rFonts w:ascii="Times New Roman" w:hAnsi="Times New Roman"/>
                      <w:szCs w:val="24"/>
                    </w:rPr>
                    <w:t>片長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</w:rPr>
                    <w:t>2</w:t>
                  </w:r>
                  <w:r w:rsidR="001828BD" w:rsidRPr="001D793D">
                    <w:rPr>
                      <w:rFonts w:ascii="Times New Roman" w:hAnsi="Times New Roman"/>
                      <w:szCs w:val="24"/>
                    </w:rPr>
                    <w:t>分</w:t>
                  </w:r>
                  <w:r w:rsidR="001828BD" w:rsidRPr="001D793D">
                    <w:rPr>
                      <w:rFonts w:ascii="Times New Roman" w:hAnsi="Times New Roman"/>
                      <w:szCs w:val="24"/>
                    </w:rPr>
                    <w:t>49</w:t>
                  </w:r>
                  <w:r w:rsidR="001828BD" w:rsidRPr="001D793D">
                    <w:rPr>
                      <w:rFonts w:ascii="Times New Roman" w:hAnsi="Times New Roman"/>
                      <w:szCs w:val="24"/>
                    </w:rPr>
                    <w:t>秒</w:t>
                  </w:r>
                  <w:r w:rsidR="001828BD" w:rsidRPr="001D793D">
                    <w:rPr>
                      <w:rFonts w:ascii="Times New Roman" w:hAnsi="Times New Roman" w:hint="eastAsia"/>
                      <w:szCs w:val="24"/>
                    </w:rPr>
                    <w:t>。</w:t>
                  </w:r>
                  <w:r w:rsidR="001828BD" w:rsidRPr="001D793D">
                    <w:rPr>
                      <w:rFonts w:ascii="Times New Roman" w:hAnsi="Times New Roman"/>
                      <w:szCs w:val="24"/>
                    </w:rPr>
                    <w:t>）</w:t>
                  </w:r>
                </w:p>
                <w:p w14:paraId="15319737" w14:textId="7910040A" w:rsidR="001828BD" w:rsidRPr="001828BD" w:rsidRDefault="001828BD" w:rsidP="001828BD">
                  <w:pPr>
                    <w:jc w:val="both"/>
                    <w:rPr>
                      <w:rFonts w:ascii="Times New Roman" w:hAnsi="Times New Roman"/>
                      <w:szCs w:val="24"/>
                      <w:lang w:eastAsia="zh-HK"/>
                    </w:rPr>
                  </w:pPr>
                  <w:r w:rsidRPr="001D793D">
                    <w:rPr>
                      <w:rFonts w:ascii="Times New Roman" w:hAnsi="Times New Roman"/>
                      <w:szCs w:val="24"/>
                    </w:rPr>
                    <w:t>網址：</w:t>
                  </w:r>
                  <w:r w:rsidRPr="001D793D">
                    <w:rPr>
                      <w:rFonts w:ascii="Times New Roman" w:hAnsi="Times New Roman"/>
                      <w:szCs w:val="24"/>
                    </w:rPr>
                    <w:t xml:space="preserve">https://www.youtube.com/watch?v=u8Z5XxQ6e68 </w:t>
                  </w:r>
                </w:p>
              </w:tc>
            </w:tr>
          </w:tbl>
          <w:p w14:paraId="1C99648E" w14:textId="77777777" w:rsidR="001828BD" w:rsidRDefault="001828BD" w:rsidP="001828BD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321D33C5" w14:textId="5ADE44BE" w:rsidR="00560575" w:rsidRPr="00560575" w:rsidRDefault="00560575" w:rsidP="006A793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560575">
              <w:rPr>
                <w:rFonts w:ascii="Calibri" w:eastAsia="新細明體" w:hAnsi="Calibri" w:cs="Times New Roman" w:hint="eastAsia"/>
              </w:rPr>
              <w:t>茶餐廳早於</w:t>
            </w:r>
            <w:proofErr w:type="gramStart"/>
            <w:r w:rsidR="003940CC" w:rsidRPr="003940CC">
              <w:rPr>
                <w:rFonts w:ascii="Times New Roman" w:eastAsia="新細明體" w:hAnsi="Times New Roman" w:cs="Times New Roman"/>
              </w:rPr>
              <w:t>1940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年代已於香港出現。當時香港受到西方文化影響，茶餐廳作為「街坊食堂」，積極引入外國食物，甚至融入</w:t>
            </w:r>
            <w:r w:rsidR="00363F41">
              <w:rPr>
                <w:rFonts w:ascii="Calibri" w:eastAsia="新細明體" w:hAnsi="Calibri" w:cs="Times New Roman" w:hint="eastAsia"/>
              </w:rPr>
              <w:t>於</w:t>
            </w:r>
            <w:r w:rsidRPr="00560575">
              <w:rPr>
                <w:rFonts w:ascii="Calibri" w:eastAsia="新細明體" w:hAnsi="Calibri" w:cs="Times New Roman" w:hint="eastAsia"/>
              </w:rPr>
              <w:t>中式食物，讓各地飲食文化共冶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一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爐，</w:t>
            </w:r>
            <w:r w:rsidR="006A793B" w:rsidRPr="00560575">
              <w:rPr>
                <w:rFonts w:ascii="Calibri" w:eastAsia="新細明體" w:hAnsi="Calibri" w:cs="Times New Roman" w:hint="eastAsia"/>
              </w:rPr>
              <w:t>滿足了無法享受西餐的香港</w:t>
            </w:r>
            <w:r w:rsidR="00363F41">
              <w:rPr>
                <w:rFonts w:ascii="Calibri" w:eastAsia="新細明體" w:hAnsi="Calibri" w:cs="Times New Roman" w:hint="eastAsia"/>
              </w:rPr>
              <w:t>市民</w:t>
            </w:r>
            <w:r w:rsidR="006A793B" w:rsidRPr="00560575">
              <w:rPr>
                <w:rFonts w:ascii="Calibri" w:eastAsia="新細明體" w:hAnsi="Calibri" w:cs="Times New Roman" w:hint="eastAsia"/>
              </w:rPr>
              <w:t>，</w:t>
            </w:r>
            <w:r w:rsidR="006A793B">
              <w:rPr>
                <w:rFonts w:ascii="Calibri" w:eastAsia="新細明體" w:hAnsi="Calibri" w:cs="Times New Roman" w:hint="eastAsia"/>
              </w:rPr>
              <w:t>並逐漸</w:t>
            </w:r>
            <w:r w:rsidRPr="00560575">
              <w:rPr>
                <w:rFonts w:ascii="Calibri" w:eastAsia="新細明體" w:hAnsi="Calibri" w:cs="Times New Roman" w:hint="eastAsia"/>
              </w:rPr>
              <w:t>變成獨特的本地文化。</w:t>
            </w:r>
          </w:p>
          <w:p w14:paraId="2557DF37" w14:textId="77777777" w:rsidR="00560575" w:rsidRPr="00560575" w:rsidRDefault="00560575" w:rsidP="003940CC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7E3502CC" w14:textId="0C4C1A49" w:rsidR="001828BD" w:rsidRPr="001828BD" w:rsidRDefault="00560575" w:rsidP="001828B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color w:val="000000"/>
              </w:rPr>
            </w:pPr>
            <w:r w:rsidRPr="00560575">
              <w:rPr>
                <w:rFonts w:ascii="Calibri" w:eastAsia="新細明體" w:hAnsi="Calibri" w:cs="Times New Roman" w:hint="eastAsia"/>
              </w:rPr>
              <w:t xml:space="preserve">　　茶餐廳是不少香港</w:t>
            </w:r>
            <w:r w:rsidR="00F80560">
              <w:rPr>
                <w:rFonts w:ascii="Calibri" w:eastAsia="新細明體" w:hAnsi="Calibri" w:cs="Times New Roman" w:hint="eastAsia"/>
              </w:rPr>
              <w:t>市民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解決</w:t>
            </w:r>
            <w:r w:rsidR="006D7D3B">
              <w:rPr>
                <w:rFonts w:ascii="Calibri" w:eastAsia="新細明體" w:hAnsi="Calibri" w:cs="Times New Roman" w:hint="eastAsia"/>
              </w:rPr>
              <w:t>早午晚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三餐的地方，供應的飲料和食品包羅萬有。飲料有咖啡、奶茶、阿華田、紅豆冰，更有外國人所沒有的「鴛鴦」。至於食物則有各款三文治、西式粉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麵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、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西式扒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餐、中式燒臘、中式粉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麵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粥飯，甚至有所謂的「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燴意粉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」，正是西餐中式化的明顯例子，在外國餐館很難吃到。</w:t>
            </w:r>
            <w:proofErr w:type="gramStart"/>
            <w:r w:rsidR="001828BD">
              <w:rPr>
                <w:rFonts w:ascii="Calibri" w:eastAsia="新細明體" w:hAnsi="Calibri" w:cs="Times New Roman" w:hint="eastAsia"/>
              </w:rPr>
              <w:t>此外，</w:t>
            </w:r>
            <w:proofErr w:type="gramEnd"/>
            <w:r w:rsidR="001828BD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香港</w:t>
            </w:r>
            <w:r w:rsidR="00363F41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市民</w:t>
            </w:r>
            <w:r w:rsidR="001828BD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愛吃的蛋</w:t>
            </w:r>
            <w:proofErr w:type="gramStart"/>
            <w:r w:rsidR="001828BD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撻</w:t>
            </w:r>
            <w:proofErr w:type="gramEnd"/>
            <w:r w:rsidR="001828BD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，</w:t>
            </w:r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它的起源可以追溯至</w:t>
            </w:r>
            <w:proofErr w:type="gramStart"/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1920</w:t>
            </w:r>
            <w:proofErr w:type="gramEnd"/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年代的廣州酒樓，約在</w:t>
            </w:r>
            <w:proofErr w:type="gramStart"/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1940</w:t>
            </w:r>
            <w:proofErr w:type="gramEnd"/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年代流傳至香港，</w:t>
            </w:r>
            <w:r w:rsid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現時已</w:t>
            </w:r>
            <w:r w:rsidR="001828BD" w:rsidRPr="001828BD">
              <w:rPr>
                <w:rFonts w:ascii="Times New Roman" w:eastAsia="新細明體" w:hAnsi="Times New Roman" w:cs="Times New Roman"/>
                <w:color w:val="000000"/>
                <w:lang w:eastAsia="zh-HK"/>
              </w:rPr>
              <w:t>成為茶餐廳</w:t>
            </w:r>
            <w:r w:rsid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受歡迎的食物</w:t>
            </w:r>
            <w:r w:rsidR="00F80560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之</w:t>
            </w:r>
            <w:proofErr w:type="gramStart"/>
            <w:r w:rsidR="00F80560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一</w:t>
            </w:r>
            <w:proofErr w:type="gramEnd"/>
            <w:r w:rsidR="0099189E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。</w:t>
            </w:r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</w:rPr>
              <w:t>蛋</w:t>
            </w:r>
            <w:proofErr w:type="gramStart"/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</w:rPr>
              <w:t>撻</w:t>
            </w:r>
            <w:proofErr w:type="gramEnd"/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</w:rPr>
              <w:t>製作技藝</w:t>
            </w:r>
            <w:r w:rsidR="00F80560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融合了中</w:t>
            </w:r>
            <w:r w:rsidR="00363F41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外</w:t>
            </w:r>
            <w:r w:rsidR="00F80560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飲食</w:t>
            </w:r>
            <w:r w:rsidR="00F80560" w:rsidRPr="001828BD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文化</w:t>
            </w:r>
            <w:r w:rsidR="0099189E">
              <w:rPr>
                <w:rFonts w:ascii="Times New Roman" w:eastAsia="新細明體" w:hAnsi="Times New Roman" w:cs="Times New Roman" w:hint="eastAsia"/>
                <w:color w:val="000000"/>
              </w:rPr>
              <w:t>，更</w:t>
            </w:r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於</w:t>
            </w:r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2014</w:t>
            </w:r>
            <w:r w:rsidR="0099189E" w:rsidRPr="0099189E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年列入香港非物質文化遺產清單</w:t>
            </w:r>
            <w:r w:rsidR="0099189E">
              <w:rPr>
                <w:rFonts w:ascii="Times New Roman" w:eastAsia="新細明體" w:hAnsi="Times New Roman" w:cs="Times New Roman" w:hint="eastAsia"/>
                <w:color w:val="000000"/>
                <w:lang w:eastAsia="zh-HK"/>
              </w:rPr>
              <w:t>。</w:t>
            </w:r>
          </w:p>
          <w:p w14:paraId="3F7A7E2E" w14:textId="77777777" w:rsidR="00560575" w:rsidRPr="00560575" w:rsidRDefault="00560575" w:rsidP="003940CC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59478C44" w14:textId="1DF39550" w:rsidR="00560575" w:rsidRPr="00560575" w:rsidRDefault="00560575" w:rsidP="003940CC">
            <w:pPr>
              <w:jc w:val="both"/>
              <w:rPr>
                <w:rFonts w:ascii="Calibri" w:eastAsia="新細明體" w:hAnsi="Calibri" w:cs="Times New Roman"/>
              </w:rPr>
            </w:pPr>
            <w:r w:rsidRPr="00560575">
              <w:rPr>
                <w:rFonts w:ascii="Calibri" w:eastAsia="新細明體" w:hAnsi="Calibri" w:cs="Times New Roman" w:hint="eastAsia"/>
              </w:rPr>
              <w:t xml:space="preserve">　　茶餐廳結合香港的中</w:t>
            </w:r>
            <w:r w:rsidR="00363F41">
              <w:rPr>
                <w:rFonts w:ascii="Calibri" w:eastAsia="新細明體" w:hAnsi="Calibri" w:cs="Times New Roman" w:hint="eastAsia"/>
              </w:rPr>
              <w:t>外</w:t>
            </w:r>
            <w:r w:rsidRPr="00560575">
              <w:rPr>
                <w:rFonts w:ascii="Calibri" w:eastAsia="新細明體" w:hAnsi="Calibri" w:cs="Times New Roman" w:hint="eastAsia"/>
              </w:rPr>
              <w:t>飲食文化，不</w:t>
            </w:r>
            <w:r w:rsidR="00D7398D">
              <w:rPr>
                <w:rFonts w:ascii="Calibri" w:eastAsia="新細明體" w:hAnsi="Calibri" w:cs="Times New Roman" w:hint="eastAsia"/>
              </w:rPr>
              <w:t>僅在它提供的</w:t>
            </w:r>
            <w:r w:rsidRPr="00560575">
              <w:rPr>
                <w:rFonts w:ascii="Calibri" w:eastAsia="新細明體" w:hAnsi="Calibri" w:cs="Times New Roman" w:hint="eastAsia"/>
              </w:rPr>
              <w:t>菜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式</w:t>
            </w:r>
            <w:r w:rsidR="00D7398D">
              <w:rPr>
                <w:rFonts w:ascii="Calibri" w:eastAsia="新細明體" w:hAnsi="Calibri" w:cs="Times New Roman" w:hint="eastAsia"/>
              </w:rPr>
              <w:t>和</w:t>
            </w:r>
            <w:r w:rsidRPr="00560575">
              <w:rPr>
                <w:rFonts w:ascii="Calibri" w:eastAsia="新細明體" w:hAnsi="Calibri" w:cs="Times New Roman" w:hint="eastAsia"/>
              </w:rPr>
              <w:t>飲</w:t>
            </w:r>
            <w:proofErr w:type="gramEnd"/>
            <w:r w:rsidRPr="00560575">
              <w:rPr>
                <w:rFonts w:ascii="Calibri" w:eastAsia="新細明體" w:hAnsi="Calibri" w:cs="Times New Roman" w:hint="eastAsia"/>
              </w:rPr>
              <w:t>品，</w:t>
            </w:r>
            <w:r w:rsidR="00D7398D">
              <w:rPr>
                <w:rFonts w:ascii="Calibri" w:eastAsia="新細明體" w:hAnsi="Calibri" w:cs="Times New Roman" w:hint="eastAsia"/>
              </w:rPr>
              <w:t>還有</w:t>
            </w:r>
            <w:bookmarkStart w:id="4" w:name="_Hlk208608931"/>
            <w:r w:rsidR="00D7398D">
              <w:rPr>
                <w:rFonts w:ascii="Calibri" w:eastAsia="新細明體" w:hAnsi="Calibri" w:cs="Times New Roman" w:hint="eastAsia"/>
              </w:rPr>
              <w:t>它</w:t>
            </w:r>
            <w:r w:rsidR="004F6EE1">
              <w:rPr>
                <w:rFonts w:ascii="Calibri" w:eastAsia="新細明體" w:hAnsi="Calibri" w:cs="Times New Roman" w:hint="eastAsia"/>
              </w:rPr>
              <w:t>的營運方式</w:t>
            </w:r>
            <w:r w:rsidR="00CD7203">
              <w:rPr>
                <w:rFonts w:ascii="Calibri" w:eastAsia="新細明體" w:hAnsi="Calibri" w:cs="Times New Roman" w:hint="eastAsia"/>
              </w:rPr>
              <w:t>和</w:t>
            </w:r>
            <w:r w:rsidR="00CD7203" w:rsidRPr="00CD7203">
              <w:rPr>
                <w:rFonts w:ascii="Calibri" w:eastAsia="新細明體" w:hAnsi="Calibri" w:cs="Times New Roman" w:hint="eastAsia"/>
              </w:rPr>
              <w:t>烹調方法</w:t>
            </w:r>
            <w:r w:rsidR="00CD7203">
              <w:rPr>
                <w:rFonts w:ascii="Calibri" w:eastAsia="新細明體" w:hAnsi="Calibri" w:cs="Times New Roman" w:hint="eastAsia"/>
              </w:rPr>
              <w:t>，</w:t>
            </w:r>
            <w:r w:rsidR="004F6EE1">
              <w:rPr>
                <w:rFonts w:ascii="Calibri" w:eastAsia="新細明體" w:hAnsi="Calibri" w:cs="Times New Roman" w:hint="eastAsia"/>
              </w:rPr>
              <w:t>都</w:t>
            </w:r>
            <w:r w:rsidRPr="00560575">
              <w:rPr>
                <w:rFonts w:ascii="Calibri" w:eastAsia="新細明體" w:hAnsi="Calibri" w:cs="Times New Roman" w:hint="eastAsia"/>
              </w:rPr>
              <w:t>融合</w:t>
            </w:r>
            <w:r w:rsidR="00D7398D">
              <w:rPr>
                <w:rFonts w:ascii="Calibri" w:eastAsia="新細明體" w:hAnsi="Calibri" w:cs="Times New Roman" w:hint="eastAsia"/>
              </w:rPr>
              <w:t>了</w:t>
            </w:r>
            <w:r w:rsidR="00CD7203">
              <w:rPr>
                <w:rFonts w:ascii="Calibri" w:eastAsia="新細明體" w:hAnsi="Calibri" w:cs="Times New Roman" w:hint="eastAsia"/>
              </w:rPr>
              <w:t>香港市民的</w:t>
            </w:r>
            <w:bookmarkEnd w:id="4"/>
            <w:r w:rsidR="00CD7203">
              <w:rPr>
                <w:rFonts w:ascii="Calibri" w:eastAsia="新細明體" w:hAnsi="Calibri" w:cs="Times New Roman" w:hint="eastAsia"/>
              </w:rPr>
              <w:t>口味和需要</w:t>
            </w:r>
            <w:r w:rsidRPr="00560575">
              <w:rPr>
                <w:rFonts w:ascii="Calibri" w:eastAsia="新細明體" w:hAnsi="Calibri" w:cs="Times New Roman" w:hint="eastAsia"/>
              </w:rPr>
              <w:t>，例如</w:t>
            </w:r>
            <w:r w:rsidR="006A793B">
              <w:rPr>
                <w:rFonts w:ascii="Calibri" w:eastAsia="新細明體" w:hAnsi="Calibri" w:cs="Times New Roman" w:hint="eastAsia"/>
              </w:rPr>
              <w:t>通常會</w:t>
            </w:r>
            <w:r w:rsidRPr="00560575">
              <w:rPr>
                <w:rFonts w:ascii="Calibri" w:eastAsia="新細明體" w:hAnsi="Calibri" w:cs="Times New Roman" w:hint="eastAsia"/>
              </w:rPr>
              <w:t>有西方的下午茶時段，部分</w:t>
            </w:r>
            <w:r w:rsidR="006A793B" w:rsidRPr="006A793B">
              <w:rPr>
                <w:rFonts w:ascii="Calibri" w:eastAsia="新細明體" w:hAnsi="Calibri" w:cs="Times New Roman" w:hint="eastAsia"/>
              </w:rPr>
              <w:t>茶餐廳</w:t>
            </w:r>
            <w:r w:rsidRPr="00560575">
              <w:rPr>
                <w:rFonts w:ascii="Calibri" w:eastAsia="新細明體" w:hAnsi="Calibri" w:cs="Times New Roman" w:hint="eastAsia"/>
              </w:rPr>
              <w:t>晚上</w:t>
            </w:r>
            <w:r w:rsidR="006A793B">
              <w:rPr>
                <w:rFonts w:ascii="Calibri" w:eastAsia="新細明體" w:hAnsi="Calibri" w:cs="Times New Roman" w:hint="eastAsia"/>
              </w:rPr>
              <w:t>還</w:t>
            </w:r>
            <w:r w:rsidRPr="00560575">
              <w:rPr>
                <w:rFonts w:ascii="Calibri" w:eastAsia="新細明體" w:hAnsi="Calibri" w:cs="Times New Roman" w:hint="eastAsia"/>
              </w:rPr>
              <w:t>有中式小菜提供，完全適合香港</w:t>
            </w:r>
            <w:r w:rsidR="00363F41">
              <w:rPr>
                <w:rFonts w:ascii="Calibri" w:eastAsia="新細明體" w:hAnsi="Calibri" w:cs="Times New Roman" w:hint="eastAsia"/>
              </w:rPr>
              <w:t>市民</w:t>
            </w:r>
            <w:r w:rsidRPr="00560575">
              <w:rPr>
                <w:rFonts w:ascii="Calibri" w:eastAsia="新細明體" w:hAnsi="Calibri" w:cs="Times New Roman" w:hint="eastAsia"/>
              </w:rPr>
              <w:t>的不同口味。茶餐廳也配合香港</w:t>
            </w:r>
            <w:r w:rsidR="00363F41">
              <w:rPr>
                <w:rFonts w:ascii="Calibri" w:eastAsia="新細明體" w:hAnsi="Calibri" w:cs="Times New Roman" w:hint="eastAsia"/>
              </w:rPr>
              <w:t>市民</w:t>
            </w:r>
            <w:r w:rsidRPr="00560575">
              <w:rPr>
                <w:rFonts w:ascii="Calibri" w:eastAsia="新細明體" w:hAnsi="Calibri" w:cs="Times New Roman" w:hint="eastAsia"/>
              </w:rPr>
              <w:t>日常急速的生活</w:t>
            </w:r>
            <w:r w:rsidR="006A793B">
              <w:rPr>
                <w:rFonts w:ascii="Calibri" w:eastAsia="新細明體" w:hAnsi="Calibri" w:cs="Times New Roman" w:hint="eastAsia"/>
              </w:rPr>
              <w:t>方式</w:t>
            </w:r>
            <w:r w:rsidRPr="00560575">
              <w:rPr>
                <w:rFonts w:ascii="Calibri" w:eastAsia="新細明體" w:hAnsi="Calibri" w:cs="Times New Roman" w:hint="eastAsia"/>
              </w:rPr>
              <w:t>，烹調方法以快為主，食材的選取與</w:t>
            </w:r>
            <w:proofErr w:type="gramStart"/>
            <w:r w:rsidRPr="00560575">
              <w:rPr>
                <w:rFonts w:ascii="Calibri" w:eastAsia="新細明體" w:hAnsi="Calibri" w:cs="Times New Roman" w:hint="eastAsia"/>
              </w:rPr>
              <w:t>菜式的設計</w:t>
            </w:r>
            <w:proofErr w:type="gramEnd"/>
            <w:r w:rsidR="006A793B">
              <w:rPr>
                <w:rFonts w:ascii="Calibri" w:eastAsia="新細明體" w:hAnsi="Calibri" w:cs="Times New Roman" w:hint="eastAsia"/>
              </w:rPr>
              <w:t>，</w:t>
            </w:r>
            <w:r w:rsidRPr="00560575">
              <w:rPr>
                <w:rFonts w:ascii="Calibri" w:eastAsia="新細明體" w:hAnsi="Calibri" w:cs="Times New Roman" w:hint="eastAsia"/>
              </w:rPr>
              <w:t>都</w:t>
            </w:r>
            <w:r w:rsidR="006A793B">
              <w:rPr>
                <w:rFonts w:ascii="Calibri" w:eastAsia="新細明體" w:hAnsi="Calibri" w:cs="Times New Roman" w:hint="eastAsia"/>
              </w:rPr>
              <w:t>是</w:t>
            </w:r>
            <w:r w:rsidRPr="00560575">
              <w:rPr>
                <w:rFonts w:ascii="Calibri" w:eastAsia="新細明體" w:hAnsi="Calibri" w:cs="Times New Roman" w:hint="eastAsia"/>
              </w:rPr>
              <w:t>以烹調快為目標。</w:t>
            </w:r>
            <w:r w:rsidR="006A793B">
              <w:rPr>
                <w:rFonts w:ascii="Calibri" w:eastAsia="新細明體" w:hAnsi="Calibri" w:cs="Times New Roman" w:hint="eastAsia"/>
              </w:rPr>
              <w:t>由此可見，</w:t>
            </w:r>
            <w:r w:rsidRPr="00560575">
              <w:rPr>
                <w:rFonts w:ascii="Calibri" w:eastAsia="新細明體" w:hAnsi="Calibri" w:cs="Times New Roman" w:hint="eastAsia"/>
              </w:rPr>
              <w:t>茶餐廳配合香港</w:t>
            </w:r>
            <w:r w:rsidR="006A793B" w:rsidRPr="00560575">
              <w:rPr>
                <w:rFonts w:ascii="Calibri" w:eastAsia="新細明體" w:hAnsi="Calibri" w:cs="Times New Roman" w:hint="eastAsia"/>
              </w:rPr>
              <w:t>急速、</w:t>
            </w:r>
            <w:r w:rsidR="00363F41">
              <w:rPr>
                <w:rFonts w:ascii="Calibri" w:eastAsia="新細明體" w:hAnsi="Calibri" w:cs="Times New Roman" w:hint="eastAsia"/>
              </w:rPr>
              <w:t>具</w:t>
            </w:r>
            <w:r w:rsidR="006A793B" w:rsidRPr="00560575">
              <w:rPr>
                <w:rFonts w:ascii="Calibri" w:eastAsia="新細明體" w:hAnsi="Calibri" w:cs="Times New Roman" w:hint="eastAsia"/>
              </w:rPr>
              <w:t>彈性</w:t>
            </w:r>
            <w:r w:rsidRPr="00560575">
              <w:rPr>
                <w:rFonts w:ascii="Calibri" w:eastAsia="新細明體" w:hAnsi="Calibri" w:cs="Times New Roman" w:hint="eastAsia"/>
              </w:rPr>
              <w:t>的</w:t>
            </w:r>
            <w:r w:rsidR="00363F41">
              <w:rPr>
                <w:rFonts w:ascii="Calibri" w:eastAsia="新細明體" w:hAnsi="Calibri" w:cs="Times New Roman" w:hint="eastAsia"/>
              </w:rPr>
              <w:t>生活方式</w:t>
            </w:r>
            <w:r w:rsidRPr="00560575">
              <w:rPr>
                <w:rFonts w:ascii="Calibri" w:eastAsia="新細明體" w:hAnsi="Calibri" w:cs="Times New Roman" w:hint="eastAsia"/>
              </w:rPr>
              <w:t>特</w:t>
            </w:r>
            <w:r w:rsidR="00363F41">
              <w:rPr>
                <w:rFonts w:ascii="Calibri" w:eastAsia="新細明體" w:hAnsi="Calibri" w:cs="Times New Roman" w:hint="eastAsia"/>
              </w:rPr>
              <w:t>點</w:t>
            </w:r>
            <w:r w:rsidRPr="00560575">
              <w:rPr>
                <w:rFonts w:ascii="Calibri" w:eastAsia="新細明體" w:hAnsi="Calibri" w:cs="Times New Roman" w:hint="eastAsia"/>
              </w:rPr>
              <w:t>，</w:t>
            </w:r>
            <w:r w:rsidR="006A793B">
              <w:rPr>
                <w:rFonts w:ascii="Calibri" w:eastAsia="新細明體" w:hAnsi="Calibri" w:cs="Times New Roman" w:hint="eastAsia"/>
              </w:rPr>
              <w:t>因此成為</w:t>
            </w:r>
            <w:r w:rsidRPr="00560575">
              <w:rPr>
                <w:rFonts w:ascii="Calibri" w:eastAsia="新細明體" w:hAnsi="Calibri" w:cs="Times New Roman" w:hint="eastAsia"/>
              </w:rPr>
              <w:t>香港</w:t>
            </w:r>
            <w:r w:rsidR="00363F41">
              <w:rPr>
                <w:rFonts w:ascii="Calibri" w:eastAsia="新細明體" w:hAnsi="Calibri" w:cs="Times New Roman" w:hint="eastAsia"/>
              </w:rPr>
              <w:t>市民</w:t>
            </w:r>
            <w:r w:rsidRPr="00560575">
              <w:rPr>
                <w:rFonts w:ascii="Calibri" w:eastAsia="新細明體" w:hAnsi="Calibri" w:cs="Times New Roman" w:hint="eastAsia"/>
              </w:rPr>
              <w:t>不同時段所主要選擇的食肆。</w:t>
            </w:r>
          </w:p>
          <w:p w14:paraId="28DCF993" w14:textId="77777777" w:rsidR="00560575" w:rsidRPr="00560575" w:rsidRDefault="00560575" w:rsidP="003940CC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240C3F3E" w14:textId="1603DBE3" w:rsidR="00560575" w:rsidRPr="00560575" w:rsidRDefault="00560575" w:rsidP="003940CC">
            <w:pPr>
              <w:jc w:val="both"/>
              <w:rPr>
                <w:rFonts w:ascii="Calibri" w:eastAsia="新細明體" w:hAnsi="Calibri" w:cs="Times New Roman"/>
              </w:rPr>
            </w:pPr>
            <w:r w:rsidRPr="00560575">
              <w:rPr>
                <w:rFonts w:ascii="Calibri" w:eastAsia="新細明體" w:hAnsi="Calibri" w:cs="Times New Roman" w:hint="eastAsia"/>
              </w:rPr>
              <w:t xml:space="preserve">　　總括而言，香港的飲食文化不但傳承中國傳統，亦受不同文化交流的影響，既是中</w:t>
            </w:r>
            <w:r w:rsidR="00363F41">
              <w:rPr>
                <w:rFonts w:ascii="Calibri" w:eastAsia="新細明體" w:hAnsi="Calibri" w:cs="Times New Roman" w:hint="eastAsia"/>
              </w:rPr>
              <w:t>外</w:t>
            </w:r>
            <w:r w:rsidRPr="00560575">
              <w:rPr>
                <w:rFonts w:ascii="Calibri" w:eastAsia="新細明體" w:hAnsi="Calibri" w:cs="Times New Roman" w:hint="eastAsia"/>
              </w:rPr>
              <w:t>合璧，也不斷更新變異，可謂香港多元文化的又一體現。</w:t>
            </w:r>
          </w:p>
        </w:tc>
      </w:tr>
    </w:tbl>
    <w:p w14:paraId="0FE422E8" w14:textId="3170AA68" w:rsidR="00560575" w:rsidRPr="00560575" w:rsidRDefault="00560575" w:rsidP="003940CC">
      <w:pPr>
        <w:adjustRightInd w:val="0"/>
        <w:snapToGrid w:val="0"/>
        <w:spacing w:after="0" w:line="240" w:lineRule="auto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資料來源：綜合及改寫自</w:t>
      </w:r>
    </w:p>
    <w:p w14:paraId="3E1BD9ED" w14:textId="77777777" w:rsidR="00560575" w:rsidRPr="00560575" w:rsidRDefault="00560575" w:rsidP="003940CC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吳昊《香港萬花筒》，香港：南華早報出版社，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2000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年，第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184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頁。</w:t>
      </w:r>
    </w:p>
    <w:p w14:paraId="4D84230D" w14:textId="77777777" w:rsidR="00560575" w:rsidRPr="00560575" w:rsidRDefault="00560575" w:rsidP="003940CC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吳燕和〈港式茶餐廳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—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從全球化的香港飲食文化談起〉，《廣西民族學院學報》（哲學社會科學版），第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23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卷第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4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期，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2001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年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7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月。</w:t>
      </w:r>
    </w:p>
    <w:p w14:paraId="2DF9DCB9" w14:textId="2678F53D" w:rsidR="0099189E" w:rsidRPr="0099189E" w:rsidRDefault="00560575" w:rsidP="0099189E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白頌麒〈香港「街頭小食」與香港文化認同〉，《文化研究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@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嶺南》，第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7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期，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2007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年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9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月。</w:t>
      </w:r>
    </w:p>
    <w:p w14:paraId="2985E471" w14:textId="46FA1018" w:rsidR="003940CC" w:rsidRDefault="00560575" w:rsidP="003940CC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〈奶茶菠蘿油叉燒意</w:t>
      </w:r>
      <w:r w:rsidR="003940CC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 xml:space="preserve"> 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解構茶記美食香港文化密碼〉，《香港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01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》，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2019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年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3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月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18</w:t>
      </w:r>
      <w:r w:rsidRPr="00560575">
        <w:rPr>
          <w:rFonts w:ascii="Times New Roman" w:eastAsia="新細明體" w:hAnsi="Times New Roman" w:cs="Times New Roman"/>
          <w:sz w:val="20"/>
          <w:szCs w:val="20"/>
          <w14:ligatures w14:val="none"/>
        </w:rPr>
        <w:t>日。</w:t>
      </w:r>
    </w:p>
    <w:p w14:paraId="2AFC0A7E" w14:textId="10A87464" w:rsidR="00560575" w:rsidRPr="00560575" w:rsidRDefault="003940CC" w:rsidP="003940CC">
      <w:pPr>
        <w:adjustRightInd w:val="0"/>
        <w:snapToGrid w:val="0"/>
        <w:spacing w:after="0" w:line="240" w:lineRule="auto"/>
        <w:ind w:left="360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3940CC">
        <w:rPr>
          <w:rFonts w:ascii="Times New Roman" w:eastAsia="新細明體" w:hAnsi="Times New Roman" w:cs="Times New Roman"/>
          <w:sz w:val="20"/>
          <w:szCs w:val="20"/>
          <w14:ligatures w14:val="none"/>
        </w:rPr>
        <w:t>https://bit.ly/3VLGh9u</w:t>
      </w:r>
    </w:p>
    <w:p w14:paraId="2E7F04C4" w14:textId="77777777" w:rsidR="002D16C6" w:rsidRPr="00CA69EC" w:rsidRDefault="002D16C6" w:rsidP="002D16C6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CA69EC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〈蛋撻製作技藝〉，非物質文化遺產資料庫網頁</w:t>
      </w:r>
    </w:p>
    <w:p w14:paraId="59E6A074" w14:textId="77777777" w:rsidR="002D16C6" w:rsidRDefault="002D16C6" w:rsidP="002D16C6">
      <w:pPr>
        <w:adjustRightInd w:val="0"/>
        <w:snapToGrid w:val="0"/>
        <w:spacing w:after="0" w:line="240" w:lineRule="auto"/>
        <w:ind w:left="360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CA69EC">
        <w:rPr>
          <w:rFonts w:ascii="Times New Roman" w:eastAsia="新細明體" w:hAnsi="Times New Roman" w:cs="Times New Roman"/>
          <w:sz w:val="20"/>
          <w:szCs w:val="20"/>
          <w14:ligatures w14:val="none"/>
        </w:rPr>
        <w:t>https://www.hkichdb.gov.hk/zhs/item.html?8153dfed-fcdf-4c2b-876b-815c1b21fd74</w:t>
      </w:r>
    </w:p>
    <w:p w14:paraId="3BEBC9B2" w14:textId="77777777" w:rsidR="00EE2C94" w:rsidRPr="004B6779" w:rsidRDefault="00EE2C94" w:rsidP="00EE2C94">
      <w:p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4B6779">
        <w:rPr>
          <w:rFonts w:ascii="Calibri" w:eastAsia="新細明體" w:hAnsi="Calibri" w:cs="Times New Roman"/>
          <w:szCs w:val="22"/>
          <w14:ligatures w14:val="none"/>
        </w:rPr>
        <w:lastRenderedPageBreak/>
        <w:t>資料</w:t>
      </w:r>
      <w:r>
        <w:rPr>
          <w:rFonts w:ascii="Calibri" w:eastAsia="新細明體" w:hAnsi="Calibri" w:cs="Times New Roman" w:hint="eastAsia"/>
          <w:szCs w:val="22"/>
          <w14:ligatures w14:val="none"/>
        </w:rPr>
        <w:t>十二</w:t>
      </w:r>
      <w:r w:rsidRPr="004B6779">
        <w:rPr>
          <w:rFonts w:ascii="Calibri" w:eastAsia="新細明體" w:hAnsi="Calibri" w:cs="Times New Roman"/>
          <w:szCs w:val="22"/>
          <w14:ligatures w14:val="none"/>
        </w:rPr>
        <w:t>：亞洲飲食文化在香港</w:t>
      </w:r>
    </w:p>
    <w:p w14:paraId="5FA58D4D" w14:textId="77777777" w:rsidR="00EE2C94" w:rsidRPr="00B60F4D" w:rsidRDefault="00EE2C94" w:rsidP="00EE2C94">
      <w:pPr>
        <w:adjustRightInd w:val="0"/>
        <w:snapToGrid w:val="0"/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E2C94" w:rsidRPr="004B6779" w14:paraId="3E6CFAE4" w14:textId="77777777" w:rsidTr="0048380B">
        <w:trPr>
          <w:trHeight w:val="7177"/>
        </w:trPr>
        <w:tc>
          <w:tcPr>
            <w:tcW w:w="8302" w:type="dxa"/>
            <w:vAlign w:val="center"/>
          </w:tcPr>
          <w:p w14:paraId="6D2AA26E" w14:textId="77777777" w:rsidR="00EE2C94" w:rsidRPr="004B6779" w:rsidRDefault="00EE2C94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4B6779">
              <w:rPr>
                <w:rFonts w:ascii="Calibri" w:eastAsia="新細明體" w:hAnsi="Calibri" w:cs="Times New Roman"/>
              </w:rPr>
              <w:t>香港是一個包羅萬象的美食大熔爐，在一些社區，除了可以接觸到異國文化，也能享用當地的正宗美食，以下是一些亞洲國家的</w:t>
            </w:r>
            <w:proofErr w:type="gramStart"/>
            <w:r>
              <w:rPr>
                <w:rFonts w:ascii="Calibri" w:eastAsia="新細明體" w:hAnsi="Calibri" w:cs="Times New Roman" w:hint="eastAsia"/>
              </w:rPr>
              <w:t>食</w:t>
            </w:r>
            <w:r w:rsidRPr="009D0CC7">
              <w:rPr>
                <w:rFonts w:ascii="Calibri" w:eastAsia="新細明體" w:hAnsi="Calibri" w:cs="Times New Roman" w:hint="eastAsia"/>
              </w:rPr>
              <w:t>肆</w:t>
            </w:r>
            <w:r w:rsidRPr="004B6779">
              <w:rPr>
                <w:rFonts w:ascii="Calibri" w:eastAsia="新細明體" w:hAnsi="Calibri" w:cs="Times New Roman"/>
              </w:rPr>
              <w:t>在香港</w:t>
            </w:r>
            <w:proofErr w:type="gramEnd"/>
            <w:r w:rsidRPr="004B6779">
              <w:rPr>
                <w:rFonts w:ascii="Calibri" w:eastAsia="新細明體" w:hAnsi="Calibri" w:cs="Times New Roman"/>
              </w:rPr>
              <w:t>的例子。</w:t>
            </w:r>
          </w:p>
          <w:p w14:paraId="17A63F8A" w14:textId="77777777" w:rsidR="00EE2C94" w:rsidRPr="004B6779" w:rsidRDefault="00EE2C94" w:rsidP="0048380B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3110DE29" w14:textId="77777777" w:rsidR="00C32EBA" w:rsidRDefault="00065F37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065F37">
              <w:rPr>
                <w:rFonts w:ascii="Calibri" w:eastAsia="新細明體" w:hAnsi="Calibri" w:cs="Times New Roman" w:hint="eastAsia"/>
              </w:rPr>
              <w:t>日式料理在香港飲食文化當中</w:t>
            </w:r>
            <w:proofErr w:type="gramStart"/>
            <w:r w:rsidRPr="00065F37">
              <w:rPr>
                <w:rFonts w:ascii="Calibri" w:eastAsia="新細明體" w:hAnsi="Calibri" w:cs="Times New Roman" w:hint="eastAsia"/>
              </w:rPr>
              <w:t>佔</w:t>
            </w:r>
            <w:proofErr w:type="gramEnd"/>
            <w:r w:rsidRPr="00065F37">
              <w:rPr>
                <w:rFonts w:ascii="Calibri" w:eastAsia="新細明體" w:hAnsi="Calibri" w:cs="Times New Roman" w:hint="eastAsia"/>
              </w:rPr>
              <w:t>重要位置，在香港各區都能找到壽司店、拉麵店、居酒屋等日式食肆，每到吃飯時間，經常有眾多食客光顧。日式料理作為香港市民喜愛的美食之一，已在大街小巷百花齊放。</w:t>
            </w:r>
          </w:p>
          <w:p w14:paraId="53DAA2F2" w14:textId="77777777" w:rsidR="00C32EBA" w:rsidRDefault="00C32EBA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</w:p>
          <w:p w14:paraId="5B77F98B" w14:textId="26BA4AF7" w:rsidR="00C32EBA" w:rsidRDefault="00C32EBA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C32EBA">
              <w:rPr>
                <w:rFonts w:ascii="Calibri" w:eastAsia="新細明體" w:hAnsi="Calibri" w:cs="Times New Roman" w:hint="eastAsia"/>
              </w:rPr>
              <w:t>香港的韓國居民自</w:t>
            </w:r>
            <w:proofErr w:type="gramStart"/>
            <w:r w:rsidRPr="00C32EBA">
              <w:rPr>
                <w:rFonts w:ascii="Times New Roman" w:eastAsia="新細明體" w:hAnsi="Times New Roman" w:cs="Times New Roman"/>
              </w:rPr>
              <w:t>1960</w:t>
            </w:r>
            <w:proofErr w:type="gramEnd"/>
            <w:r w:rsidRPr="00C32EBA">
              <w:rPr>
                <w:rFonts w:ascii="Times New Roman" w:eastAsia="新細明體" w:hAnsi="Times New Roman" w:cs="Times New Roman"/>
              </w:rPr>
              <w:t>年</w:t>
            </w:r>
            <w:r w:rsidRPr="00C32EBA">
              <w:rPr>
                <w:rFonts w:ascii="Calibri" w:eastAsia="新細明體" w:hAnsi="Calibri" w:cs="Times New Roman" w:hint="eastAsia"/>
              </w:rPr>
              <w:t>代起，便開始在尖</w:t>
            </w:r>
            <w:proofErr w:type="gramStart"/>
            <w:r w:rsidRPr="00C32EBA">
              <w:rPr>
                <w:rFonts w:ascii="Calibri" w:eastAsia="新細明體" w:hAnsi="Calibri" w:cs="Times New Roman" w:hint="eastAsia"/>
              </w:rPr>
              <w:t>沙咀</w:t>
            </w:r>
            <w:proofErr w:type="gramEnd"/>
            <w:r w:rsidRPr="00C32EBA">
              <w:rPr>
                <w:rFonts w:ascii="Calibri" w:eastAsia="新細明體" w:hAnsi="Calibri" w:cs="Times New Roman" w:hint="eastAsia"/>
              </w:rPr>
              <w:t>區金巴利街生活，衍生</w:t>
            </w:r>
            <w:proofErr w:type="gramStart"/>
            <w:r w:rsidRPr="00C32EBA">
              <w:rPr>
                <w:rFonts w:ascii="Calibri" w:eastAsia="新細明體" w:hAnsi="Calibri" w:cs="Times New Roman" w:hint="eastAsia"/>
              </w:rPr>
              <w:t>出韓式</w:t>
            </w:r>
            <w:proofErr w:type="gramEnd"/>
            <w:r w:rsidRPr="00C32EBA">
              <w:rPr>
                <w:rFonts w:ascii="Calibri" w:eastAsia="新細明體" w:hAnsi="Calibri" w:cs="Times New Roman" w:hint="eastAsia"/>
              </w:rPr>
              <w:t>餐廳和雜貨店。近年韓流不斷升溫，居港韓國人數亦有增加（另見資料七），帶動了更</w:t>
            </w:r>
            <w:proofErr w:type="gramStart"/>
            <w:r w:rsidRPr="00C32EBA">
              <w:rPr>
                <w:rFonts w:ascii="Calibri" w:eastAsia="新細明體" w:hAnsi="Calibri" w:cs="Times New Roman" w:hint="eastAsia"/>
              </w:rPr>
              <w:t>多韓式</w:t>
            </w:r>
            <w:proofErr w:type="gramEnd"/>
            <w:r w:rsidRPr="00C32EBA">
              <w:rPr>
                <w:rFonts w:ascii="Calibri" w:eastAsia="新細明體" w:hAnsi="Calibri" w:cs="Times New Roman" w:hint="eastAsia"/>
              </w:rPr>
              <w:t>餐廳在該區湧現，大部分家常韓式料理，都應有盡有。</w:t>
            </w:r>
          </w:p>
          <w:p w14:paraId="66DFBE45" w14:textId="77777777" w:rsidR="00C32EBA" w:rsidRDefault="00C32EBA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</w:p>
          <w:p w14:paraId="5FE0420F" w14:textId="05AA071E" w:rsidR="00EE2C94" w:rsidRPr="004B6779" w:rsidRDefault="00EE2C94" w:rsidP="0048380B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4B6779">
              <w:rPr>
                <w:rFonts w:ascii="Calibri" w:eastAsia="新細明體" w:hAnsi="Calibri" w:cs="Times New Roman"/>
              </w:rPr>
              <w:t>香港</w:t>
            </w:r>
            <w:r>
              <w:rPr>
                <w:rFonts w:ascii="Calibri" w:eastAsia="新細明體" w:hAnsi="Calibri" w:cs="Times New Roman" w:hint="eastAsia"/>
              </w:rPr>
              <w:t>市民</w:t>
            </w:r>
            <w:r w:rsidRPr="004B6779">
              <w:rPr>
                <w:rFonts w:ascii="Calibri" w:eastAsia="新細明體" w:hAnsi="Calibri" w:cs="Times New Roman"/>
              </w:rPr>
              <w:t>稱九龍城為「小曼谷」</w:t>
            </w:r>
            <w:r>
              <w:rPr>
                <w:rFonts w:ascii="Calibri" w:eastAsia="新細明體" w:hAnsi="Calibri" w:cs="Times New Roman" w:hint="eastAsia"/>
              </w:rPr>
              <w:t>（另見</w:t>
            </w:r>
            <w:r w:rsidRPr="00AC1E74">
              <w:rPr>
                <w:rFonts w:ascii="Calibri" w:eastAsia="新細明體" w:hAnsi="Calibri" w:cs="Times New Roman" w:hint="eastAsia"/>
              </w:rPr>
              <w:t>資料九</w:t>
            </w:r>
            <w:r>
              <w:rPr>
                <w:rFonts w:ascii="Calibri" w:eastAsia="新細明體" w:hAnsi="Calibri" w:cs="Times New Roman" w:hint="eastAsia"/>
              </w:rPr>
              <w:t>）</w:t>
            </w:r>
            <w:r w:rsidRPr="004B6779">
              <w:rPr>
                <w:rFonts w:ascii="Calibri" w:eastAsia="新細明體" w:hAnsi="Calibri" w:cs="Times New Roman"/>
              </w:rPr>
              <w:t>。生活在九龍城的泰國人，經營了多家泰式餐廳和泰國雜貨店，</w:t>
            </w:r>
            <w:r>
              <w:rPr>
                <w:rFonts w:ascii="Calibri" w:eastAsia="新細明體" w:hAnsi="Calibri" w:cs="Times New Roman" w:hint="eastAsia"/>
              </w:rPr>
              <w:t>每隔不遠</w:t>
            </w:r>
            <w:r w:rsidRPr="004B6779">
              <w:rPr>
                <w:rFonts w:ascii="Calibri" w:eastAsia="新細明體" w:hAnsi="Calibri" w:cs="Times New Roman"/>
              </w:rPr>
              <w:t>就能看到一間</w:t>
            </w:r>
            <w:r>
              <w:rPr>
                <w:rFonts w:ascii="Calibri" w:eastAsia="新細明體" w:hAnsi="Calibri" w:cs="Times New Roman" w:hint="eastAsia"/>
              </w:rPr>
              <w:t>。</w:t>
            </w:r>
            <w:r w:rsidRPr="004B6779">
              <w:rPr>
                <w:rFonts w:ascii="Calibri" w:eastAsia="新細明體" w:hAnsi="Calibri" w:cs="Times New Roman"/>
              </w:rPr>
              <w:t>這些</w:t>
            </w:r>
            <w:r>
              <w:rPr>
                <w:rFonts w:ascii="Calibri" w:eastAsia="新細明體" w:hAnsi="Calibri" w:cs="Times New Roman" w:hint="eastAsia"/>
              </w:rPr>
              <w:t>泰式食</w:t>
            </w:r>
            <w:r w:rsidRPr="009D0CC7">
              <w:rPr>
                <w:rFonts w:ascii="Calibri" w:eastAsia="新細明體" w:hAnsi="Calibri" w:cs="Times New Roman" w:hint="eastAsia"/>
              </w:rPr>
              <w:t>肆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 w:rsidRPr="004B6779">
              <w:rPr>
                <w:rFonts w:ascii="Calibri" w:eastAsia="新細明體" w:hAnsi="Calibri" w:cs="Times New Roman"/>
              </w:rPr>
              <w:t>大多由幾代同堂的泰裔家庭經營管理。</w:t>
            </w:r>
          </w:p>
          <w:p w14:paraId="39532ABE" w14:textId="77777777" w:rsidR="00EE2C94" w:rsidRPr="004B6779" w:rsidRDefault="00EE2C94" w:rsidP="0048380B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5CC2F63A" w14:textId="30935BFF" w:rsidR="00EE2C94" w:rsidRPr="004B6779" w:rsidRDefault="00EE2C94" w:rsidP="00C32EBA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4B6779">
              <w:rPr>
                <w:rFonts w:ascii="Times New Roman" w:eastAsia="新細明體" w:hAnsi="Times New Roman" w:cs="Times New Roman"/>
              </w:rPr>
              <w:t>20</w:t>
            </w:r>
            <w:r w:rsidRPr="004B6779">
              <w:rPr>
                <w:rFonts w:ascii="Calibri" w:eastAsia="新細明體" w:hAnsi="Calibri" w:cs="Times New Roman"/>
              </w:rPr>
              <w:t>世紀中期，</w:t>
            </w:r>
            <w:r>
              <w:rPr>
                <w:rFonts w:ascii="Calibri" w:eastAsia="新細明體" w:hAnsi="Calibri" w:cs="Times New Roman" w:hint="eastAsia"/>
              </w:rPr>
              <w:t>原來</w:t>
            </w:r>
            <w:r w:rsidRPr="004B6779">
              <w:rPr>
                <w:rFonts w:ascii="Calibri" w:eastAsia="新細明體" w:hAnsi="Calibri" w:cs="Times New Roman"/>
              </w:rPr>
              <w:t>在英軍</w:t>
            </w:r>
            <w:r>
              <w:rPr>
                <w:rFonts w:ascii="Calibri" w:eastAsia="新細明體" w:hAnsi="Calibri" w:cs="Times New Roman" w:hint="eastAsia"/>
              </w:rPr>
              <w:t>內</w:t>
            </w:r>
            <w:r w:rsidRPr="004B6779">
              <w:rPr>
                <w:rFonts w:ascii="Calibri" w:eastAsia="新細明體" w:hAnsi="Calibri" w:cs="Times New Roman"/>
              </w:rPr>
              <w:t>服役的尼泊爾</w:t>
            </w:r>
            <w:r w:rsidRPr="004B6779">
              <w:rPr>
                <w:rFonts w:ascii="Calibri" w:eastAsia="新細明體" w:hAnsi="Calibri" w:cs="Times New Roman" w:hint="eastAsia"/>
              </w:rPr>
              <w:t>啹喀兵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 w:rsidRPr="004B6779">
              <w:rPr>
                <w:rFonts w:ascii="Calibri" w:eastAsia="新細明體" w:hAnsi="Calibri" w:cs="Times New Roman"/>
              </w:rPr>
              <w:t>被</w:t>
            </w:r>
            <w:r>
              <w:rPr>
                <w:rFonts w:ascii="Calibri" w:eastAsia="新細明體" w:hAnsi="Calibri" w:cs="Times New Roman" w:hint="eastAsia"/>
              </w:rPr>
              <w:t>調派至</w:t>
            </w:r>
            <w:r w:rsidRPr="004B6779">
              <w:rPr>
                <w:rFonts w:ascii="Calibri" w:eastAsia="新細明體" w:hAnsi="Calibri" w:cs="Times New Roman"/>
              </w:rPr>
              <w:t>至香港</w:t>
            </w:r>
            <w:r w:rsidRPr="007415B9">
              <w:rPr>
                <w:rFonts w:ascii="Calibri" w:eastAsia="新細明體" w:hAnsi="Calibri" w:cs="Times New Roman" w:hint="eastAsia"/>
              </w:rPr>
              <w:t>駐守邊境</w:t>
            </w:r>
            <w:r>
              <w:rPr>
                <w:rFonts w:ascii="Calibri" w:eastAsia="新細明體" w:hAnsi="Calibri" w:cs="Times New Roman" w:hint="eastAsia"/>
              </w:rPr>
              <w:t>，直至</w:t>
            </w:r>
            <w:r w:rsidRPr="007415B9">
              <w:rPr>
                <w:rFonts w:ascii="Times New Roman" w:eastAsia="新細明體" w:hAnsi="Times New Roman" w:cs="Times New Roman"/>
              </w:rPr>
              <w:t>1994</w:t>
            </w:r>
            <w:r>
              <w:rPr>
                <w:rFonts w:ascii="Calibri" w:eastAsia="新細明體" w:hAnsi="Calibri" w:cs="Times New Roman" w:hint="eastAsia"/>
              </w:rPr>
              <w:t>年才</w:t>
            </w:r>
            <w:r w:rsidRPr="00B816E6">
              <w:rPr>
                <w:rFonts w:ascii="Calibri" w:eastAsia="新細明體" w:hAnsi="Calibri" w:cs="Times New Roman" w:hint="eastAsia"/>
              </w:rPr>
              <w:t>交由香港警隊接手負責</w:t>
            </w:r>
            <w:r>
              <w:rPr>
                <w:rFonts w:ascii="Calibri" w:eastAsia="新細明體" w:hAnsi="Calibri" w:cs="Times New Roman" w:hint="eastAsia"/>
              </w:rPr>
              <w:t>（另見</w:t>
            </w:r>
            <w:r w:rsidRPr="00AC1E74">
              <w:rPr>
                <w:rFonts w:ascii="Calibri" w:eastAsia="新細明體" w:hAnsi="Calibri" w:cs="Times New Roman" w:hint="eastAsia"/>
              </w:rPr>
              <w:t>資料十</w:t>
            </w:r>
            <w:r>
              <w:rPr>
                <w:rFonts w:ascii="Calibri" w:eastAsia="新細明體" w:hAnsi="Calibri" w:cs="Times New Roman" w:hint="eastAsia"/>
              </w:rPr>
              <w:t>）。</w:t>
            </w:r>
            <w:r w:rsidRPr="004B6779">
              <w:rPr>
                <w:rFonts w:ascii="Calibri" w:eastAsia="新細明體" w:hAnsi="Calibri" w:cs="Times New Roman"/>
              </w:rPr>
              <w:t>不少</w:t>
            </w:r>
            <w:r>
              <w:rPr>
                <w:rFonts w:ascii="Calibri" w:eastAsia="新細明體" w:hAnsi="Calibri" w:cs="Times New Roman" w:hint="eastAsia"/>
              </w:rPr>
              <w:t>退役的</w:t>
            </w:r>
            <w:r w:rsidRPr="007415B9">
              <w:rPr>
                <w:rFonts w:ascii="Calibri" w:eastAsia="新細明體" w:hAnsi="Calibri" w:cs="Times New Roman" w:hint="eastAsia"/>
              </w:rPr>
              <w:t>啹喀兵</w:t>
            </w:r>
            <w:r w:rsidRPr="004B6779">
              <w:rPr>
                <w:rFonts w:ascii="Calibri" w:eastAsia="新細明體" w:hAnsi="Calibri" w:cs="Times New Roman"/>
              </w:rPr>
              <w:t>選擇在</w:t>
            </w:r>
            <w:r>
              <w:rPr>
                <w:rFonts w:ascii="Calibri" w:eastAsia="新細明體" w:hAnsi="Calibri" w:cs="Times New Roman" w:hint="eastAsia"/>
              </w:rPr>
              <w:t>油麻地和佐頓區</w:t>
            </w:r>
            <w:r w:rsidRPr="004B6779">
              <w:rPr>
                <w:rFonts w:ascii="Calibri" w:eastAsia="新細明體" w:hAnsi="Calibri" w:cs="Times New Roman"/>
              </w:rPr>
              <w:t>定居</w:t>
            </w:r>
            <w:r>
              <w:rPr>
                <w:rFonts w:ascii="Calibri" w:eastAsia="新細明體" w:hAnsi="Calibri" w:cs="Times New Roman" w:hint="eastAsia"/>
              </w:rPr>
              <w:t>；</w:t>
            </w:r>
            <w:r w:rsidRPr="004B6779">
              <w:rPr>
                <w:rFonts w:ascii="Calibri" w:eastAsia="新細明體" w:hAnsi="Calibri" w:cs="Times New Roman"/>
              </w:rPr>
              <w:t>如今，在</w:t>
            </w:r>
            <w:r>
              <w:rPr>
                <w:rFonts w:ascii="Calibri" w:eastAsia="新細明體" w:hAnsi="Calibri" w:cs="Times New Roman" w:hint="eastAsia"/>
              </w:rPr>
              <w:t>該區</w:t>
            </w:r>
            <w:r w:rsidRPr="004B6779">
              <w:rPr>
                <w:rFonts w:ascii="Calibri" w:eastAsia="新細明體" w:hAnsi="Calibri" w:cs="Times New Roman"/>
              </w:rPr>
              <w:t>的大街小巷，尼泊爾餐廳林立，供應各類家庭式尼泊爾美食。</w:t>
            </w:r>
          </w:p>
        </w:tc>
      </w:tr>
    </w:tbl>
    <w:p w14:paraId="75E1E546" w14:textId="77777777" w:rsidR="00EE2C94" w:rsidRPr="004B6779" w:rsidRDefault="00EE2C94" w:rsidP="00EE2C94">
      <w:pPr>
        <w:adjustRightInd w:val="0"/>
        <w:snapToGrid w:val="0"/>
        <w:spacing w:after="0" w:line="240" w:lineRule="auto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4B6779">
        <w:rPr>
          <w:rFonts w:ascii="Times New Roman" w:eastAsia="新細明體" w:hAnsi="Times New Roman" w:cs="Times New Roman"/>
          <w:sz w:val="20"/>
          <w:szCs w:val="20"/>
          <w14:ligatures w14:val="none"/>
        </w:rPr>
        <w:t>資料來源：節錄及改寫自〈香港跨區暢遊，環球好味道一次收〉，香港旅遊發展局網頁</w:t>
      </w:r>
      <w:r w:rsidRPr="004B6779">
        <w:rPr>
          <w:rFonts w:ascii="Times New Roman" w:eastAsia="新細明體" w:hAnsi="Times New Roman" w:cs="Times New Roman"/>
          <w:sz w:val="20"/>
          <w:szCs w:val="20"/>
          <w14:ligatures w14:val="none"/>
        </w:rPr>
        <w:t xml:space="preserve"> </w:t>
      </w:r>
    </w:p>
    <w:p w14:paraId="53A6A335" w14:textId="7625B692" w:rsidR="00EE2C94" w:rsidRDefault="00EE2C94" w:rsidP="00EE2C94">
      <w:pPr>
        <w:adjustRightInd w:val="0"/>
        <w:snapToGrid w:val="0"/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  <w:r w:rsidRPr="004B6779">
        <w:rPr>
          <w:rFonts w:ascii="Times New Roman" w:eastAsia="新細明體" w:hAnsi="Times New Roman" w:cs="Times New Roman"/>
          <w:sz w:val="20"/>
          <w:szCs w:val="20"/>
          <w14:ligatures w14:val="none"/>
        </w:rPr>
        <w:t>https://www.discoverhongkong.com/tc/explore/dining/international-communities-shaping-taste-buds-of-hong-kong.html</w:t>
      </w:r>
    </w:p>
    <w:p w14:paraId="5BAD64B4" w14:textId="77777777" w:rsidR="00EE2C94" w:rsidRDefault="00EE2C94" w:rsidP="004F6EE1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1811A67" w14:textId="3AD01473" w:rsidR="004F6EE1" w:rsidRDefault="004F6EE1" w:rsidP="004F6EE1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  <w:r>
        <w:rPr>
          <w:rFonts w:ascii="Calibri" w:eastAsia="新細明體" w:hAnsi="Calibri" w:cs="Times New Roman" w:hint="eastAsia"/>
          <w:szCs w:val="22"/>
          <w14:ligatures w14:val="none"/>
        </w:rPr>
        <w:t>資料十</w:t>
      </w:r>
      <w:r w:rsidR="00EE2C94">
        <w:rPr>
          <w:rFonts w:ascii="Calibri" w:eastAsia="新細明體" w:hAnsi="Calibri" w:cs="Times New Roman" w:hint="eastAsia"/>
          <w:szCs w:val="22"/>
          <w14:ligatures w14:val="none"/>
        </w:rPr>
        <w:t>三</w:t>
      </w:r>
      <w:r>
        <w:rPr>
          <w:rFonts w:ascii="Calibri" w:eastAsia="新細明體" w:hAnsi="Calibri" w:cs="Times New Roman" w:hint="eastAsia"/>
          <w:szCs w:val="22"/>
          <w14:ligatures w14:val="none"/>
        </w:rPr>
        <w:t>：香港的</w:t>
      </w:r>
      <w:r w:rsidR="00286A6E">
        <w:rPr>
          <w:rFonts w:ascii="Calibri" w:eastAsia="新細明體" w:hAnsi="Calibri" w:cs="Times New Roman" w:hint="eastAsia"/>
          <w:szCs w:val="22"/>
          <w14:ligatures w14:val="none"/>
        </w:rPr>
        <w:t>端午節</w:t>
      </w:r>
      <w:r>
        <w:rPr>
          <w:rFonts w:ascii="Calibri" w:eastAsia="新細明體" w:hAnsi="Calibri" w:cs="Times New Roman" w:hint="eastAsia"/>
          <w:szCs w:val="22"/>
          <w14:ligatures w14:val="none"/>
        </w:rPr>
        <w:t>糭子是結合中外食材的節日食物</w:t>
      </w:r>
    </w:p>
    <w:p w14:paraId="00DEDF74" w14:textId="77777777" w:rsidR="004F6EE1" w:rsidRDefault="004F6EE1" w:rsidP="004F6EE1">
      <w:pPr>
        <w:adjustRightInd w:val="0"/>
        <w:snapToGrid w:val="0"/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F6EE1" w14:paraId="368ADA5E" w14:textId="77777777" w:rsidTr="005D6032">
        <w:trPr>
          <w:trHeight w:val="3795"/>
        </w:trPr>
        <w:tc>
          <w:tcPr>
            <w:tcW w:w="8296" w:type="dxa"/>
            <w:vAlign w:val="center"/>
          </w:tcPr>
          <w:p w14:paraId="012F0657" w14:textId="388579BC" w:rsidR="004F6EE1" w:rsidRDefault="004F6EE1" w:rsidP="005D6032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792FE8">
              <w:rPr>
                <w:rFonts w:ascii="Calibri" w:eastAsia="新細明體" w:hAnsi="Calibri" w:cs="Times New Roman" w:hint="eastAsia"/>
              </w:rPr>
              <w:t>吃糉子以及龍舟競賽</w:t>
            </w:r>
            <w:r w:rsidR="00CD7203">
              <w:rPr>
                <w:rFonts w:ascii="Calibri" w:eastAsia="新細明體" w:hAnsi="Calibri" w:cs="Times New Roman" w:hint="eastAsia"/>
              </w:rPr>
              <w:t>，都</w:t>
            </w:r>
            <w:r w:rsidRPr="00792FE8">
              <w:rPr>
                <w:rFonts w:ascii="Calibri" w:eastAsia="新細明體" w:hAnsi="Calibri" w:cs="Times New Roman" w:hint="eastAsia"/>
              </w:rPr>
              <w:t>是端午節不可或缺的應節項目。中國糉子大致可分為南北兩派，兩派之中，不同地區的製作方法有細微差異。南方糉一般呈金字塔狀或枕頭狀，餡料以鹹食為主，包括鹹蛋黃、豬肉、冬菇、臘腸</w:t>
            </w:r>
            <w:r>
              <w:rPr>
                <w:rFonts w:ascii="Calibri" w:eastAsia="新細明體" w:hAnsi="Calibri" w:cs="Times New Roman" w:hint="eastAsia"/>
              </w:rPr>
              <w:t>等</w:t>
            </w:r>
            <w:r w:rsidRPr="00792FE8">
              <w:rPr>
                <w:rFonts w:ascii="Calibri" w:eastAsia="新細明體" w:hAnsi="Calibri" w:cs="Times New Roman" w:hint="eastAsia"/>
              </w:rPr>
              <w:t>。至於北方糉，則呈較瘦長的圓錐形，餡料以甜食為主。</w:t>
            </w:r>
          </w:p>
          <w:p w14:paraId="0412D6A2" w14:textId="77777777" w:rsidR="004F6EE1" w:rsidRDefault="004F6EE1" w:rsidP="005D6032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</w:p>
          <w:p w14:paraId="61C0A51B" w14:textId="731A2BA5" w:rsidR="004F6EE1" w:rsidRPr="00792FE8" w:rsidRDefault="004F6EE1" w:rsidP="005D6032">
            <w:pPr>
              <w:ind w:firstLineChars="200" w:firstLine="480"/>
              <w:jc w:val="both"/>
              <w:rPr>
                <w:rFonts w:ascii="Calibri" w:eastAsia="新細明體" w:hAnsi="Calibri" w:cs="Times New Roman"/>
              </w:rPr>
            </w:pPr>
            <w:r w:rsidRPr="00792FE8">
              <w:rPr>
                <w:rFonts w:ascii="Calibri" w:eastAsia="新細明體" w:hAnsi="Calibri" w:cs="Times New Roman" w:hint="eastAsia"/>
              </w:rPr>
              <w:t>在香港，為迎接端午節，許多餐廳、商店都會準備</w:t>
            </w:r>
            <w:r>
              <w:rPr>
                <w:rFonts w:ascii="Calibri" w:eastAsia="新細明體" w:hAnsi="Calibri" w:cs="Times New Roman" w:hint="eastAsia"/>
              </w:rPr>
              <w:t>南北兩派不同味道的</w:t>
            </w:r>
            <w:r w:rsidRPr="00792FE8">
              <w:rPr>
                <w:rFonts w:ascii="Calibri" w:eastAsia="新細明體" w:hAnsi="Calibri" w:cs="Times New Roman" w:hint="eastAsia"/>
              </w:rPr>
              <w:t>傳統美食，以即食或包裝好的方式出售</w:t>
            </w:r>
            <w:r>
              <w:rPr>
                <w:rFonts w:ascii="Calibri" w:eastAsia="新細明體" w:hAnsi="Calibri" w:cs="Times New Roman" w:hint="eastAsia"/>
              </w:rPr>
              <w:t>，讓市民</w:t>
            </w:r>
            <w:r w:rsidRPr="00792FE8">
              <w:rPr>
                <w:rFonts w:ascii="Calibri" w:eastAsia="新細明體" w:hAnsi="Calibri" w:cs="Times New Roman" w:hint="eastAsia"/>
              </w:rPr>
              <w:t>大飽口福。</w:t>
            </w:r>
            <w:r>
              <w:rPr>
                <w:rFonts w:ascii="Calibri" w:eastAsia="新細明體" w:hAnsi="Calibri" w:cs="Times New Roman" w:hint="eastAsia"/>
              </w:rPr>
              <w:t>不少著名酒店，更會搜羅全球新鮮食材，例如</w:t>
            </w:r>
            <w:r w:rsidRPr="00936119">
              <w:rPr>
                <w:rFonts w:ascii="Calibri" w:eastAsia="新細明體" w:hAnsi="Calibri" w:cs="Times New Roman" w:hint="eastAsia"/>
              </w:rPr>
              <w:t>法式鵝肝、西式海鮮</w:t>
            </w:r>
            <w:r>
              <w:rPr>
                <w:rFonts w:ascii="Calibri" w:eastAsia="新細明體" w:hAnsi="Calibri" w:cs="Times New Roman" w:hint="eastAsia"/>
              </w:rPr>
              <w:t>、</w:t>
            </w:r>
            <w:r w:rsidRPr="00936119">
              <w:rPr>
                <w:rFonts w:ascii="Calibri" w:eastAsia="新細明體" w:hAnsi="Calibri" w:cs="Times New Roman" w:hint="eastAsia"/>
              </w:rPr>
              <w:t>日式鮑魚</w:t>
            </w:r>
            <w:r>
              <w:rPr>
                <w:rFonts w:ascii="Calibri" w:eastAsia="新細明體" w:hAnsi="Calibri" w:cs="Times New Roman" w:hint="eastAsia"/>
              </w:rPr>
              <w:t>、意大利</w:t>
            </w:r>
            <w:r w:rsidRPr="00464AB6">
              <w:rPr>
                <w:rFonts w:ascii="Calibri" w:eastAsia="新細明體" w:hAnsi="Calibri" w:cs="Times New Roman" w:hint="eastAsia"/>
              </w:rPr>
              <w:t>松露</w:t>
            </w:r>
            <w:r>
              <w:rPr>
                <w:rFonts w:ascii="Calibri" w:eastAsia="新細明體" w:hAnsi="Calibri" w:cs="Times New Roman" w:hint="eastAsia"/>
              </w:rPr>
              <w:t>，以</w:t>
            </w:r>
            <w:r w:rsidRPr="00936119">
              <w:rPr>
                <w:rFonts w:ascii="Calibri" w:eastAsia="新細明體" w:hAnsi="Calibri" w:cs="Times New Roman" w:hint="eastAsia"/>
              </w:rPr>
              <w:t>取代傳統豬肉</w:t>
            </w:r>
            <w:r>
              <w:rPr>
                <w:rFonts w:ascii="Calibri" w:eastAsia="新細明體" w:hAnsi="Calibri" w:cs="Times New Roman" w:hint="eastAsia"/>
              </w:rPr>
              <w:t>作為</w:t>
            </w:r>
            <w:r w:rsidRPr="00936119">
              <w:rPr>
                <w:rFonts w:ascii="Calibri" w:eastAsia="新細明體" w:hAnsi="Calibri" w:cs="Times New Roman" w:hint="eastAsia"/>
              </w:rPr>
              <w:t>餡料，</w:t>
            </w:r>
            <w:r>
              <w:rPr>
                <w:rFonts w:ascii="Calibri" w:eastAsia="新細明體" w:hAnsi="Calibri" w:cs="Times New Roman" w:hint="eastAsia"/>
              </w:rPr>
              <w:t>製作出一系列</w:t>
            </w:r>
            <w:proofErr w:type="gramStart"/>
            <w:r w:rsidRPr="00792FE8">
              <w:rPr>
                <w:rFonts w:ascii="Calibri" w:eastAsia="新細明體" w:hAnsi="Calibri" w:cs="Times New Roman" w:hint="eastAsia"/>
              </w:rPr>
              <w:t>鹹</w:t>
            </w:r>
            <w:proofErr w:type="gramEnd"/>
            <w:r>
              <w:rPr>
                <w:rFonts w:ascii="Calibri" w:eastAsia="新細明體" w:hAnsi="Calibri" w:cs="Times New Roman" w:hint="eastAsia"/>
              </w:rPr>
              <w:t>甜兼備、</w:t>
            </w:r>
            <w:r w:rsidRPr="00936119">
              <w:rPr>
                <w:rFonts w:ascii="Calibri" w:eastAsia="新細明體" w:hAnsi="Calibri" w:cs="Times New Roman" w:hint="eastAsia"/>
              </w:rPr>
              <w:t>呈現多元化口味和口感</w:t>
            </w:r>
            <w:r>
              <w:rPr>
                <w:rFonts w:ascii="Calibri" w:eastAsia="新細明體" w:hAnsi="Calibri" w:cs="Times New Roman" w:hint="eastAsia"/>
              </w:rPr>
              <w:t>的糭子。</w:t>
            </w:r>
            <w:r w:rsidRPr="00464AB6">
              <w:rPr>
                <w:rFonts w:ascii="Calibri" w:eastAsia="新細明體" w:hAnsi="Calibri" w:cs="Times New Roman" w:hint="eastAsia"/>
              </w:rPr>
              <w:t>這些</w:t>
            </w:r>
            <w:r>
              <w:rPr>
                <w:rFonts w:ascii="Calibri" w:eastAsia="新細明體" w:hAnsi="Calibri" w:cs="Times New Roman" w:hint="eastAsia"/>
              </w:rPr>
              <w:t>糭子透過</w:t>
            </w:r>
            <w:r w:rsidRPr="00464AB6">
              <w:rPr>
                <w:rFonts w:ascii="Calibri" w:eastAsia="新細明體" w:hAnsi="Calibri" w:cs="Times New Roman" w:hint="eastAsia"/>
              </w:rPr>
              <w:t>結合不同文化的美食精髓，吸引</w:t>
            </w:r>
            <w:r>
              <w:rPr>
                <w:rFonts w:ascii="Calibri" w:eastAsia="新細明體" w:hAnsi="Calibri" w:cs="Times New Roman" w:hint="eastAsia"/>
              </w:rPr>
              <w:t>了</w:t>
            </w:r>
            <w:r w:rsidRPr="00464AB6">
              <w:rPr>
                <w:rFonts w:ascii="Calibri" w:eastAsia="新細明體" w:hAnsi="Calibri" w:cs="Times New Roman" w:hint="eastAsia"/>
              </w:rPr>
              <w:t>更多消費者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</w:tc>
      </w:tr>
    </w:tbl>
    <w:p w14:paraId="07E8158E" w14:textId="77777777" w:rsidR="004F6EE1" w:rsidRPr="00CA69EC" w:rsidRDefault="004F6EE1" w:rsidP="004F6EE1">
      <w:pPr>
        <w:adjustRightInd w:val="0"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none"/>
        </w:rPr>
      </w:pPr>
      <w:r w:rsidRPr="00CA69EC">
        <w:rPr>
          <w:rFonts w:ascii="Times New Roman" w:eastAsia="新細明體" w:hAnsi="Times New Roman" w:cs="Times New Roman"/>
          <w:sz w:val="20"/>
          <w:szCs w:val="20"/>
          <w14:ligatures w14:val="none"/>
        </w:rPr>
        <w:t>資料來源：節錄及改寫自</w:t>
      </w:r>
      <w:proofErr w:type="gramStart"/>
      <w:r w:rsidRPr="00CA69EC">
        <w:rPr>
          <w:rFonts w:ascii="Times New Roman" w:eastAsia="新細明體" w:hAnsi="Times New Roman" w:cs="Times New Roman"/>
          <w:sz w:val="20"/>
          <w:szCs w:val="20"/>
          <w14:ligatures w14:val="none"/>
        </w:rPr>
        <w:t>〈</w:t>
      </w:r>
      <w:proofErr w:type="gramEnd"/>
      <w:r w:rsidRPr="00CA69EC">
        <w:rPr>
          <w:rFonts w:ascii="Times New Roman" w:eastAsia="新細明體" w:hAnsi="Times New Roman" w:cs="Times New Roman"/>
          <w:sz w:val="20"/>
          <w:szCs w:val="20"/>
          <w14:ligatures w14:val="none"/>
        </w:rPr>
        <w:t>美味糉子與它們的產地〉，香港旅遊發展局網頁。</w:t>
      </w:r>
    </w:p>
    <w:p w14:paraId="6D8F8E0C" w14:textId="77777777" w:rsidR="004F6EE1" w:rsidRPr="00936119" w:rsidRDefault="004F6EE1" w:rsidP="004F6EE1">
      <w:pPr>
        <w:adjustRightInd w:val="0"/>
        <w:snapToGrid w:val="0"/>
        <w:spacing w:after="0" w:line="240" w:lineRule="auto"/>
        <w:jc w:val="both"/>
        <w:rPr>
          <w:rFonts w:ascii="Calibri" w:eastAsia="新細明體" w:hAnsi="Calibri" w:cs="Times New Roman"/>
          <w:sz w:val="19"/>
          <w:szCs w:val="19"/>
          <w14:ligatures w14:val="none"/>
        </w:rPr>
      </w:pPr>
      <w:r w:rsidRPr="00CA69EC">
        <w:rPr>
          <w:rFonts w:ascii="Times New Roman" w:eastAsia="新細明體" w:hAnsi="Times New Roman" w:cs="Times New Roman"/>
          <w:sz w:val="19"/>
          <w:szCs w:val="19"/>
          <w14:ligatures w14:val="none"/>
        </w:rPr>
        <w:t>https://www.discoverhongkong.com/hk-tc/explore/dining/fantastic-zongzi-and-where-to-find-them.html</w:t>
      </w:r>
    </w:p>
    <w:p w14:paraId="11FACEE0" w14:textId="5773A599" w:rsidR="00D7398D" w:rsidRDefault="00D7398D" w:rsidP="00F01A0D">
      <w:pPr>
        <w:spacing w:after="0" w:line="240" w:lineRule="auto"/>
        <w:rPr>
          <w:b/>
          <w:bCs/>
        </w:rPr>
      </w:pPr>
      <w:r w:rsidRPr="009F5086">
        <w:rPr>
          <w:rFonts w:hint="eastAsia"/>
          <w:b/>
          <w:bCs/>
        </w:rPr>
        <w:lastRenderedPageBreak/>
        <w:t>小組討論題目</w:t>
      </w:r>
    </w:p>
    <w:p w14:paraId="4158C518" w14:textId="77777777" w:rsidR="001442F2" w:rsidRPr="009F5086" w:rsidRDefault="001442F2" w:rsidP="00E15E9A">
      <w:pPr>
        <w:adjustRightInd w:val="0"/>
        <w:snapToGrid w:val="0"/>
        <w:spacing w:after="0" w:line="240" w:lineRule="auto"/>
        <w:rPr>
          <w:b/>
          <w:bCs/>
        </w:rPr>
      </w:pPr>
    </w:p>
    <w:p w14:paraId="42BA3DD7" w14:textId="3D287BFE" w:rsidR="004F6EE1" w:rsidRPr="004F6EE1" w:rsidRDefault="004F6EE1" w:rsidP="00F3543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4F6EE1">
        <w:rPr>
          <w:rFonts w:ascii="Calibri" w:eastAsia="新細明體" w:hAnsi="Calibri" w:cs="Times New Roman" w:hint="eastAsia"/>
          <w:szCs w:val="22"/>
          <w14:ligatures w14:val="none"/>
        </w:rPr>
        <w:t>根據資料十一，指出茶餐廳在香港的發展歷史，以及它提供的食物和營運方式，如何反映融合中外飲食文化的特點。</w:t>
      </w:r>
    </w:p>
    <w:p w14:paraId="433E6B56" w14:textId="77777777" w:rsidR="004F6EE1" w:rsidRDefault="004F6EE1" w:rsidP="00E15E9A">
      <w:pPr>
        <w:adjustRightInd w:val="0"/>
        <w:snapToGrid w:val="0"/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5E9A" w14:paraId="278BE43C" w14:textId="77777777" w:rsidTr="00E15E9A">
        <w:tc>
          <w:tcPr>
            <w:tcW w:w="8296" w:type="dxa"/>
          </w:tcPr>
          <w:p w14:paraId="3D790C98" w14:textId="77777777" w:rsidR="00E15E9A" w:rsidRDefault="00E15E9A" w:rsidP="004F6EE1">
            <w:pPr>
              <w:rPr>
                <w:rFonts w:ascii="Calibri" w:eastAsia="新細明體" w:hAnsi="Calibri" w:cs="Times New Roman"/>
              </w:rPr>
            </w:pPr>
          </w:p>
          <w:p w14:paraId="565A164C" w14:textId="1D0119C5" w:rsidR="00E15E9A" w:rsidRDefault="00BB286A" w:rsidP="00BB286A">
            <w:pPr>
              <w:pStyle w:val="aa"/>
              <w:numPr>
                <w:ilvl w:val="0"/>
                <w:numId w:val="22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FF34EE">
              <w:rPr>
                <w:rFonts w:ascii="Calibri" w:eastAsia="新細明體" w:hAnsi="Calibri" w:cs="Times New Roman" w:hint="eastAsia"/>
                <w:color w:val="FF0000"/>
              </w:rPr>
              <w:t>香港受西方文化影響，茶餐廳積極引入外國食物，甚至融入於中式食物，讓各地飲食文化共冶</w:t>
            </w:r>
            <w:proofErr w:type="gramStart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一</w:t>
            </w:r>
            <w:proofErr w:type="gramEnd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爐。</w:t>
            </w:r>
          </w:p>
          <w:p w14:paraId="4E466652" w14:textId="77777777" w:rsidR="00FF34EE" w:rsidRPr="00FF34EE" w:rsidRDefault="00FF34EE" w:rsidP="00FF34EE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FF0000"/>
              </w:rPr>
            </w:pPr>
          </w:p>
          <w:p w14:paraId="771F282A" w14:textId="55299810" w:rsidR="00BB286A" w:rsidRDefault="00BB286A" w:rsidP="00BB286A">
            <w:pPr>
              <w:pStyle w:val="aa"/>
              <w:numPr>
                <w:ilvl w:val="0"/>
                <w:numId w:val="22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FF34EE">
              <w:rPr>
                <w:rFonts w:ascii="Calibri" w:eastAsia="新細明體" w:hAnsi="Calibri" w:cs="Times New Roman" w:hint="eastAsia"/>
                <w:color w:val="FF0000"/>
              </w:rPr>
              <w:t>茶餐廳供應咖啡、奶茶、阿華田、紅豆冰</w:t>
            </w:r>
            <w:r w:rsidR="00FF34EE" w:rsidRPr="00FF34EE">
              <w:rPr>
                <w:rFonts w:ascii="Calibri" w:eastAsia="新細明體" w:hAnsi="Calibri" w:cs="Times New Roman" w:hint="eastAsia"/>
                <w:color w:val="FF0000"/>
              </w:rPr>
              <w:t>等西式飲料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，更有外國人所沒有的「鴛鴦」。至於食物則有各款三文治、西式粉</w:t>
            </w:r>
            <w:proofErr w:type="gramStart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麵</w:t>
            </w:r>
            <w:proofErr w:type="gramEnd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、</w:t>
            </w:r>
            <w:proofErr w:type="gramStart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西式扒</w:t>
            </w:r>
            <w:proofErr w:type="gramEnd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餐、中式燒臘、中式粉</w:t>
            </w:r>
            <w:proofErr w:type="gramStart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麵</w:t>
            </w:r>
            <w:proofErr w:type="gramEnd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粥飯，甚至有所謂的「</w:t>
            </w:r>
            <w:proofErr w:type="gramStart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燴意粉</w:t>
            </w:r>
            <w:proofErr w:type="gramEnd"/>
            <w:r w:rsidRPr="00FF34EE">
              <w:rPr>
                <w:rFonts w:ascii="Calibri" w:eastAsia="新細明體" w:hAnsi="Calibri" w:cs="Times New Roman" w:hint="eastAsia"/>
                <w:color w:val="FF0000"/>
              </w:rPr>
              <w:t>」，正是西餐中式化的明顯例子。</w:t>
            </w:r>
            <w:proofErr w:type="gramStart"/>
            <w:r w:rsidR="00FF34EE" w:rsidRPr="00FF34EE">
              <w:rPr>
                <w:rFonts w:ascii="Calibri" w:eastAsia="新細明體" w:hAnsi="Calibri" w:cs="Times New Roman" w:hint="eastAsia"/>
                <w:color w:val="FF0000"/>
              </w:rPr>
              <w:t>此外，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蛋撻</w:t>
            </w:r>
            <w:proofErr w:type="gramEnd"/>
            <w:r w:rsidR="00FF34EE" w:rsidRPr="00FF34EE">
              <w:rPr>
                <w:rFonts w:ascii="Calibri" w:eastAsia="新細明體" w:hAnsi="Calibri" w:cs="Times New Roman" w:hint="eastAsia"/>
                <w:color w:val="FF0000"/>
              </w:rPr>
              <w:t>是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茶餐廳受歡迎的食物之一</w:t>
            </w:r>
            <w:r w:rsidR="00FF34EE" w:rsidRPr="00FF34EE">
              <w:rPr>
                <w:rFonts w:ascii="Calibri" w:eastAsia="新細明體" w:hAnsi="Calibri" w:cs="Times New Roman" w:hint="eastAsia"/>
                <w:color w:val="FF0000"/>
              </w:rPr>
              <w:t>，其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製作技藝融合了中外飲食文化。</w:t>
            </w:r>
          </w:p>
          <w:p w14:paraId="34F8F716" w14:textId="77777777" w:rsidR="00FF34EE" w:rsidRPr="00FF34EE" w:rsidRDefault="00FF34EE" w:rsidP="00FF34EE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FF0000"/>
              </w:rPr>
            </w:pPr>
          </w:p>
          <w:p w14:paraId="26EF26D9" w14:textId="4672C0A5" w:rsidR="00BB286A" w:rsidRPr="00FF34EE" w:rsidRDefault="00BB286A" w:rsidP="00FF34EE">
            <w:pPr>
              <w:pStyle w:val="aa"/>
              <w:numPr>
                <w:ilvl w:val="0"/>
                <w:numId w:val="22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FF34EE">
              <w:rPr>
                <w:rFonts w:ascii="Calibri" w:eastAsia="新細明體" w:hAnsi="Calibri" w:cs="Times New Roman" w:hint="eastAsia"/>
                <w:color w:val="FF0000"/>
              </w:rPr>
              <w:t>茶餐廳的營運方式都融合了中外的飲食方式和習慣，例如通常會有西方的下午茶時段，部分茶餐廳</w:t>
            </w:r>
            <w:r w:rsidR="009D0CC7">
              <w:rPr>
                <w:rFonts w:ascii="Calibri" w:eastAsia="新細明體" w:hAnsi="Calibri" w:cs="Times New Roman" w:hint="eastAsia"/>
                <w:color w:val="FF0000"/>
              </w:rPr>
              <w:t>於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晚上</w:t>
            </w:r>
            <w:r w:rsidR="00FF34EE" w:rsidRPr="00FF34EE">
              <w:rPr>
                <w:rFonts w:ascii="Calibri" w:eastAsia="新細明體" w:hAnsi="Calibri" w:cs="Times New Roman" w:hint="eastAsia"/>
                <w:color w:val="FF0000"/>
              </w:rPr>
              <w:t>提供</w:t>
            </w:r>
            <w:r w:rsidRPr="00FF34EE">
              <w:rPr>
                <w:rFonts w:ascii="Calibri" w:eastAsia="新細明體" w:hAnsi="Calibri" w:cs="Times New Roman" w:hint="eastAsia"/>
                <w:color w:val="FF0000"/>
              </w:rPr>
              <w:t>中式小菜，適合香港市民的不同口味。</w:t>
            </w:r>
          </w:p>
          <w:p w14:paraId="453B5937" w14:textId="77777777" w:rsidR="00E15E9A" w:rsidRDefault="00E15E9A" w:rsidP="004F6EE1">
            <w:pPr>
              <w:rPr>
                <w:rFonts w:ascii="Calibri" w:eastAsia="新細明體" w:hAnsi="Calibri" w:cs="Times New Roman"/>
              </w:rPr>
            </w:pPr>
          </w:p>
          <w:p w14:paraId="2F51632D" w14:textId="77777777" w:rsidR="00E15E9A" w:rsidRDefault="00E15E9A" w:rsidP="004F6EE1">
            <w:pPr>
              <w:rPr>
                <w:rFonts w:ascii="Calibri" w:eastAsia="新細明體" w:hAnsi="Calibri" w:cs="Times New Roman"/>
              </w:rPr>
            </w:pPr>
          </w:p>
          <w:p w14:paraId="12DF9CB7" w14:textId="37BB8105" w:rsidR="009D0CC7" w:rsidRDefault="009D0CC7" w:rsidP="004F6EE1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693CDF59" w14:textId="77777777" w:rsidR="00026CC7" w:rsidRDefault="00026CC7" w:rsidP="004F6EE1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DE32968" w14:textId="1E0041B7" w:rsidR="004F6EE1" w:rsidRDefault="00026CC7" w:rsidP="00F3543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026CC7">
        <w:rPr>
          <w:rFonts w:ascii="Calibri" w:eastAsia="新細明體" w:hAnsi="Calibri" w:cs="Times New Roman" w:hint="eastAsia"/>
          <w:szCs w:val="22"/>
          <w14:ligatures w14:val="none"/>
        </w:rPr>
        <w:t>參考資料十二，並就你所知，說明亞洲國家的</w:t>
      </w:r>
      <w:proofErr w:type="gramStart"/>
      <w:r w:rsidRPr="00026CC7">
        <w:rPr>
          <w:rFonts w:ascii="Calibri" w:eastAsia="新細明體" w:hAnsi="Calibri" w:cs="Times New Roman" w:hint="eastAsia"/>
          <w:szCs w:val="22"/>
          <w14:ligatures w14:val="none"/>
        </w:rPr>
        <w:t>食肆在香港</w:t>
      </w:r>
      <w:proofErr w:type="gramEnd"/>
      <w:r w:rsidRPr="00026CC7">
        <w:rPr>
          <w:rFonts w:ascii="Calibri" w:eastAsia="新細明體" w:hAnsi="Calibri" w:cs="Times New Roman" w:hint="eastAsia"/>
          <w:szCs w:val="22"/>
          <w14:ligatures w14:val="none"/>
        </w:rPr>
        <w:t>陸續發展的</w:t>
      </w:r>
      <w:r w:rsidR="00DD7EC7">
        <w:rPr>
          <w:rFonts w:ascii="Calibri" w:eastAsia="新細明體" w:hAnsi="Calibri" w:cs="Times New Roman" w:hint="eastAsia"/>
          <w:szCs w:val="22"/>
          <w14:ligatures w14:val="none"/>
        </w:rPr>
        <w:t>原因</w:t>
      </w:r>
      <w:r>
        <w:rPr>
          <w:rFonts w:ascii="Calibri" w:eastAsia="新細明體" w:hAnsi="Calibri" w:cs="Times New Roman" w:hint="eastAsia"/>
          <w:szCs w:val="22"/>
          <w14:ligatures w14:val="none"/>
        </w:rPr>
        <w:t>。</w:t>
      </w:r>
    </w:p>
    <w:p w14:paraId="6838844F" w14:textId="77777777" w:rsidR="00E15E9A" w:rsidRDefault="00E15E9A" w:rsidP="00E15E9A">
      <w:pPr>
        <w:pStyle w:val="aa"/>
        <w:adjustRightInd w:val="0"/>
        <w:snapToGrid w:val="0"/>
        <w:spacing w:after="0" w:line="240" w:lineRule="auto"/>
        <w:ind w:left="397"/>
        <w:contextualSpacing w:val="0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5E9A" w14:paraId="310E5028" w14:textId="77777777" w:rsidTr="00026CC7">
        <w:trPr>
          <w:trHeight w:val="6011"/>
        </w:trPr>
        <w:tc>
          <w:tcPr>
            <w:tcW w:w="8296" w:type="dxa"/>
          </w:tcPr>
          <w:p w14:paraId="2A712CC0" w14:textId="77777777" w:rsidR="00E15E9A" w:rsidRDefault="00E15E9A" w:rsidP="00E15E9A">
            <w:pPr>
              <w:rPr>
                <w:rFonts w:ascii="Calibri" w:eastAsia="新細明體" w:hAnsi="Calibri" w:cs="Times New Roman"/>
              </w:rPr>
            </w:pPr>
          </w:p>
          <w:p w14:paraId="6107540B" w14:textId="304036A3" w:rsidR="00283500" w:rsidRDefault="00B0694E" w:rsidP="00283500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B0694E">
              <w:rPr>
                <w:rFonts w:ascii="Calibri" w:eastAsia="新細明體" w:hAnsi="Calibri" w:cs="Times New Roman" w:hint="eastAsia"/>
                <w:color w:val="FF0000"/>
              </w:rPr>
              <w:t>香港是</w:t>
            </w:r>
            <w:r w:rsidR="00E1495A">
              <w:rPr>
                <w:rFonts w:ascii="Calibri" w:eastAsia="新細明體" w:hAnsi="Calibri" w:cs="Times New Roman" w:hint="eastAsia"/>
                <w:color w:val="FF0000"/>
              </w:rPr>
              <w:t>外來</w:t>
            </w:r>
            <w:r w:rsidRPr="00B0694E">
              <w:rPr>
                <w:rFonts w:ascii="Calibri" w:eastAsia="新細明體" w:hAnsi="Calibri" w:cs="Times New Roman" w:hint="eastAsia"/>
                <w:color w:val="FF0000"/>
              </w:rPr>
              <w:t>移民匯聚之地，不同時期的來港移民帶來了各自的飲食文化，而且</w:t>
            </w:r>
            <w:r>
              <w:rPr>
                <w:rFonts w:ascii="Calibri" w:eastAsia="新細明體" w:hAnsi="Calibri" w:cs="Times New Roman" w:hint="eastAsia"/>
                <w:color w:val="FF0000"/>
              </w:rPr>
              <w:t>不少</w:t>
            </w:r>
            <w:r w:rsidRPr="00B0694E">
              <w:rPr>
                <w:rFonts w:ascii="Calibri" w:eastAsia="新細明體" w:hAnsi="Calibri" w:cs="Times New Roman" w:hint="eastAsia"/>
                <w:color w:val="FF0000"/>
              </w:rPr>
              <w:t>同族裔人士於同一地區</w:t>
            </w:r>
            <w:r w:rsidR="00E1495A" w:rsidRPr="00B0694E">
              <w:rPr>
                <w:rFonts w:ascii="Calibri" w:eastAsia="新細明體" w:hAnsi="Calibri" w:cs="Times New Roman" w:hint="eastAsia"/>
                <w:color w:val="FF0000"/>
              </w:rPr>
              <w:t>聚居</w:t>
            </w:r>
            <w:r w:rsidRPr="00B0694E">
              <w:rPr>
                <w:rFonts w:ascii="Calibri" w:eastAsia="新細明體" w:hAnsi="Calibri" w:cs="Times New Roman" w:hint="eastAsia"/>
                <w:color w:val="FF0000"/>
              </w:rPr>
              <w:t>，</w:t>
            </w:r>
            <w:r>
              <w:rPr>
                <w:rFonts w:ascii="Calibri" w:eastAsia="新細明體" w:hAnsi="Calibri" w:cs="Times New Roman" w:hint="eastAsia"/>
                <w:color w:val="FF0000"/>
              </w:rPr>
              <w:t>令</w:t>
            </w:r>
            <w:r w:rsidRPr="00B0694E">
              <w:rPr>
                <w:rFonts w:ascii="Calibri" w:eastAsia="新細明體" w:hAnsi="Calibri" w:cs="Times New Roman" w:hint="eastAsia"/>
                <w:color w:val="FF0000"/>
              </w:rPr>
              <w:t>該區集中出現與該族裔人士相關的食肆，並吸引區外人士前往光顧。</w:t>
            </w:r>
          </w:p>
          <w:p w14:paraId="4F4890A4" w14:textId="77777777" w:rsidR="00B0694E" w:rsidRPr="00B0694E" w:rsidRDefault="00B0694E" w:rsidP="00B0694E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FF0000"/>
              </w:rPr>
            </w:pPr>
          </w:p>
          <w:p w14:paraId="69B99122" w14:textId="21FF14CD" w:rsidR="00C1505D" w:rsidRPr="00283500" w:rsidRDefault="00B0694E" w:rsidP="00C1505D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B0694E">
              <w:rPr>
                <w:rFonts w:ascii="Calibri" w:eastAsia="新細明體" w:hAnsi="Calibri" w:cs="Times New Roman" w:hint="eastAsia"/>
                <w:color w:val="FF0000"/>
              </w:rPr>
              <w:t>香港社會尊重</w:t>
            </w:r>
            <w:proofErr w:type="gramStart"/>
            <w:r w:rsidRPr="00B0694E">
              <w:rPr>
                <w:rFonts w:ascii="Calibri" w:eastAsia="新細明體" w:hAnsi="Calibri" w:cs="Times New Roman" w:hint="eastAsia"/>
                <w:color w:val="FF0000"/>
              </w:rPr>
              <w:t>不</w:t>
            </w:r>
            <w:proofErr w:type="gramEnd"/>
            <w:r w:rsidRPr="00B0694E">
              <w:rPr>
                <w:rFonts w:ascii="Calibri" w:eastAsia="新細明體" w:hAnsi="Calibri" w:cs="Times New Roman" w:hint="eastAsia"/>
                <w:color w:val="FF0000"/>
              </w:rPr>
              <w:t>同族裔人士，並且重視和維護多元文化</w:t>
            </w:r>
            <w:r>
              <w:rPr>
                <w:rFonts w:ascii="Calibri" w:eastAsia="新細明體" w:hAnsi="Calibri" w:cs="Times New Roman" w:hint="eastAsia"/>
                <w:color w:val="FF0000"/>
              </w:rPr>
              <w:t>，</w:t>
            </w:r>
            <w:r w:rsidR="00C1505D" w:rsidRPr="00283500">
              <w:rPr>
                <w:rFonts w:ascii="Calibri" w:eastAsia="新細明體" w:hAnsi="Calibri" w:cs="Times New Roman" w:hint="eastAsia"/>
                <w:color w:val="FF0000"/>
              </w:rPr>
              <w:t>對外來文化的包容性極強，</w:t>
            </w:r>
            <w:r>
              <w:rPr>
                <w:rFonts w:ascii="Calibri" w:eastAsia="新細明體" w:hAnsi="Calibri" w:cs="Times New Roman" w:hint="eastAsia"/>
                <w:color w:val="FF0000"/>
              </w:rPr>
              <w:t>因此</w:t>
            </w:r>
            <w:r w:rsidR="00C1505D" w:rsidRPr="00283500">
              <w:rPr>
                <w:rFonts w:ascii="Calibri" w:eastAsia="新細明體" w:hAnsi="Calibri" w:cs="Times New Roman" w:hint="eastAsia"/>
                <w:color w:val="FF0000"/>
              </w:rPr>
              <w:t>在飲食方面同樣接納各地飲食文化。</w:t>
            </w:r>
          </w:p>
          <w:p w14:paraId="5C601FC6" w14:textId="77777777" w:rsidR="00283500" w:rsidRPr="00283500" w:rsidRDefault="00283500" w:rsidP="00283500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FF0000"/>
              </w:rPr>
            </w:pPr>
          </w:p>
          <w:p w14:paraId="32108E82" w14:textId="7F44DBF5" w:rsidR="00E15E9A" w:rsidRPr="00283500" w:rsidRDefault="00C1505D" w:rsidP="00E15E9A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FF0000"/>
              </w:rPr>
            </w:pPr>
            <w:r w:rsidRPr="00283500">
              <w:rPr>
                <w:rFonts w:ascii="Calibri" w:eastAsia="新細明體" w:hAnsi="Calibri" w:cs="Times New Roman" w:hint="eastAsia"/>
                <w:color w:val="FF0000"/>
              </w:rPr>
              <w:t>媒體與流行文化亦有推波助瀾的作用，例如</w:t>
            </w:r>
            <w:r w:rsidR="00CF7494">
              <w:rPr>
                <w:rFonts w:ascii="Calibri" w:eastAsia="新細明體" w:hAnsi="Calibri" w:cs="Times New Roman" w:hint="eastAsia"/>
                <w:color w:val="FF0000"/>
              </w:rPr>
              <w:t>頗多</w:t>
            </w:r>
            <w:r w:rsidRPr="00283500">
              <w:rPr>
                <w:rFonts w:ascii="Calibri" w:eastAsia="新細明體" w:hAnsi="Calibri" w:cs="Times New Roman" w:hint="eastAsia"/>
                <w:color w:val="FF0000"/>
              </w:rPr>
              <w:t>媒體</w:t>
            </w:r>
            <w:r w:rsidR="00CF7494">
              <w:rPr>
                <w:rFonts w:ascii="Calibri" w:eastAsia="新細明體" w:hAnsi="Calibri" w:cs="Times New Roman" w:hint="eastAsia"/>
                <w:color w:val="FF0000"/>
              </w:rPr>
              <w:t>的節目</w:t>
            </w:r>
            <w:r w:rsidRPr="00283500">
              <w:rPr>
                <w:rFonts w:ascii="Calibri" w:eastAsia="新細明體" w:hAnsi="Calibri" w:cs="Times New Roman" w:hint="eastAsia"/>
                <w:color w:val="FF0000"/>
              </w:rPr>
              <w:t>介紹日本食物，強化當地美食的吸引力</w:t>
            </w:r>
            <w:r w:rsidR="00CF7494">
              <w:rPr>
                <w:rFonts w:ascii="Calibri" w:eastAsia="新細明體" w:hAnsi="Calibri" w:cs="Times New Roman" w:hint="eastAsia"/>
                <w:color w:val="FF0000"/>
              </w:rPr>
              <w:t>。</w:t>
            </w:r>
            <w:r w:rsidRPr="00283500">
              <w:rPr>
                <w:rFonts w:ascii="Calibri" w:eastAsia="新細明體" w:hAnsi="Calibri" w:cs="Times New Roman" w:hint="eastAsia"/>
                <w:color w:val="FF0000"/>
              </w:rPr>
              <w:t>另外</w:t>
            </w:r>
            <w:r w:rsidR="00283500" w:rsidRPr="00283500">
              <w:rPr>
                <w:rFonts w:ascii="Calibri" w:eastAsia="新細明體" w:hAnsi="Calibri" w:cs="Times New Roman" w:hint="eastAsia"/>
                <w:color w:val="FF0000"/>
              </w:rPr>
              <w:t>，</w:t>
            </w:r>
            <w:r w:rsidRPr="00283500">
              <w:rPr>
                <w:rFonts w:ascii="Calibri" w:eastAsia="新細明體" w:hAnsi="Calibri" w:cs="Times New Roman" w:hint="eastAsia"/>
                <w:color w:val="FF0000"/>
              </w:rPr>
              <w:t>近年韓流不斷升溫，韓式餐廳便模仿韓劇場景，吸引顧客</w:t>
            </w:r>
            <w:r w:rsidR="00CF7494">
              <w:rPr>
                <w:rFonts w:ascii="Calibri" w:eastAsia="新細明體" w:hAnsi="Calibri" w:cs="Times New Roman" w:hint="eastAsia"/>
                <w:color w:val="FF0000"/>
              </w:rPr>
              <w:t>入內</w:t>
            </w:r>
            <w:r w:rsidRPr="00283500">
              <w:rPr>
                <w:rFonts w:ascii="Calibri" w:eastAsia="新細明體" w:hAnsi="Calibri" w:cs="Times New Roman" w:hint="eastAsia"/>
                <w:color w:val="FF0000"/>
              </w:rPr>
              <w:t>。</w:t>
            </w:r>
          </w:p>
          <w:p w14:paraId="3BDA4181" w14:textId="77777777" w:rsidR="00E15E9A" w:rsidRDefault="00E15E9A" w:rsidP="00E15E9A">
            <w:pPr>
              <w:rPr>
                <w:rFonts w:ascii="Calibri" w:eastAsia="新細明體" w:hAnsi="Calibri" w:cs="Times New Roman"/>
              </w:rPr>
            </w:pPr>
          </w:p>
          <w:p w14:paraId="5B31D3A2" w14:textId="77777777" w:rsidR="00E15E9A" w:rsidRDefault="00E15E9A" w:rsidP="00E15E9A">
            <w:pPr>
              <w:rPr>
                <w:rFonts w:ascii="Calibri" w:eastAsia="新細明體" w:hAnsi="Calibri" w:cs="Times New Roman"/>
              </w:rPr>
            </w:pPr>
          </w:p>
          <w:p w14:paraId="7543472C" w14:textId="77777777" w:rsidR="00E15E9A" w:rsidRPr="00B0694E" w:rsidRDefault="00E15E9A" w:rsidP="00E15E9A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23747AFD" w14:textId="66AD58B8" w:rsidR="005E1EBC" w:rsidRDefault="00026CC7" w:rsidP="00D2234D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  <w:r w:rsidRPr="00026CC7">
        <w:rPr>
          <w:rFonts w:ascii="Calibri" w:eastAsia="新細明體" w:hAnsi="Calibri" w:cs="Times New Roman" w:hint="eastAsia"/>
          <w:szCs w:val="22"/>
          <w14:ligatures w14:val="none"/>
        </w:rPr>
        <w:lastRenderedPageBreak/>
        <w:t>參考資料十一及十</w:t>
      </w:r>
      <w:r w:rsidR="00697753">
        <w:rPr>
          <w:rFonts w:ascii="Calibri" w:eastAsia="新細明體" w:hAnsi="Calibri" w:cs="Times New Roman" w:hint="eastAsia"/>
          <w:szCs w:val="22"/>
          <w14:ligatures w14:val="none"/>
        </w:rPr>
        <w:t>三</w:t>
      </w:r>
      <w:r w:rsidRPr="00026CC7">
        <w:rPr>
          <w:rFonts w:ascii="Calibri" w:eastAsia="新細明體" w:hAnsi="Calibri" w:cs="Times New Roman" w:hint="eastAsia"/>
          <w:szCs w:val="22"/>
          <w14:ligatures w14:val="none"/>
        </w:rPr>
        <w:t>，並就你所知，說明</w:t>
      </w:r>
      <w:r w:rsidR="00633B63">
        <w:rPr>
          <w:rFonts w:ascii="Calibri" w:eastAsia="新細明體" w:hAnsi="Calibri" w:cs="Times New Roman" w:hint="eastAsia"/>
          <w:szCs w:val="22"/>
          <w14:ligatures w14:val="none"/>
        </w:rPr>
        <w:t>香港作為一個</w:t>
      </w:r>
      <w:r w:rsidRPr="00026CC7">
        <w:rPr>
          <w:rFonts w:ascii="Calibri" w:eastAsia="新細明體" w:hAnsi="Calibri" w:cs="Times New Roman" w:hint="eastAsia"/>
          <w:szCs w:val="22"/>
          <w14:ligatures w14:val="none"/>
        </w:rPr>
        <w:t>多元文化</w:t>
      </w:r>
      <w:r w:rsidR="00633B63">
        <w:rPr>
          <w:rFonts w:ascii="Calibri" w:eastAsia="新細明體" w:hAnsi="Calibri" w:cs="Times New Roman" w:hint="eastAsia"/>
          <w:szCs w:val="22"/>
          <w14:ligatures w14:val="none"/>
        </w:rPr>
        <w:t>社會，如何</w:t>
      </w:r>
      <w:r w:rsidRPr="00026CC7">
        <w:rPr>
          <w:rFonts w:ascii="Calibri" w:eastAsia="新細明體" w:hAnsi="Calibri" w:cs="Times New Roman" w:hint="eastAsia"/>
          <w:szCs w:val="22"/>
          <w14:ligatures w14:val="none"/>
        </w:rPr>
        <w:t>有助</w:t>
      </w:r>
      <w:r w:rsidR="00633B63">
        <w:rPr>
          <w:rFonts w:ascii="Calibri" w:eastAsia="新細明體" w:hAnsi="Calibri" w:cs="Times New Roman" w:hint="eastAsia"/>
          <w:szCs w:val="22"/>
          <w14:ligatures w14:val="none"/>
        </w:rPr>
        <w:t>促進</w:t>
      </w:r>
      <w:r w:rsidRPr="00026CC7">
        <w:rPr>
          <w:rFonts w:ascii="Calibri" w:eastAsia="新細明體" w:hAnsi="Calibri" w:cs="Times New Roman" w:hint="eastAsia"/>
          <w:szCs w:val="22"/>
          <w14:ligatures w14:val="none"/>
        </w:rPr>
        <w:t>文化創新</w:t>
      </w:r>
      <w:r w:rsidR="004F6EE1" w:rsidRPr="00026CC7">
        <w:rPr>
          <w:rFonts w:ascii="Calibri" w:eastAsia="新細明體" w:hAnsi="Calibri" w:cs="Times New Roman" w:hint="eastAsia"/>
          <w:szCs w:val="22"/>
          <w14:ligatures w14:val="none"/>
        </w:rPr>
        <w:t>。</w:t>
      </w:r>
      <w:r w:rsidR="005E1EBC">
        <w:rPr>
          <w:rFonts w:ascii="Calibri" w:eastAsia="新細明體" w:hAnsi="Calibri" w:cs="Times New Roman" w:hint="eastAsia"/>
          <w:szCs w:val="22"/>
          <w14:ligatures w14:val="none"/>
        </w:rPr>
        <w:t>試</w:t>
      </w:r>
      <w:r w:rsidR="00F671EB">
        <w:rPr>
          <w:rFonts w:ascii="Calibri" w:eastAsia="新細明體" w:hAnsi="Calibri" w:cs="Times New Roman" w:hint="eastAsia"/>
          <w:szCs w:val="22"/>
          <w14:ligatures w14:val="none"/>
        </w:rPr>
        <w:t>舉</w:t>
      </w:r>
      <w:r w:rsidR="005E1EBC" w:rsidRPr="005E1EBC">
        <w:rPr>
          <w:rFonts w:ascii="Calibri" w:eastAsia="新細明體" w:hAnsi="Calibri" w:cs="Times New Roman" w:hint="eastAsia"/>
          <w:szCs w:val="22"/>
          <w14:ligatures w14:val="none"/>
        </w:rPr>
        <w:t>例</w:t>
      </w:r>
      <w:r w:rsidR="005E1EBC">
        <w:rPr>
          <w:rFonts w:ascii="Calibri" w:eastAsia="新細明體" w:hAnsi="Calibri" w:cs="Times New Roman" w:hint="eastAsia"/>
          <w:szCs w:val="22"/>
          <w14:ligatures w14:val="none"/>
        </w:rPr>
        <w:t>加以解說。</w:t>
      </w:r>
    </w:p>
    <w:p w14:paraId="0EB885DA" w14:textId="4AF5030B" w:rsidR="004F6EE1" w:rsidRPr="005E1EBC" w:rsidRDefault="00D2234D" w:rsidP="005E1EBC">
      <w:pPr>
        <w:pStyle w:val="aa"/>
        <w:spacing w:after="0" w:line="240" w:lineRule="auto"/>
        <w:ind w:left="397"/>
        <w:jc w:val="both"/>
        <w:rPr>
          <w:rFonts w:ascii="Calibri" w:eastAsia="新細明體" w:hAnsi="Calibri" w:cs="Times New Roman"/>
          <w14:ligatures w14:val="none"/>
        </w:rPr>
      </w:pPr>
      <w:proofErr w:type="gramStart"/>
      <w:r w:rsidRPr="005E1EBC">
        <w:rPr>
          <w:rFonts w:ascii="Calibri" w:eastAsia="新細明體" w:hAnsi="Calibri" w:cs="Times New Roman" w:hint="eastAsia"/>
          <w14:ligatures w14:val="none"/>
        </w:rPr>
        <w:t>（</w:t>
      </w:r>
      <w:proofErr w:type="gramEnd"/>
      <w:r w:rsidRPr="005E1EBC">
        <w:rPr>
          <w:rFonts w:ascii="Calibri" w:eastAsia="新細明體" w:hAnsi="Calibri" w:cs="Times New Roman" w:hint="eastAsia"/>
          <w14:ligatures w14:val="none"/>
        </w:rPr>
        <w:t>提示：除了茶餐廳食物和端午節糉子外，可</w:t>
      </w:r>
      <w:r w:rsidR="005E1EBC" w:rsidRPr="005E1EBC">
        <w:rPr>
          <w:rFonts w:ascii="Calibri" w:eastAsia="新細明體" w:hAnsi="Calibri" w:cs="Times New Roman" w:hint="eastAsia"/>
          <w14:ligatures w14:val="none"/>
        </w:rPr>
        <w:t>考慮利用電影、音樂、服裝設計等</w:t>
      </w:r>
      <w:r w:rsidR="004536A3">
        <w:rPr>
          <w:rFonts w:ascii="Calibri" w:eastAsia="新細明體" w:hAnsi="Calibri" w:cs="Times New Roman" w:hint="eastAsia"/>
          <w14:ligatures w14:val="none"/>
        </w:rPr>
        <w:t>不同</w:t>
      </w:r>
      <w:r w:rsidR="005E1EBC" w:rsidRPr="005E1EBC">
        <w:rPr>
          <w:rFonts w:ascii="Calibri" w:eastAsia="新細明體" w:hAnsi="Calibri" w:cs="Times New Roman" w:hint="eastAsia"/>
          <w14:ligatures w14:val="none"/>
        </w:rPr>
        <w:t>方面的</w:t>
      </w:r>
      <w:r w:rsidRPr="005E1EBC">
        <w:rPr>
          <w:rFonts w:ascii="Calibri" w:eastAsia="新細明體" w:hAnsi="Calibri" w:cs="Times New Roman" w:hint="eastAsia"/>
          <w14:ligatures w14:val="none"/>
        </w:rPr>
        <w:t>例子</w:t>
      </w:r>
      <w:r w:rsidR="005E1EBC" w:rsidRPr="005E1EBC">
        <w:rPr>
          <w:rFonts w:ascii="Calibri" w:eastAsia="新細明體" w:hAnsi="Calibri" w:cs="Times New Roman" w:hint="eastAsia"/>
          <w14:ligatures w14:val="none"/>
        </w:rPr>
        <w:t>。</w:t>
      </w:r>
      <w:r w:rsidRPr="005E1EBC">
        <w:rPr>
          <w:rFonts w:ascii="Calibri" w:eastAsia="新細明體" w:hAnsi="Calibri" w:cs="Times New Roman" w:hint="eastAsia"/>
          <w14:ligatures w14:val="none"/>
        </w:rPr>
        <w:t>）</w:t>
      </w:r>
    </w:p>
    <w:p w14:paraId="189FF63D" w14:textId="77777777" w:rsidR="00E15E9A" w:rsidRPr="00026CC7" w:rsidRDefault="00E15E9A" w:rsidP="00E15E9A">
      <w:p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5E9A" w14:paraId="48E4867D" w14:textId="77777777" w:rsidTr="00E15E9A">
        <w:tc>
          <w:tcPr>
            <w:tcW w:w="8296" w:type="dxa"/>
          </w:tcPr>
          <w:p w14:paraId="63C4C29D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724F22E8" w14:textId="2E44F4E4" w:rsidR="0074004F" w:rsidRPr="00F671EB" w:rsidRDefault="0074004F" w:rsidP="00E15E9A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F671EB">
              <w:rPr>
                <w:rFonts w:ascii="Calibri" w:eastAsia="新細明體" w:hAnsi="Calibri" w:cs="Times New Roman" w:hint="eastAsia"/>
                <w:color w:val="EE0000"/>
              </w:rPr>
              <w:t>多元文化</w:t>
            </w:r>
            <w:r w:rsidR="00D37EA7">
              <w:rPr>
                <w:rFonts w:ascii="Calibri" w:eastAsia="新細明體" w:hAnsi="Calibri" w:cs="Times New Roman" w:hint="eastAsia"/>
                <w:color w:val="EE0000"/>
              </w:rPr>
              <w:t>有助推動不同文化之間的有機結合，</w:t>
            </w:r>
            <w:r w:rsidR="00CE1E7D" w:rsidRPr="00F671EB">
              <w:rPr>
                <w:rFonts w:ascii="Calibri" w:eastAsia="新細明體" w:hAnsi="Calibri" w:cs="Times New Roman" w:hint="eastAsia"/>
                <w:color w:val="EE0000"/>
              </w:rPr>
              <w:t>香港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作為多元文化社會</w:t>
            </w:r>
            <w:r w:rsidR="00CE1E7D" w:rsidRPr="00F671EB">
              <w:rPr>
                <w:rFonts w:ascii="Calibri" w:eastAsia="新細明體" w:hAnsi="Calibri" w:cs="Times New Roman" w:hint="eastAsia"/>
                <w:color w:val="EE0000"/>
              </w:rPr>
              <w:t>，不同文化背景的人帶來了各自的傳統、習慣和技藝，這些元素在</w:t>
            </w:r>
            <w:r w:rsidR="004536A3">
              <w:rPr>
                <w:rFonts w:ascii="Calibri" w:eastAsia="新細明體" w:hAnsi="Calibri" w:cs="Times New Roman" w:hint="eastAsia"/>
                <w:color w:val="EE0000"/>
              </w:rPr>
              <w:t>不同的交流</w:t>
            </w:r>
            <w:r w:rsidR="00CE1E7D" w:rsidRPr="00F671EB">
              <w:rPr>
                <w:rFonts w:ascii="Calibri" w:eastAsia="新細明體" w:hAnsi="Calibri" w:cs="Times New Roman" w:hint="eastAsia"/>
                <w:color w:val="EE0000"/>
              </w:rPr>
              <w:t>互動中互相結合，產生全新的文化產品。例如</w:t>
            </w:r>
            <w:r w:rsidRPr="00F671EB">
              <w:rPr>
                <w:rFonts w:ascii="Calibri" w:eastAsia="新細明體" w:hAnsi="Calibri" w:cs="Times New Roman" w:hint="eastAsia"/>
                <w:color w:val="EE0000"/>
              </w:rPr>
              <w:t>將糉子結合</w:t>
            </w:r>
            <w:r w:rsidR="00F837D3" w:rsidRPr="00F671EB">
              <w:rPr>
                <w:rFonts w:ascii="Calibri" w:eastAsia="新細明體" w:hAnsi="Calibri" w:cs="Times New Roman" w:hint="eastAsia"/>
                <w:color w:val="EE0000"/>
              </w:rPr>
              <w:t>中國</w:t>
            </w:r>
            <w:r w:rsidRPr="00F671EB">
              <w:rPr>
                <w:rFonts w:ascii="Calibri" w:eastAsia="新細明體" w:hAnsi="Calibri" w:cs="Times New Roman" w:hint="eastAsia"/>
                <w:color w:val="EE0000"/>
              </w:rPr>
              <w:t>傳統和</w:t>
            </w:r>
            <w:r w:rsidR="00F837D3" w:rsidRPr="00F671EB">
              <w:rPr>
                <w:rFonts w:ascii="Calibri" w:eastAsia="新細明體" w:hAnsi="Calibri" w:cs="Times New Roman" w:hint="eastAsia"/>
                <w:color w:val="EE0000"/>
              </w:rPr>
              <w:t>外國的食材</w:t>
            </w:r>
            <w:r w:rsidRPr="00F671EB">
              <w:rPr>
                <w:rFonts w:ascii="Calibri" w:eastAsia="新細明體" w:hAnsi="Calibri" w:cs="Times New Roman" w:hint="eastAsia"/>
                <w:color w:val="EE0000"/>
              </w:rPr>
              <w:t>，款式增加之餘，並更為美味可口。至於茶餐廳深受市民歡迎的蛋</w:t>
            </w:r>
            <w:proofErr w:type="gramStart"/>
            <w:r w:rsidRPr="00F671EB">
              <w:rPr>
                <w:rFonts w:ascii="Calibri" w:eastAsia="新細明體" w:hAnsi="Calibri" w:cs="Times New Roman" w:hint="eastAsia"/>
                <w:color w:val="EE0000"/>
              </w:rPr>
              <w:t>撻</w:t>
            </w:r>
            <w:proofErr w:type="gramEnd"/>
            <w:r w:rsidRPr="00F671EB">
              <w:rPr>
                <w:rFonts w:ascii="Calibri" w:eastAsia="新細明體" w:hAnsi="Calibri" w:cs="Times New Roman" w:hint="eastAsia"/>
                <w:color w:val="EE0000"/>
              </w:rPr>
              <w:t>、鴛鴦、港式奶茶，</w:t>
            </w:r>
            <w:r w:rsidR="00F837D3" w:rsidRPr="00F671EB">
              <w:rPr>
                <w:rFonts w:ascii="Calibri" w:eastAsia="新細明體" w:hAnsi="Calibri" w:cs="Times New Roman" w:hint="eastAsia"/>
                <w:color w:val="EE0000"/>
              </w:rPr>
              <w:t>都是融合了中外飲食製作技藝的</w:t>
            </w:r>
            <w:r w:rsidRPr="00F671EB">
              <w:rPr>
                <w:rFonts w:ascii="Calibri" w:eastAsia="新細明體" w:hAnsi="Calibri" w:cs="Times New Roman" w:hint="eastAsia"/>
                <w:color w:val="EE0000"/>
              </w:rPr>
              <w:t>產物。</w:t>
            </w:r>
          </w:p>
          <w:p w14:paraId="30C46E6B" w14:textId="77777777" w:rsidR="00F671EB" w:rsidRPr="00F671EB" w:rsidRDefault="00F671EB" w:rsidP="00F671EB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713C118C" w14:textId="3144740B" w:rsidR="00633B63" w:rsidRPr="00F671EB" w:rsidRDefault="00633B63" w:rsidP="00E15E9A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F671EB">
              <w:rPr>
                <w:rFonts w:ascii="Calibri" w:eastAsia="新細明體" w:hAnsi="Calibri" w:cs="Times New Roman" w:hint="eastAsia"/>
                <w:color w:val="EE0000"/>
              </w:rPr>
              <w:t>多元文化培養了的較強的適應性與彈性，使到香港能汲取創新靈感。例如本地服裝設計師常常將中國傳統服飾（如旗袍）與西方現代時尚趨勢相結合，創造出既具有文化底蘊，又符合國際潮流的</w:t>
            </w:r>
            <w:r w:rsidR="00BD6DDE">
              <w:rPr>
                <w:rFonts w:ascii="Calibri" w:eastAsia="新細明體" w:hAnsi="Calibri" w:cs="Times New Roman" w:hint="eastAsia"/>
                <w:color w:val="EE0000"/>
              </w:rPr>
              <w:t>服飾</w:t>
            </w:r>
            <w:r w:rsidRPr="00F671EB">
              <w:rPr>
                <w:rFonts w:ascii="Calibri" w:eastAsia="新細明體" w:hAnsi="Calibri" w:cs="Times New Roman" w:hint="eastAsia"/>
                <w:color w:val="EE0000"/>
              </w:rPr>
              <w:t>設計。</w:t>
            </w:r>
          </w:p>
          <w:p w14:paraId="1FB3CF04" w14:textId="77777777" w:rsidR="00F671EB" w:rsidRPr="00F671EB" w:rsidRDefault="00F671EB" w:rsidP="00F671EB">
            <w:pPr>
              <w:pStyle w:val="aa"/>
              <w:ind w:left="397"/>
              <w:jc w:val="both"/>
              <w:rPr>
                <w:rFonts w:ascii="Calibri" w:eastAsia="新細明體" w:hAnsi="Calibri" w:cs="Times New Roman"/>
                <w:color w:val="EE0000"/>
              </w:rPr>
            </w:pPr>
          </w:p>
          <w:p w14:paraId="4456C56D" w14:textId="3CCB0EBE" w:rsidR="003A0546" w:rsidRPr="00F671EB" w:rsidRDefault="00174C89" w:rsidP="003A0546">
            <w:pPr>
              <w:pStyle w:val="aa"/>
              <w:numPr>
                <w:ilvl w:val="0"/>
                <w:numId w:val="23"/>
              </w:numPr>
              <w:jc w:val="both"/>
              <w:rPr>
                <w:rFonts w:ascii="Calibri" w:eastAsia="新細明體" w:hAnsi="Calibri" w:cs="Times New Roman"/>
                <w:color w:val="EE0000"/>
              </w:rPr>
            </w:pPr>
            <w:r w:rsidRPr="00F671EB">
              <w:rPr>
                <w:rFonts w:ascii="Calibri" w:eastAsia="新細明體" w:hAnsi="Calibri" w:cs="Times New Roman" w:hint="eastAsia"/>
                <w:color w:val="EE0000"/>
              </w:rPr>
              <w:t>多元文化提供了不同文化的對話與交流機會，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有助於從不同角度思考，帶來更加豐富的文化體驗。例如香港經常舉辦</w:t>
            </w:r>
            <w:r w:rsidR="00763EF5" w:rsidRPr="00F671EB">
              <w:rPr>
                <w:rFonts w:ascii="Calibri" w:eastAsia="新細明體" w:hAnsi="Calibri" w:cs="Times New Roman" w:hint="eastAsia"/>
                <w:color w:val="EE0000"/>
              </w:rPr>
              <w:t>國際電影節、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國際</w:t>
            </w:r>
            <w:r w:rsidR="00763EF5">
              <w:rPr>
                <w:rFonts w:ascii="Calibri" w:eastAsia="新細明體" w:hAnsi="Calibri" w:cs="Times New Roman" w:hint="eastAsia"/>
                <w:color w:val="EE0000"/>
              </w:rPr>
              <w:t>音樂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節、美食</w:t>
            </w:r>
            <w:r w:rsidR="00763EF5">
              <w:rPr>
                <w:rFonts w:ascii="Calibri" w:eastAsia="新細明體" w:hAnsi="Calibri" w:cs="Times New Roman" w:hint="eastAsia"/>
                <w:color w:val="EE0000"/>
              </w:rPr>
              <w:t>博覽會</w:t>
            </w:r>
            <w:r w:rsidR="00F671EB" w:rsidRPr="00F671EB">
              <w:rPr>
                <w:rFonts w:ascii="Calibri" w:eastAsia="新細明體" w:hAnsi="Calibri" w:cs="Times New Roman" w:hint="eastAsia"/>
                <w:color w:val="EE0000"/>
              </w:rPr>
              <w:t>等活動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，不僅展示本地文化，還引入全球多元元素，讓市民有機會</w:t>
            </w:r>
            <w:r w:rsidR="00F671EB" w:rsidRPr="00F671EB">
              <w:rPr>
                <w:rFonts w:ascii="Calibri" w:eastAsia="新細明體" w:hAnsi="Calibri" w:cs="Times New Roman" w:hint="eastAsia"/>
                <w:color w:val="EE0000"/>
              </w:rPr>
              <w:t>多方面</w:t>
            </w:r>
            <w:r w:rsidR="003A0546" w:rsidRPr="00F671EB">
              <w:rPr>
                <w:rFonts w:ascii="Calibri" w:eastAsia="新細明體" w:hAnsi="Calibri" w:cs="Times New Roman" w:hint="eastAsia"/>
                <w:color w:val="EE0000"/>
              </w:rPr>
              <w:t>接觸</w:t>
            </w:r>
            <w:r w:rsidR="00F671EB" w:rsidRPr="00F671EB">
              <w:rPr>
                <w:rFonts w:ascii="Calibri" w:eastAsia="新細明體" w:hAnsi="Calibri" w:cs="Times New Roman" w:hint="eastAsia"/>
                <w:color w:val="EE0000"/>
              </w:rPr>
              <w:t>不同文化，從中汲取創新靈感。</w:t>
            </w:r>
          </w:p>
          <w:p w14:paraId="714598AF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00025BFB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17615310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52BE48BD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43675EED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086A1C80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08487490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191A25C3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52CEA018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51C50539" w14:textId="77777777" w:rsidR="00E15E9A" w:rsidRDefault="00E15E9A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7BB78168" w14:textId="77777777" w:rsidR="00026CC7" w:rsidRDefault="00026CC7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3B766A9B" w14:textId="1EDF6878" w:rsidR="00026CC7" w:rsidRDefault="00026CC7" w:rsidP="00E15E9A">
            <w:pPr>
              <w:jc w:val="both"/>
              <w:rPr>
                <w:rFonts w:ascii="Calibri" w:eastAsia="新細明體" w:hAnsi="Calibri" w:cs="Times New Roman"/>
              </w:rPr>
            </w:pPr>
          </w:p>
        </w:tc>
      </w:tr>
    </w:tbl>
    <w:p w14:paraId="58E81469" w14:textId="77777777" w:rsidR="00E15E9A" w:rsidRPr="00E15E9A" w:rsidRDefault="00E15E9A" w:rsidP="00E15E9A">
      <w:pPr>
        <w:spacing w:after="0" w:line="240" w:lineRule="auto"/>
        <w:jc w:val="both"/>
        <w:rPr>
          <w:rFonts w:ascii="Calibri" w:eastAsia="新細明體" w:hAnsi="Calibri" w:cs="Times New Roman"/>
          <w:szCs w:val="22"/>
          <w14:ligatures w14:val="none"/>
        </w:rPr>
      </w:pPr>
    </w:p>
    <w:p w14:paraId="04F385E8" w14:textId="77777777" w:rsidR="00F01A0D" w:rsidRPr="004F6EE1" w:rsidRDefault="00F01A0D" w:rsidP="00F01A0D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F62418B" w14:textId="77777777" w:rsidR="00F01A0D" w:rsidRDefault="00F01A0D" w:rsidP="00F01A0D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4546817" w14:textId="77777777" w:rsidR="00F01A0D" w:rsidRDefault="00F01A0D" w:rsidP="00F01A0D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48F1A30F" w14:textId="77777777" w:rsidR="00C225C2" w:rsidRDefault="00C225C2" w:rsidP="00F01A0D">
      <w:pPr>
        <w:spacing w:after="0" w:line="240" w:lineRule="auto"/>
        <w:rPr>
          <w:rFonts w:ascii="Calibri" w:eastAsia="新細明體" w:hAnsi="Calibri" w:cs="Times New Roman"/>
          <w:b/>
          <w:bCs/>
          <w:szCs w:val="22"/>
          <w:u w:val="thick"/>
          <w14:ligatures w14:val="none"/>
        </w:rPr>
      </w:pPr>
    </w:p>
    <w:p w14:paraId="74E9DD98" w14:textId="77777777" w:rsidR="00C225C2" w:rsidRDefault="00C225C2" w:rsidP="00F01A0D">
      <w:pPr>
        <w:spacing w:after="0" w:line="240" w:lineRule="auto"/>
        <w:rPr>
          <w:rFonts w:ascii="Calibri" w:eastAsia="新細明體" w:hAnsi="Calibri" w:cs="Times New Roman"/>
          <w:b/>
          <w:bCs/>
          <w:szCs w:val="22"/>
          <w:u w:val="thick"/>
          <w14:ligatures w14:val="none"/>
        </w:rPr>
      </w:pPr>
    </w:p>
    <w:p w14:paraId="4BBA3104" w14:textId="2C069B53" w:rsidR="002845C1" w:rsidRPr="002845C1" w:rsidRDefault="002845C1" w:rsidP="00F01A0D">
      <w:pPr>
        <w:spacing w:after="0" w:line="240" w:lineRule="auto"/>
        <w:rPr>
          <w:rFonts w:ascii="Calibri" w:eastAsia="新細明體" w:hAnsi="Calibri" w:cs="Times New Roman"/>
          <w:b/>
          <w:bCs/>
          <w:szCs w:val="22"/>
          <w:u w:val="thick"/>
          <w14:ligatures w14:val="none"/>
        </w:rPr>
      </w:pPr>
      <w:r w:rsidRPr="002845C1">
        <w:rPr>
          <w:rFonts w:ascii="Calibri" w:eastAsia="新細明體" w:hAnsi="Calibri" w:cs="Times New Roman" w:hint="eastAsia"/>
          <w:b/>
          <w:bCs/>
          <w:szCs w:val="22"/>
          <w:u w:val="thick"/>
          <w:lang w:eastAsia="zh-HK"/>
          <w14:ligatures w14:val="none"/>
        </w:rPr>
        <w:lastRenderedPageBreak/>
        <w:t>附件五</w:t>
      </w:r>
      <w:r w:rsidRPr="002845C1">
        <w:rPr>
          <w:rFonts w:ascii="Calibri" w:eastAsia="新細明體" w:hAnsi="Calibri" w:cs="Times New Roman" w:hint="eastAsia"/>
          <w:b/>
          <w:bCs/>
          <w:szCs w:val="22"/>
          <w:u w:val="thick"/>
          <w14:ligatures w14:val="none"/>
        </w:rPr>
        <w:t>：</w:t>
      </w:r>
      <w:r w:rsidRPr="002845C1">
        <w:rPr>
          <w:rFonts w:ascii="Calibri" w:eastAsia="新細明體" w:hAnsi="Calibri" w:cs="Times New Roman" w:hint="eastAsia"/>
          <w:b/>
          <w:bCs/>
          <w:szCs w:val="22"/>
          <w:u w:val="thick"/>
          <w:lang w:eastAsia="zh-HK"/>
          <w14:ligatures w14:val="none"/>
        </w:rPr>
        <w:t>課後延伸習作</w:t>
      </w:r>
    </w:p>
    <w:p w14:paraId="4B5AC6A8" w14:textId="77777777" w:rsidR="00D7398D" w:rsidRDefault="00D7398D" w:rsidP="00F01A0D">
      <w:pPr>
        <w:spacing w:after="0" w:line="240" w:lineRule="auto"/>
      </w:pPr>
    </w:p>
    <w:p w14:paraId="05FB44D4" w14:textId="0D4A756D" w:rsidR="009415EC" w:rsidRDefault="009415EC" w:rsidP="009415EC">
      <w:r>
        <w:rPr>
          <w:rFonts w:hint="eastAsia"/>
        </w:rPr>
        <w:t>資料</w:t>
      </w:r>
      <w:r w:rsidR="0010041A">
        <w:rPr>
          <w:rFonts w:hint="eastAsia"/>
        </w:rPr>
        <w:t>十四</w:t>
      </w:r>
      <w:r>
        <w:rPr>
          <w:rFonts w:hint="eastAsia"/>
        </w:rPr>
        <w:t>：《基本法》保障</w:t>
      </w:r>
      <w:r w:rsidR="002B68BB">
        <w:rPr>
          <w:rFonts w:hint="eastAsia"/>
        </w:rPr>
        <w:t>香港</w:t>
      </w:r>
      <w:r>
        <w:rPr>
          <w:rFonts w:hint="eastAsia"/>
        </w:rPr>
        <w:t>宗教自由的</w:t>
      </w:r>
      <w:r w:rsidR="00BD6DDE">
        <w:rPr>
          <w:rFonts w:hint="eastAsia"/>
        </w:rPr>
        <w:t>相關</w:t>
      </w:r>
      <w:r>
        <w:rPr>
          <w:rFonts w:hint="eastAsia"/>
        </w:rPr>
        <w:t>條文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DD7EC7" w14:paraId="4794EDA0" w14:textId="77777777" w:rsidTr="00C61A31">
        <w:trPr>
          <w:trHeight w:val="831"/>
        </w:trPr>
        <w:tc>
          <w:tcPr>
            <w:tcW w:w="1980" w:type="dxa"/>
            <w:vAlign w:val="center"/>
          </w:tcPr>
          <w:p w14:paraId="3657C20B" w14:textId="719EC7BA" w:rsidR="00DD7EC7" w:rsidRDefault="00DD7EC7" w:rsidP="00C61A31">
            <w:pPr>
              <w:jc w:val="center"/>
            </w:pPr>
            <w:r>
              <w:rPr>
                <w:rFonts w:hint="eastAsia"/>
              </w:rPr>
              <w:t>第</w:t>
            </w:r>
            <w:r w:rsidR="00C61A31">
              <w:rPr>
                <w:rFonts w:hint="eastAsia"/>
              </w:rPr>
              <w:t>三十二條</w:t>
            </w:r>
          </w:p>
        </w:tc>
        <w:tc>
          <w:tcPr>
            <w:tcW w:w="6316" w:type="dxa"/>
            <w:vAlign w:val="center"/>
          </w:tcPr>
          <w:p w14:paraId="5FBBED8C" w14:textId="24C87826" w:rsidR="00DD7EC7" w:rsidRPr="001B77F0" w:rsidRDefault="00C61A31" w:rsidP="00340E9E">
            <w:pPr>
              <w:jc w:val="both"/>
            </w:pPr>
            <w:r w:rsidRPr="00C61A31">
              <w:rPr>
                <w:rFonts w:hint="eastAsia"/>
              </w:rPr>
              <w:t>香港居民有信仰的自由。香港居民有宗教信仰的自由，有公開傳教和舉行、參加宗教活動的自由。</w:t>
            </w:r>
          </w:p>
        </w:tc>
      </w:tr>
      <w:tr w:rsidR="009415EC" w14:paraId="775ABC4F" w14:textId="77777777" w:rsidTr="00C61A31">
        <w:trPr>
          <w:trHeight w:val="1254"/>
        </w:trPr>
        <w:tc>
          <w:tcPr>
            <w:tcW w:w="1980" w:type="dxa"/>
            <w:vAlign w:val="center"/>
          </w:tcPr>
          <w:p w14:paraId="138C333D" w14:textId="77777777" w:rsidR="009415EC" w:rsidRDefault="009415EC" w:rsidP="00340E9E">
            <w:pPr>
              <w:jc w:val="both"/>
            </w:pPr>
            <w:r>
              <w:rPr>
                <w:rFonts w:hint="eastAsia"/>
              </w:rPr>
              <w:t>第一百四十一條</w:t>
            </w:r>
          </w:p>
          <w:p w14:paraId="049663CF" w14:textId="3F3D707F" w:rsidR="009415EC" w:rsidRDefault="00C61A31" w:rsidP="00340E9E">
            <w:pPr>
              <w:jc w:val="both"/>
            </w:pPr>
            <w:r>
              <w:rPr>
                <w:rFonts w:hint="eastAsia"/>
              </w:rPr>
              <w:t>（節錄）</w:t>
            </w:r>
          </w:p>
        </w:tc>
        <w:tc>
          <w:tcPr>
            <w:tcW w:w="6316" w:type="dxa"/>
            <w:vAlign w:val="center"/>
          </w:tcPr>
          <w:p w14:paraId="187FBBF7" w14:textId="77777777" w:rsidR="009415EC" w:rsidRDefault="009415EC" w:rsidP="00340E9E">
            <w:pPr>
              <w:jc w:val="both"/>
            </w:pPr>
            <w:r w:rsidRPr="001B77F0">
              <w:rPr>
                <w:rFonts w:hint="eastAsia"/>
              </w:rPr>
              <w:t>香港特別行政區政府不限制宗教信仰自由，不干預宗教組織的內部事務，不限制與香港特別行政區法律沒有抵觸的宗教活動。</w:t>
            </w:r>
          </w:p>
        </w:tc>
      </w:tr>
    </w:tbl>
    <w:p w14:paraId="6EF70AC6" w14:textId="77777777" w:rsidR="009415EC" w:rsidRPr="00566A51" w:rsidRDefault="009415EC" w:rsidP="009415E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6A51">
        <w:rPr>
          <w:rFonts w:ascii="Times New Roman" w:hAnsi="Times New Roman" w:cs="Times New Roman"/>
          <w:sz w:val="20"/>
          <w:szCs w:val="20"/>
        </w:rPr>
        <w:t>資料來源：取自《基本法》網頁</w:t>
      </w:r>
      <w:r w:rsidRPr="00566A51">
        <w:rPr>
          <w:rFonts w:ascii="Times New Roman" w:hAnsi="Times New Roman" w:cs="Times New Roman"/>
          <w:sz w:val="20"/>
          <w:szCs w:val="20"/>
        </w:rPr>
        <w:t>https://www.basiclaw.gov.hk/tc/basiclaw/chapter6.html</w:t>
      </w:r>
    </w:p>
    <w:p w14:paraId="13F74316" w14:textId="77777777" w:rsidR="009415EC" w:rsidRDefault="009415EC" w:rsidP="00C61A31">
      <w:pPr>
        <w:spacing w:after="0" w:line="300" w:lineRule="auto"/>
      </w:pPr>
    </w:p>
    <w:p w14:paraId="09206BB7" w14:textId="2A3BBB7B" w:rsidR="009415EC" w:rsidRDefault="00697A8B" w:rsidP="00F01A0D">
      <w:pPr>
        <w:spacing w:after="0" w:line="240" w:lineRule="auto"/>
      </w:pPr>
      <w:r>
        <w:rPr>
          <w:rFonts w:hint="eastAsia"/>
        </w:rPr>
        <w:t>資料</w:t>
      </w:r>
      <w:r w:rsidR="0010041A">
        <w:rPr>
          <w:rFonts w:hint="eastAsia"/>
        </w:rPr>
        <w:t>十五</w:t>
      </w:r>
      <w:r>
        <w:rPr>
          <w:rFonts w:hint="eastAsia"/>
        </w:rPr>
        <w:t>：</w:t>
      </w:r>
      <w:r w:rsidR="00AF2362">
        <w:rPr>
          <w:rFonts w:hint="eastAsia"/>
        </w:rPr>
        <w:t>香港</w:t>
      </w:r>
      <w:r w:rsidR="0033374E">
        <w:rPr>
          <w:rFonts w:hint="eastAsia"/>
        </w:rPr>
        <w:t>社會</w:t>
      </w:r>
      <w:r w:rsidR="00AF2362">
        <w:rPr>
          <w:rFonts w:hint="eastAsia"/>
        </w:rPr>
        <w:t>宗教信仰</w:t>
      </w:r>
      <w:r w:rsidR="00BD6DDE">
        <w:rPr>
          <w:rFonts w:hint="eastAsia"/>
        </w:rPr>
        <w:t>自由</w:t>
      </w:r>
      <w:r w:rsidR="0033374E">
        <w:rPr>
          <w:rFonts w:hint="eastAsia"/>
        </w:rPr>
        <w:t>的情況</w:t>
      </w:r>
    </w:p>
    <w:p w14:paraId="3B88569A" w14:textId="77777777" w:rsidR="00697A8B" w:rsidRDefault="00697A8B" w:rsidP="004C4AE8">
      <w:pPr>
        <w:adjustRightInd w:val="0"/>
        <w:snapToGrid w:val="0"/>
        <w:spacing w:after="0" w:line="24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99"/>
        <w:gridCol w:w="1497"/>
      </w:tblGrid>
      <w:tr w:rsidR="00C225C2" w14:paraId="5F38ED13" w14:textId="65AF723F" w:rsidTr="00C61A31">
        <w:trPr>
          <w:trHeight w:val="1544"/>
        </w:trPr>
        <w:tc>
          <w:tcPr>
            <w:tcW w:w="6799" w:type="dxa"/>
            <w:vAlign w:val="center"/>
          </w:tcPr>
          <w:p w14:paraId="3BF620DC" w14:textId="0940A671" w:rsidR="00C225C2" w:rsidRDefault="00C225C2" w:rsidP="007A061F">
            <w:pPr>
              <w:jc w:val="both"/>
            </w:pPr>
            <w:r>
              <w:rPr>
                <w:rFonts w:hint="eastAsia"/>
              </w:rPr>
              <w:t>視頻</w:t>
            </w:r>
            <w:r w:rsidR="009779A6" w:rsidRPr="009779A6">
              <w:rPr>
                <w:rFonts w:ascii="Times New Roman" w:hAnsi="Times New Roman" w:cs="Times New Roman"/>
              </w:rPr>
              <w:t>G</w:t>
            </w:r>
            <w:r>
              <w:rPr>
                <w:rFonts w:hint="eastAsia"/>
              </w:rPr>
              <w:t>：「不同宗教多元共融」</w:t>
            </w:r>
          </w:p>
          <w:p w14:paraId="38F3F8C9" w14:textId="38428C86" w:rsidR="00C225C2" w:rsidRDefault="00C225C2" w:rsidP="007A061F">
            <w:pPr>
              <w:ind w:firstLineChars="300" w:firstLine="720"/>
              <w:jc w:val="both"/>
            </w:pP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只有背景音樂，沒有旁白</w:t>
            </w:r>
            <w:r w:rsidR="009C165F">
              <w:rPr>
                <w:rFonts w:hint="eastAsia"/>
              </w:rPr>
              <w:t>，</w:t>
            </w:r>
            <w:r>
              <w:rPr>
                <w:rFonts w:hint="eastAsia"/>
              </w:rPr>
              <w:t>中文字幕。片長</w:t>
            </w:r>
            <w:r w:rsidRPr="007A061F">
              <w:rPr>
                <w:rFonts w:ascii="Times New Roman" w:hAnsi="Times New Roman" w:cs="Times New Roman"/>
              </w:rPr>
              <w:t>50</w:t>
            </w:r>
            <w:r w:rsidRPr="007A061F">
              <w:rPr>
                <w:rFonts w:ascii="Times New Roman" w:hAnsi="Times New Roman" w:cs="Times New Roman"/>
              </w:rPr>
              <w:t>秒。</w:t>
            </w:r>
            <w:r>
              <w:rPr>
                <w:rFonts w:hint="eastAsia"/>
              </w:rPr>
              <w:t>）</w:t>
            </w:r>
          </w:p>
          <w:p w14:paraId="73A01455" w14:textId="5A37F21C" w:rsidR="00C225C2" w:rsidRPr="007A061F" w:rsidRDefault="00C225C2" w:rsidP="007A061F">
            <w:pPr>
              <w:jc w:val="both"/>
            </w:pPr>
            <w:r>
              <w:rPr>
                <w:rFonts w:hint="eastAsia"/>
              </w:rPr>
              <w:t>網址：</w:t>
            </w:r>
            <w:r w:rsidRPr="007A061F">
              <w:rPr>
                <w:rFonts w:ascii="Times New Roman" w:hAnsi="Times New Roman" w:cs="Times New Roman"/>
              </w:rPr>
              <w:t>https://www.youtube.com/watch?v=8ALYJ4SssqA</w:t>
            </w:r>
          </w:p>
        </w:tc>
        <w:tc>
          <w:tcPr>
            <w:tcW w:w="1497" w:type="dxa"/>
          </w:tcPr>
          <w:p w14:paraId="16BED912" w14:textId="050A1344" w:rsidR="00C225C2" w:rsidRPr="007A061F" w:rsidRDefault="00C225C2" w:rsidP="007A061F">
            <w:pPr>
              <w:jc w:val="both"/>
              <w:rPr>
                <w:rFonts w:ascii="Times New Roman" w:eastAsia="新細明體" w:hAnsi="Times New Roman" w:cs="Times New Roman"/>
                <w:noProof/>
                <w:color w:val="000000"/>
              </w:rPr>
            </w:pPr>
            <w:r w:rsidRPr="007A061F">
              <w:rPr>
                <w:rFonts w:ascii="Times New Roman" w:eastAsia="新細明體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4FC27D0E" wp14:editId="26B92B18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188595</wp:posOffset>
                  </wp:positionV>
                  <wp:extent cx="568960" cy="568960"/>
                  <wp:effectExtent l="0" t="0" r="2540" b="2540"/>
                  <wp:wrapSquare wrapText="bothSides"/>
                  <wp:docPr id="577546999" name="圖片 577546999" descr="C:\Users\kcli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cli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896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25C2" w14:paraId="639D768E" w14:textId="329A3685" w:rsidTr="00C61A31">
        <w:trPr>
          <w:trHeight w:val="3535"/>
        </w:trPr>
        <w:tc>
          <w:tcPr>
            <w:tcW w:w="8296" w:type="dxa"/>
            <w:gridSpan w:val="2"/>
            <w:vAlign w:val="center"/>
          </w:tcPr>
          <w:p w14:paraId="614D250C" w14:textId="421EE055" w:rsidR="00C225C2" w:rsidRPr="006D018C" w:rsidRDefault="006D018C" w:rsidP="006D018C">
            <w:pPr>
              <w:ind w:firstLineChars="200" w:firstLine="480"/>
              <w:jc w:val="both"/>
            </w:pPr>
            <w:r>
              <w:rPr>
                <w:rFonts w:hint="eastAsia"/>
              </w:rPr>
              <w:t>香港是多元文化社會，</w:t>
            </w:r>
            <w:r w:rsidRPr="00697A8B">
              <w:rPr>
                <w:rFonts w:hint="eastAsia"/>
              </w:rPr>
              <w:t>信仰多元共融，和</w:t>
            </w:r>
            <w:proofErr w:type="gramStart"/>
            <w:r w:rsidRPr="00697A8B">
              <w:rPr>
                <w:rFonts w:hint="eastAsia"/>
              </w:rPr>
              <w:t>而</w:t>
            </w:r>
            <w:proofErr w:type="gramEnd"/>
            <w:r w:rsidRPr="00697A8B">
              <w:rPr>
                <w:rFonts w:hint="eastAsia"/>
              </w:rPr>
              <w:t>不同。</w:t>
            </w:r>
            <w:r w:rsidR="00C225C2" w:rsidRPr="002B2608">
              <w:rPr>
                <w:rFonts w:ascii="Times New Roman" w:hAnsi="Times New Roman" w:cs="Times New Roman"/>
              </w:rPr>
              <w:t>在香港，信奉佛教和道教的人數各達</w:t>
            </w:r>
            <w:r w:rsidR="00C225C2" w:rsidRPr="002B2608">
              <w:rPr>
                <w:rFonts w:ascii="Times New Roman" w:hAnsi="Times New Roman" w:cs="Times New Roman"/>
              </w:rPr>
              <w:t>100</w:t>
            </w:r>
            <w:r w:rsidR="00C225C2" w:rsidRPr="002B2608">
              <w:rPr>
                <w:rFonts w:ascii="Times New Roman" w:hAnsi="Times New Roman" w:cs="Times New Roman"/>
              </w:rPr>
              <w:t>多萬，寺廟及道觀數以百計。超過</w:t>
            </w:r>
            <w:r w:rsidR="005823A2">
              <w:rPr>
                <w:rFonts w:ascii="Times New Roman" w:hAnsi="Times New Roman" w:cs="Times New Roman" w:hint="eastAsia"/>
              </w:rPr>
              <w:t>140</w:t>
            </w:r>
            <w:r w:rsidR="00C225C2" w:rsidRPr="002B2608">
              <w:rPr>
                <w:rFonts w:ascii="Times New Roman" w:hAnsi="Times New Roman" w:cs="Times New Roman"/>
              </w:rPr>
              <w:t>萬人信奉基督，</w:t>
            </w:r>
            <w:r w:rsidR="005823A2" w:rsidRPr="005823A2">
              <w:rPr>
                <w:rFonts w:ascii="Times New Roman" w:hAnsi="Times New Roman" w:cs="Times New Roman" w:hint="eastAsia"/>
              </w:rPr>
              <w:t>大部分是基督教徒和羅馬天主教徒。希臘、俄羅斯</w:t>
            </w:r>
            <w:r>
              <w:rPr>
                <w:rFonts w:ascii="Times New Roman" w:hAnsi="Times New Roman" w:cs="Times New Roman" w:hint="eastAsia"/>
              </w:rPr>
              <w:t>，以</w:t>
            </w:r>
            <w:r w:rsidR="005823A2" w:rsidRPr="005823A2">
              <w:rPr>
                <w:rFonts w:ascii="Times New Roman" w:hAnsi="Times New Roman" w:cs="Times New Roman" w:hint="eastAsia"/>
              </w:rPr>
              <w:t>及科普特正教會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6D018C">
              <w:rPr>
                <w:rFonts w:ascii="Times New Roman" w:hAnsi="Times New Roman" w:cs="Times New Roman"/>
              </w:rPr>
              <w:t>Coptic Orthodox Churches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5823A2" w:rsidRPr="005823A2">
              <w:rPr>
                <w:rFonts w:ascii="Times New Roman" w:hAnsi="Times New Roman" w:cs="Times New Roman" w:hint="eastAsia"/>
              </w:rPr>
              <w:t>也在香港設有牧區</w:t>
            </w:r>
            <w:r w:rsidR="00C225C2" w:rsidRPr="002B2608">
              <w:rPr>
                <w:rFonts w:ascii="Times New Roman" w:hAnsi="Times New Roman" w:cs="Times New Roman"/>
              </w:rPr>
              <w:t>。</w:t>
            </w:r>
            <w:proofErr w:type="gramStart"/>
            <w:r w:rsidR="005823A2">
              <w:rPr>
                <w:rFonts w:ascii="Times New Roman" w:hAnsi="Times New Roman" w:cs="Times New Roman" w:hint="eastAsia"/>
              </w:rPr>
              <w:t>此外，</w:t>
            </w:r>
            <w:proofErr w:type="gramEnd"/>
            <w:r w:rsidR="00C225C2" w:rsidRPr="002B2608">
              <w:rPr>
                <w:rFonts w:ascii="Times New Roman" w:hAnsi="Times New Roman" w:cs="Times New Roman"/>
              </w:rPr>
              <w:t>伊斯蘭教</w:t>
            </w:r>
            <w:r w:rsidR="005823A2">
              <w:rPr>
                <w:rFonts w:ascii="Times New Roman" w:hAnsi="Times New Roman" w:cs="Times New Roman" w:hint="eastAsia"/>
              </w:rPr>
              <w:t>（約</w:t>
            </w:r>
            <w:r w:rsidR="005823A2" w:rsidRPr="005823A2">
              <w:rPr>
                <w:rFonts w:ascii="Times New Roman" w:hAnsi="Times New Roman" w:cs="Times New Roman" w:hint="eastAsia"/>
              </w:rPr>
              <w:t>有</w:t>
            </w:r>
            <w:r w:rsidR="005823A2" w:rsidRPr="005823A2">
              <w:rPr>
                <w:rFonts w:ascii="Times New Roman" w:hAnsi="Times New Roman" w:cs="Times New Roman" w:hint="eastAsia"/>
              </w:rPr>
              <w:t>30</w:t>
            </w:r>
            <w:r w:rsidR="005823A2" w:rsidRPr="005823A2">
              <w:rPr>
                <w:rFonts w:ascii="Times New Roman" w:hAnsi="Times New Roman" w:cs="Times New Roman" w:hint="eastAsia"/>
              </w:rPr>
              <w:t>萬名</w:t>
            </w:r>
            <w:r w:rsidR="005823A2">
              <w:rPr>
                <w:rFonts w:ascii="Times New Roman" w:hAnsi="Times New Roman" w:cs="Times New Roman" w:hint="eastAsia"/>
              </w:rPr>
              <w:t>信眾）</w:t>
            </w:r>
            <w:r w:rsidR="00C225C2" w:rsidRPr="002B2608">
              <w:rPr>
                <w:rFonts w:ascii="Times New Roman" w:hAnsi="Times New Roman" w:cs="Times New Roman"/>
              </w:rPr>
              <w:t>、印度教、孔教、錫克教和猶太教，還有其他宗教，在香港亦有</w:t>
            </w:r>
            <w:proofErr w:type="gramStart"/>
            <w:r w:rsidR="00C225C2" w:rsidRPr="002B2608">
              <w:rPr>
                <w:rFonts w:ascii="Times New Roman" w:hAnsi="Times New Roman" w:cs="Times New Roman"/>
              </w:rPr>
              <w:t>一</w:t>
            </w:r>
            <w:proofErr w:type="gramEnd"/>
            <w:r w:rsidR="00C225C2" w:rsidRPr="002B2608">
              <w:rPr>
                <w:rFonts w:ascii="Times New Roman" w:hAnsi="Times New Roman" w:cs="Times New Roman"/>
              </w:rPr>
              <w:t>定數目的信眾。</w:t>
            </w:r>
          </w:p>
          <w:p w14:paraId="6793222C" w14:textId="77777777" w:rsidR="00C225C2" w:rsidRPr="002B2608" w:rsidRDefault="00C225C2" w:rsidP="002B2608">
            <w:pPr>
              <w:jc w:val="both"/>
              <w:rPr>
                <w:rFonts w:ascii="Times New Roman" w:hAnsi="Times New Roman" w:cs="Times New Roman"/>
              </w:rPr>
            </w:pPr>
          </w:p>
          <w:p w14:paraId="612A61E2" w14:textId="64AA7EA6" w:rsidR="00C225C2" w:rsidRDefault="00C225C2" w:rsidP="002B2608">
            <w:pPr>
              <w:ind w:firstLineChars="200" w:firstLine="480"/>
              <w:jc w:val="both"/>
            </w:pPr>
            <w:r w:rsidRPr="002B2608">
              <w:rPr>
                <w:rFonts w:ascii="Times New Roman" w:hAnsi="Times New Roman" w:cs="Times New Roman"/>
              </w:rPr>
              <w:t>不同宗教在香港百花齊放，從各區形形色色的宗教建築可見一斑。不少宗教團體還開辦學校</w:t>
            </w:r>
            <w:r w:rsidR="00BD6DDE">
              <w:rPr>
                <w:rFonts w:ascii="Times New Roman" w:hAnsi="Times New Roman" w:cs="Times New Roman" w:hint="eastAsia"/>
              </w:rPr>
              <w:t>，以及</w:t>
            </w:r>
            <w:r w:rsidRPr="002B2608">
              <w:rPr>
                <w:rFonts w:ascii="Times New Roman" w:hAnsi="Times New Roman" w:cs="Times New Roman"/>
              </w:rPr>
              <w:t>提供醫療</w:t>
            </w:r>
            <w:r w:rsidR="00BD6DDE">
              <w:rPr>
                <w:rFonts w:ascii="Times New Roman" w:hAnsi="Times New Roman" w:cs="Times New Roman" w:hint="eastAsia"/>
              </w:rPr>
              <w:t>和</w:t>
            </w:r>
            <w:r w:rsidRPr="002B2608">
              <w:rPr>
                <w:rFonts w:ascii="Times New Roman" w:hAnsi="Times New Roman" w:cs="Times New Roman"/>
              </w:rPr>
              <w:t>社福服務，甚至建設旅遊景點</w:t>
            </w:r>
            <w:r w:rsidR="00781046">
              <w:rPr>
                <w:rFonts w:ascii="Times New Roman" w:hAnsi="Times New Roman" w:cs="Times New Roman" w:hint="eastAsia"/>
              </w:rPr>
              <w:t>讓</w:t>
            </w:r>
            <w:r w:rsidR="00611ED0">
              <w:rPr>
                <w:rFonts w:ascii="Times New Roman" w:hAnsi="Times New Roman" w:cs="Times New Roman" w:hint="eastAsia"/>
              </w:rPr>
              <w:t>信眾和遊客參觀，</w:t>
            </w:r>
            <w:r w:rsidRPr="002B2608">
              <w:rPr>
                <w:rFonts w:ascii="Times New Roman" w:hAnsi="Times New Roman" w:cs="Times New Roman"/>
              </w:rPr>
              <w:t>位於大嶼山寶蓮寺的天壇大佛</w:t>
            </w:r>
            <w:r w:rsidR="00BD6DDE">
              <w:rPr>
                <w:rFonts w:ascii="Times New Roman" w:hAnsi="Times New Roman" w:cs="Times New Roman" w:hint="eastAsia"/>
              </w:rPr>
              <w:t>，</w:t>
            </w:r>
            <w:r w:rsidRPr="002B2608">
              <w:rPr>
                <w:rFonts w:ascii="Times New Roman" w:hAnsi="Times New Roman" w:cs="Times New Roman"/>
              </w:rPr>
              <w:t>便是一例。</w:t>
            </w:r>
          </w:p>
        </w:tc>
      </w:tr>
    </w:tbl>
    <w:p w14:paraId="48B62244" w14:textId="77777777" w:rsidR="005823A2" w:rsidRDefault="002B2608" w:rsidP="002B2608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608">
        <w:rPr>
          <w:rFonts w:ascii="Times New Roman" w:hAnsi="Times New Roman" w:cs="Times New Roman"/>
          <w:sz w:val="20"/>
          <w:szCs w:val="20"/>
        </w:rPr>
        <w:t>資料來源：節錄及改寫自</w:t>
      </w:r>
    </w:p>
    <w:p w14:paraId="535A9FAB" w14:textId="358F2FE3" w:rsidR="005823A2" w:rsidRDefault="005823A2" w:rsidP="005823A2">
      <w:pPr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A69EC">
        <w:rPr>
          <w:rFonts w:ascii="Times New Roman" w:hAnsi="Times New Roman" w:cs="Times New Roman" w:hint="eastAsia"/>
          <w:sz w:val="20"/>
          <w:szCs w:val="20"/>
        </w:rPr>
        <w:t>〈</w:t>
      </w:r>
      <w:proofErr w:type="gramEnd"/>
      <w:r w:rsidRPr="00CA69EC">
        <w:rPr>
          <w:rFonts w:ascii="Times New Roman" w:hAnsi="Times New Roman" w:cs="Times New Roman" w:hint="eastAsia"/>
          <w:sz w:val="20"/>
          <w:szCs w:val="20"/>
        </w:rPr>
        <w:t>香港便覽：宗教</w:t>
      </w:r>
      <w:proofErr w:type="gramStart"/>
      <w:r w:rsidRPr="00CA69EC">
        <w:rPr>
          <w:rFonts w:ascii="Times New Roman" w:hAnsi="Times New Roman" w:cs="Times New Roman" w:hint="eastAsia"/>
          <w:sz w:val="20"/>
          <w:szCs w:val="20"/>
        </w:rPr>
        <w:t>〉</w:t>
      </w:r>
      <w:proofErr w:type="gramEnd"/>
      <w:r w:rsidR="00781046" w:rsidRPr="00781046">
        <w:rPr>
          <w:rFonts w:ascii="Times New Roman" w:hAnsi="Times New Roman" w:cs="Times New Roman"/>
          <w:sz w:val="20"/>
          <w:szCs w:val="20"/>
        </w:rPr>
        <w:t>https://www.gov.hk/tc/about/abouthk/factsheets/docs/religion.pdf</w:t>
      </w:r>
    </w:p>
    <w:p w14:paraId="2497CFDF" w14:textId="3DDE0AD5" w:rsidR="00781046" w:rsidRPr="00CA69EC" w:rsidRDefault="00781046" w:rsidP="00781046">
      <w:pPr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〈</w:t>
      </w:r>
      <w:r w:rsidRPr="00781046">
        <w:rPr>
          <w:rFonts w:ascii="Times New Roman" w:hAnsi="Times New Roman" w:cs="Times New Roman" w:hint="eastAsia"/>
          <w:sz w:val="20"/>
          <w:szCs w:val="20"/>
        </w:rPr>
        <w:t>遊天壇大佛挑戰</w:t>
      </w:r>
      <w:r w:rsidRPr="00781046">
        <w:rPr>
          <w:rFonts w:ascii="Times New Roman" w:hAnsi="Times New Roman" w:cs="Times New Roman" w:hint="eastAsia"/>
          <w:sz w:val="20"/>
          <w:szCs w:val="20"/>
        </w:rPr>
        <w:t>268</w:t>
      </w:r>
      <w:r w:rsidRPr="00781046">
        <w:rPr>
          <w:rFonts w:ascii="Times New Roman" w:hAnsi="Times New Roman" w:cs="Times New Roman" w:hint="eastAsia"/>
          <w:sz w:val="20"/>
          <w:szCs w:val="20"/>
        </w:rPr>
        <w:t>級石階的考驗</w:t>
      </w:r>
      <w:r>
        <w:rPr>
          <w:rFonts w:ascii="Times New Roman" w:hAnsi="Times New Roman" w:cs="Times New Roman" w:hint="eastAsia"/>
          <w:sz w:val="20"/>
          <w:szCs w:val="20"/>
        </w:rPr>
        <w:t>〉，「當代中國」網頁</w:t>
      </w:r>
      <w:r w:rsidRPr="00781046">
        <w:rPr>
          <w:rFonts w:ascii="Times New Roman" w:hAnsi="Times New Roman" w:cs="Times New Roman"/>
          <w:sz w:val="20"/>
          <w:szCs w:val="20"/>
        </w:rPr>
        <w:t>https://www.ourchinastory.com/zh/3156</w:t>
      </w:r>
    </w:p>
    <w:p w14:paraId="3BD0F66A" w14:textId="77777777" w:rsidR="009415EC" w:rsidRPr="00781046" w:rsidRDefault="009415EC" w:rsidP="00C61A31">
      <w:pPr>
        <w:spacing w:after="0" w:line="300" w:lineRule="auto"/>
        <w:rPr>
          <w:rFonts w:ascii="Times New Roman" w:hAnsi="Times New Roman" w:cs="Times New Roman"/>
        </w:rPr>
      </w:pPr>
    </w:p>
    <w:p w14:paraId="6B70419E" w14:textId="21574AD2" w:rsidR="002B2608" w:rsidRDefault="002B2608" w:rsidP="002B26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資料</w:t>
      </w:r>
      <w:r w:rsidR="00965C77">
        <w:rPr>
          <w:rFonts w:ascii="Times New Roman" w:hAnsi="Times New Roman" w:cs="Times New Roman" w:hint="eastAsia"/>
        </w:rPr>
        <w:t>十六</w:t>
      </w:r>
      <w:r w:rsidR="00C225C2">
        <w:rPr>
          <w:rFonts w:ascii="Times New Roman" w:hAnsi="Times New Roman" w:cs="Times New Roman" w:hint="eastAsia"/>
        </w:rPr>
        <w:t>：香港宗教團體活動及多元共融的</w:t>
      </w:r>
      <w:r w:rsidR="00C225C2" w:rsidRPr="00DE2B79">
        <w:rPr>
          <w:rFonts w:ascii="Times New Roman" w:hAnsi="Times New Roman" w:cs="Times New Roman" w:hint="eastAsia"/>
          <w:b/>
          <w:bCs/>
          <w:u w:val="single"/>
        </w:rPr>
        <w:t>模擬</w:t>
      </w:r>
      <w:r w:rsidR="00C225C2">
        <w:rPr>
          <w:rFonts w:ascii="Times New Roman" w:hAnsi="Times New Roman" w:cs="Times New Roman" w:hint="eastAsia"/>
        </w:rPr>
        <w:t>個案</w:t>
      </w:r>
    </w:p>
    <w:p w14:paraId="4022A949" w14:textId="77777777" w:rsidR="007A061F" w:rsidRDefault="007A061F" w:rsidP="004C4AE8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41"/>
        <w:gridCol w:w="1355"/>
      </w:tblGrid>
      <w:tr w:rsidR="00170557" w:rsidRPr="006D2982" w14:paraId="2C5C0CDC" w14:textId="0FBD3614" w:rsidTr="00C61A31">
        <w:trPr>
          <w:trHeight w:val="1798"/>
        </w:trPr>
        <w:tc>
          <w:tcPr>
            <w:tcW w:w="6941" w:type="dxa"/>
            <w:vAlign w:val="center"/>
          </w:tcPr>
          <w:p w14:paraId="0437F3D1" w14:textId="719148A7" w:rsidR="00EB23B2" w:rsidRPr="006D2982" w:rsidRDefault="00170557" w:rsidP="00C225C2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6D2982">
              <w:rPr>
                <w:rFonts w:ascii="Times New Roman" w:hAnsi="Times New Roman" w:cs="Times New Roman"/>
                <w:szCs w:val="24"/>
                <w:lang w:eastAsia="zh-HK"/>
              </w:rPr>
              <w:t>視頻</w:t>
            </w:r>
            <w:r w:rsidR="009779A6">
              <w:rPr>
                <w:rFonts w:ascii="Times New Roman" w:hAnsi="Times New Roman" w:cs="Times New Roman" w:hint="eastAsia"/>
                <w:szCs w:val="24"/>
              </w:rPr>
              <w:t>H</w:t>
            </w:r>
            <w:r w:rsidRPr="006D2982">
              <w:rPr>
                <w:rFonts w:ascii="Times New Roman" w:hAnsi="Times New Roman" w:cs="Times New Roman"/>
                <w:szCs w:val="24"/>
                <w:lang w:eastAsia="zh-HK"/>
              </w:rPr>
              <w:t>：「龍二的成長」</w:t>
            </w:r>
            <w:r w:rsidR="00C225C2" w:rsidRPr="006D2982">
              <w:rPr>
                <w:rFonts w:ascii="Times New Roman" w:hAnsi="Times New Roman" w:cs="Times New Roman"/>
                <w:szCs w:val="24"/>
                <w:lang w:eastAsia="zh-HK"/>
              </w:rPr>
              <w:t>（粵語旁白、中文字幕。片長</w:t>
            </w:r>
            <w:r w:rsidR="00C225C2" w:rsidRPr="006D2982">
              <w:rPr>
                <w:rFonts w:ascii="Times New Roman" w:hAnsi="Times New Roman" w:cs="Times New Roman"/>
                <w:szCs w:val="24"/>
              </w:rPr>
              <w:t>4</w:t>
            </w:r>
            <w:r w:rsidR="00C225C2" w:rsidRPr="006D2982">
              <w:rPr>
                <w:rFonts w:ascii="Times New Roman" w:hAnsi="Times New Roman" w:cs="Times New Roman"/>
                <w:szCs w:val="24"/>
              </w:rPr>
              <w:t>分</w:t>
            </w:r>
            <w:r w:rsidR="00C225C2" w:rsidRPr="006D2982">
              <w:rPr>
                <w:rFonts w:ascii="Times New Roman" w:hAnsi="Times New Roman" w:cs="Times New Roman"/>
                <w:szCs w:val="24"/>
              </w:rPr>
              <w:t>5</w:t>
            </w:r>
            <w:r w:rsidR="00C225C2" w:rsidRPr="006D2982">
              <w:rPr>
                <w:rFonts w:ascii="Times New Roman" w:hAnsi="Times New Roman" w:cs="Times New Roman"/>
                <w:szCs w:val="24"/>
              </w:rPr>
              <w:t>秒。</w:t>
            </w:r>
            <w:r w:rsidR="00C225C2" w:rsidRPr="006D2982">
              <w:rPr>
                <w:rFonts w:ascii="Times New Roman" w:hAnsi="Times New Roman" w:cs="Times New Roman"/>
                <w:szCs w:val="24"/>
                <w:lang w:eastAsia="zh-HK"/>
              </w:rPr>
              <w:t>）</w:t>
            </w:r>
          </w:p>
          <w:p w14:paraId="3929DA2A" w14:textId="77777777" w:rsidR="00C61A31" w:rsidRDefault="00170557" w:rsidP="00C61A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D2982">
              <w:rPr>
                <w:rFonts w:ascii="Times New Roman" w:hAnsi="Times New Roman" w:cs="Times New Roman"/>
                <w:szCs w:val="24"/>
                <w:lang w:eastAsia="zh-HK"/>
              </w:rPr>
              <w:t>來源</w:t>
            </w:r>
            <w:r w:rsidRPr="006D2982">
              <w:rPr>
                <w:rFonts w:ascii="Times New Roman" w:hAnsi="Times New Roman" w:cs="Times New Roman"/>
                <w:szCs w:val="24"/>
              </w:rPr>
              <w:t>：教育局製作的《憲法》與《基本法》學與教資源，單元</w:t>
            </w:r>
            <w:r w:rsidRPr="006D2982">
              <w:rPr>
                <w:rFonts w:ascii="Times New Roman" w:hAnsi="Times New Roman" w:cs="Times New Roman"/>
                <w:szCs w:val="24"/>
              </w:rPr>
              <w:t>8</w:t>
            </w:r>
            <w:r w:rsidRPr="006D2982">
              <w:rPr>
                <w:rFonts w:ascii="Times New Roman" w:hAnsi="Times New Roman" w:cs="Times New Roman"/>
                <w:szCs w:val="24"/>
              </w:rPr>
              <w:t>：</w:t>
            </w:r>
            <w:r w:rsidR="00C61A31">
              <w:rPr>
                <w:rFonts w:ascii="Times New Roman" w:hAnsi="Times New Roman" w:cs="Times New Roman" w:hint="eastAsia"/>
                <w:szCs w:val="24"/>
              </w:rPr>
              <w:t xml:space="preserve">　</w:t>
            </w:r>
          </w:p>
          <w:p w14:paraId="7345F636" w14:textId="6B20692F" w:rsidR="00170557" w:rsidRPr="006D2982" w:rsidRDefault="00C61A31" w:rsidP="00C61A3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　　　</w:t>
            </w:r>
            <w:r w:rsidR="00170557" w:rsidRPr="006D2982">
              <w:rPr>
                <w:rFonts w:ascii="Times New Roman" w:hAnsi="Times New Roman" w:cs="Times New Roman"/>
                <w:szCs w:val="24"/>
              </w:rPr>
              <w:t>「《基本法》與日常生活」第</w:t>
            </w:r>
            <w:r w:rsidR="00170557" w:rsidRPr="006D2982">
              <w:rPr>
                <w:rFonts w:ascii="Times New Roman" w:hAnsi="Times New Roman" w:cs="Times New Roman"/>
                <w:szCs w:val="24"/>
              </w:rPr>
              <w:t>30</w:t>
            </w:r>
            <w:r w:rsidR="00170557" w:rsidRPr="006D2982">
              <w:rPr>
                <w:rFonts w:ascii="Times New Roman" w:hAnsi="Times New Roman" w:cs="Times New Roman"/>
                <w:szCs w:val="24"/>
              </w:rPr>
              <w:t>張投影片</w:t>
            </w:r>
            <w:r w:rsidR="00170557" w:rsidRPr="006D2982">
              <w:rPr>
                <w:rFonts w:ascii="Times New Roman" w:hAnsi="Times New Roman" w:cs="Times New Roman"/>
                <w:szCs w:val="24"/>
                <w:lang w:eastAsia="zh-HK"/>
              </w:rPr>
              <w:t>所載</w:t>
            </w:r>
            <w:r w:rsidR="00170557" w:rsidRPr="006D2982">
              <w:rPr>
                <w:rFonts w:ascii="Times New Roman" w:hAnsi="Times New Roman" w:cs="Times New Roman"/>
                <w:szCs w:val="24"/>
              </w:rPr>
              <w:t>列</w:t>
            </w:r>
            <w:r w:rsidR="00170557" w:rsidRPr="006D2982">
              <w:rPr>
                <w:rFonts w:ascii="Times New Roman" w:hAnsi="Times New Roman" w:cs="Times New Roman"/>
                <w:szCs w:val="24"/>
                <w:lang w:eastAsia="zh-HK"/>
              </w:rPr>
              <w:t>的視頻</w:t>
            </w:r>
          </w:p>
          <w:p w14:paraId="45F6E92C" w14:textId="744F5C91" w:rsidR="00170557" w:rsidRPr="007A061F" w:rsidRDefault="00697870" w:rsidP="00C225C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學與教資源所在的</w:t>
            </w:r>
            <w:r w:rsidR="00170557" w:rsidRPr="006D2982">
              <w:rPr>
                <w:rFonts w:ascii="Times New Roman" w:hAnsi="Times New Roman" w:cs="Times New Roman"/>
                <w:szCs w:val="24"/>
              </w:rPr>
              <w:t>網址：</w:t>
            </w:r>
            <w:r w:rsidR="00170557" w:rsidRPr="006D2982">
              <w:rPr>
                <w:rFonts w:ascii="Times New Roman" w:hAnsi="Times New Roman" w:cs="Times New Roman"/>
                <w:color w:val="444444"/>
              </w:rPr>
              <w:t>https://bit.ly/4nxj86N</w:t>
            </w:r>
          </w:p>
        </w:tc>
        <w:tc>
          <w:tcPr>
            <w:tcW w:w="1355" w:type="dxa"/>
            <w:vAlign w:val="center"/>
          </w:tcPr>
          <w:p w14:paraId="68D04EA4" w14:textId="5B393E9D" w:rsidR="00170557" w:rsidRPr="001D793D" w:rsidRDefault="00170557" w:rsidP="00C225C2">
            <w:pPr>
              <w:jc w:val="both"/>
              <w:rPr>
                <w:rFonts w:ascii="Times New Roman" w:hAnsi="Times New Roman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E240299" wp14:editId="063473C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-518160</wp:posOffset>
                  </wp:positionV>
                  <wp:extent cx="640080" cy="640080"/>
                  <wp:effectExtent l="0" t="0" r="7620" b="7620"/>
                  <wp:wrapSquare wrapText="bothSides"/>
                  <wp:docPr id="1639094841" name="圖片 1639094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6C1CF8" w14:textId="19B3E4C0" w:rsidR="007A061F" w:rsidRPr="00697870" w:rsidRDefault="00C225C2" w:rsidP="002B260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7870">
        <w:rPr>
          <w:rFonts w:ascii="Times New Roman" w:hAnsi="Times New Roman" w:cs="Times New Roman" w:hint="eastAsia"/>
          <w:b/>
          <w:bCs/>
        </w:rPr>
        <w:lastRenderedPageBreak/>
        <w:t>延伸習作題目</w:t>
      </w:r>
    </w:p>
    <w:p w14:paraId="3CF3219E" w14:textId="77777777" w:rsidR="00C225C2" w:rsidRDefault="00C225C2" w:rsidP="002B2608">
      <w:pPr>
        <w:spacing w:after="0" w:line="240" w:lineRule="auto"/>
        <w:rPr>
          <w:rFonts w:ascii="Times New Roman" w:hAnsi="Times New Roman" w:cs="Times New Roman"/>
        </w:rPr>
      </w:pPr>
    </w:p>
    <w:p w14:paraId="1584D178" w14:textId="54559192" w:rsidR="00E15E9A" w:rsidRDefault="00CB4586" w:rsidP="00697870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綜合</w:t>
      </w:r>
      <w:r w:rsidR="000A3B50" w:rsidRPr="00697870">
        <w:rPr>
          <w:rFonts w:ascii="Times New Roman" w:hAnsi="Times New Roman" w:cs="Times New Roman" w:hint="eastAsia"/>
        </w:rPr>
        <w:t>資料十四至十</w:t>
      </w:r>
      <w:r w:rsidR="00697870">
        <w:rPr>
          <w:rFonts w:ascii="Times New Roman" w:hAnsi="Times New Roman" w:cs="Times New Roman" w:hint="eastAsia"/>
        </w:rPr>
        <w:t>六</w:t>
      </w:r>
      <w:r w:rsidR="00611ED0" w:rsidRPr="00697870">
        <w:rPr>
          <w:rFonts w:ascii="Times New Roman" w:hAnsi="Times New Roman" w:cs="Times New Roman" w:hint="eastAsia"/>
        </w:rPr>
        <w:t>，</w:t>
      </w:r>
      <w:r w:rsidR="0033374E">
        <w:rPr>
          <w:rFonts w:ascii="Times New Roman" w:hAnsi="Times New Roman" w:cs="Times New Roman" w:hint="eastAsia"/>
        </w:rPr>
        <w:t>說明香港為甚麼是一處體現</w:t>
      </w:r>
      <w:r w:rsidR="0033374E" w:rsidRPr="0033374E">
        <w:rPr>
          <w:rFonts w:ascii="Times New Roman" w:hAnsi="Times New Roman" w:cs="Times New Roman" w:hint="eastAsia"/>
        </w:rPr>
        <w:t>宗教信仰自由和信仰多元共融的地方</w:t>
      </w:r>
      <w:r w:rsidR="0033374E">
        <w:rPr>
          <w:rFonts w:ascii="Times New Roman" w:hAnsi="Times New Roman" w:cs="Times New Roman" w:hint="eastAsia"/>
        </w:rPr>
        <w:t>。</w:t>
      </w:r>
    </w:p>
    <w:p w14:paraId="393B0EA4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3239" w14:paraId="688E3CED" w14:textId="77777777" w:rsidTr="002D3239">
        <w:tc>
          <w:tcPr>
            <w:tcW w:w="8296" w:type="dxa"/>
          </w:tcPr>
          <w:p w14:paraId="704B8A29" w14:textId="77777777" w:rsidR="002D3239" w:rsidRDefault="002D3239" w:rsidP="002D3239">
            <w:pPr>
              <w:rPr>
                <w:rFonts w:ascii="Times New Roman" w:hAnsi="Times New Roman" w:cs="Times New Roman"/>
              </w:rPr>
            </w:pPr>
          </w:p>
          <w:p w14:paraId="2A75CCB7" w14:textId="0042A3F9" w:rsidR="002D3239" w:rsidRPr="00131F1B" w:rsidRDefault="00CB4586" w:rsidP="00CB458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 xml:space="preserve">　　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香港作為國際都會，是一處體現宗教信仰自由和信仰多元共融的地方，包容了中外宗教信仰</w:t>
            </w:r>
            <w:r w:rsidR="0020050A">
              <w:rPr>
                <w:rFonts w:ascii="Times New Roman" w:hAnsi="Times New Roman" w:cs="Times New Roman" w:hint="eastAsia"/>
                <w:color w:val="FF0000"/>
              </w:rPr>
              <w:t>。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根據資料十四至十六，可從以下各方面體現出來。</w:t>
            </w:r>
          </w:p>
          <w:p w14:paraId="0C642432" w14:textId="77777777" w:rsidR="00131F1B" w:rsidRPr="00131F1B" w:rsidRDefault="00131F1B" w:rsidP="00CB458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10B6FC1" w14:textId="4E1A4B59" w:rsidR="00CB4586" w:rsidRPr="00131F1B" w:rsidRDefault="00660C4D" w:rsidP="00660C4D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F1B">
              <w:rPr>
                <w:rFonts w:ascii="Times New Roman" w:hAnsi="Times New Roman" w:cs="Times New Roman" w:hint="eastAsia"/>
                <w:color w:val="FF0000"/>
              </w:rPr>
              <w:t>從</w:t>
            </w:r>
            <w:r w:rsidR="00DE2B79">
              <w:rPr>
                <w:rFonts w:ascii="Times New Roman" w:hAnsi="Times New Roman" w:cs="Times New Roman" w:hint="eastAsia"/>
                <w:color w:val="FF0000"/>
              </w:rPr>
              <w:t>憲</w:t>
            </w:r>
            <w:r w:rsidR="00692BD4">
              <w:rPr>
                <w:rFonts w:ascii="Times New Roman" w:hAnsi="Times New Roman" w:cs="Times New Roman" w:hint="eastAsia"/>
                <w:color w:val="FF0000"/>
              </w:rPr>
              <w:t>制層面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而言，《基本法》作為憲制性文件，明確保障宗教自由的權利。第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32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條確立個人既有選擇信仰的權利，也有</w:t>
            </w:r>
            <w:r w:rsidR="0020050A">
              <w:rPr>
                <w:rFonts w:ascii="Times New Roman" w:hAnsi="Times New Roman" w:cs="Times New Roman" w:hint="eastAsia"/>
                <w:color w:val="FF0000"/>
              </w:rPr>
              <w:t>公開傳教等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自由。第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141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條保障了宗教組織在不抵觸法律下的自治和活動的權利。</w:t>
            </w:r>
            <w:r w:rsidR="007D29DE" w:rsidRPr="00131F1B">
              <w:rPr>
                <w:rFonts w:ascii="Times New Roman" w:hAnsi="Times New Roman" w:cs="Times New Roman" w:hint="eastAsia"/>
                <w:color w:val="FF0000"/>
              </w:rPr>
              <w:t>（資料十四）</w:t>
            </w:r>
          </w:p>
          <w:p w14:paraId="75DE7748" w14:textId="77777777" w:rsidR="00131F1B" w:rsidRPr="00131F1B" w:rsidRDefault="00131F1B" w:rsidP="00131F1B">
            <w:pPr>
              <w:pStyle w:val="aa"/>
              <w:ind w:left="397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00AA8AE" w14:textId="19E3A805" w:rsidR="00660C4D" w:rsidRPr="00131F1B" w:rsidRDefault="00660C4D" w:rsidP="00660C4D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F1B">
              <w:rPr>
                <w:rFonts w:ascii="Times New Roman" w:hAnsi="Times New Roman" w:cs="Times New Roman" w:hint="eastAsia"/>
                <w:color w:val="FF0000"/>
              </w:rPr>
              <w:t>從信眾人數而言，佛教、道教的信眾人數各達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100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多萬，超過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140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萬人信奉基督，伊斯蘭教約有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30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萬名信眾、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其他如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印度教、孔教、錫克教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、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猶太教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亦有</w:t>
            </w:r>
            <w:proofErr w:type="gramStart"/>
            <w:r w:rsidRPr="00131F1B">
              <w:rPr>
                <w:rFonts w:ascii="Times New Roman" w:hAnsi="Times New Roman" w:cs="Times New Roman" w:hint="eastAsia"/>
                <w:color w:val="FF0000"/>
              </w:rPr>
              <w:t>一</w:t>
            </w:r>
            <w:proofErr w:type="gramEnd"/>
            <w:r w:rsidRPr="00131F1B">
              <w:rPr>
                <w:rFonts w:ascii="Times New Roman" w:hAnsi="Times New Roman" w:cs="Times New Roman" w:hint="eastAsia"/>
                <w:color w:val="FF0000"/>
              </w:rPr>
              <w:t>定數目的信眾。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各</w:t>
            </w:r>
            <w:r w:rsidR="00DE2B79">
              <w:rPr>
                <w:rFonts w:ascii="Times New Roman" w:hAnsi="Times New Roman" w:cs="Times New Roman" w:hint="eastAsia"/>
                <w:color w:val="FF0000"/>
              </w:rPr>
              <w:t>宗教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信眾</w:t>
            </w:r>
            <w:r w:rsidR="00DE2B79">
              <w:rPr>
                <w:rFonts w:ascii="Times New Roman" w:hAnsi="Times New Roman" w:cs="Times New Roman" w:hint="eastAsia"/>
                <w:color w:val="FF0000"/>
              </w:rPr>
              <w:t>彼此</w:t>
            </w:r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和</w:t>
            </w:r>
            <w:proofErr w:type="gramStart"/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而</w:t>
            </w:r>
            <w:proofErr w:type="gramEnd"/>
            <w:r w:rsidR="00573AC8" w:rsidRPr="00131F1B">
              <w:rPr>
                <w:rFonts w:ascii="Times New Roman" w:hAnsi="Times New Roman" w:cs="Times New Roman" w:hint="eastAsia"/>
                <w:color w:val="FF0000"/>
              </w:rPr>
              <w:t>不同，和睦相處。</w:t>
            </w:r>
            <w:r w:rsidR="007D29DE" w:rsidRPr="00131F1B">
              <w:rPr>
                <w:rFonts w:ascii="Times New Roman" w:hAnsi="Times New Roman" w:cs="Times New Roman" w:hint="eastAsia"/>
                <w:color w:val="FF0000"/>
              </w:rPr>
              <w:t>（資料十五及十六）</w:t>
            </w:r>
          </w:p>
          <w:p w14:paraId="0C66F600" w14:textId="77777777" w:rsidR="00131F1B" w:rsidRPr="00131F1B" w:rsidRDefault="00131F1B" w:rsidP="00131F1B">
            <w:pPr>
              <w:pStyle w:val="aa"/>
              <w:ind w:left="397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DB1B0C0" w14:textId="6F9289DE" w:rsidR="00131F1B" w:rsidRPr="00131F1B" w:rsidRDefault="007D29DE" w:rsidP="00131F1B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F1B">
              <w:rPr>
                <w:rFonts w:ascii="Times New Roman" w:hAnsi="Times New Roman" w:cs="Times New Roman" w:hint="eastAsia"/>
                <w:color w:val="FF0000"/>
              </w:rPr>
              <w:t>從宗教建築而言，不同宗教的建築，彼此</w:t>
            </w:r>
            <w:proofErr w:type="gramStart"/>
            <w:r w:rsidRPr="00131F1B">
              <w:rPr>
                <w:rFonts w:ascii="Times New Roman" w:hAnsi="Times New Roman" w:cs="Times New Roman" w:hint="eastAsia"/>
                <w:color w:val="FF0000"/>
              </w:rPr>
              <w:t>相距甚近</w:t>
            </w:r>
            <w:proofErr w:type="gramEnd"/>
            <w:r w:rsidR="00D476EA">
              <w:rPr>
                <w:rFonts w:ascii="Times New Roman" w:hAnsi="Times New Roman" w:cs="Times New Roman" w:hint="eastAsia"/>
                <w:color w:val="FF0000"/>
              </w:rPr>
              <w:t>（例如</w:t>
            </w:r>
            <w:r w:rsidR="00D476EA" w:rsidRPr="00131F1B">
              <w:rPr>
                <w:rFonts w:ascii="Times New Roman" w:hAnsi="Times New Roman" w:cs="Times New Roman" w:hint="eastAsia"/>
                <w:color w:val="FF0000"/>
              </w:rPr>
              <w:t>黃大仙祠附近有多所基督教學校，尖</w:t>
            </w:r>
            <w:proofErr w:type="gramStart"/>
            <w:r w:rsidR="00D476EA" w:rsidRPr="00131F1B">
              <w:rPr>
                <w:rFonts w:ascii="Times New Roman" w:hAnsi="Times New Roman" w:cs="Times New Roman" w:hint="eastAsia"/>
                <w:color w:val="FF0000"/>
              </w:rPr>
              <w:t>沙咀</w:t>
            </w:r>
            <w:proofErr w:type="gramEnd"/>
            <w:r w:rsidR="00D476EA" w:rsidRPr="00131F1B">
              <w:rPr>
                <w:rFonts w:ascii="Times New Roman" w:hAnsi="Times New Roman" w:cs="Times New Roman" w:hint="eastAsia"/>
                <w:color w:val="FF0000"/>
              </w:rPr>
              <w:t>的清真寺與基督教堂亦相距不遠</w:t>
            </w:r>
            <w:r w:rsidR="00D476EA">
              <w:rPr>
                <w:rFonts w:ascii="Times New Roman" w:hAnsi="Times New Roman" w:cs="Times New Roman" w:hint="eastAsia"/>
                <w:color w:val="FF0000"/>
              </w:rPr>
              <w:t>）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是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香港的城市景觀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之一</w:t>
            </w:r>
            <w:r w:rsidR="00372B0F" w:rsidRPr="00131F1B">
              <w:rPr>
                <w:rFonts w:ascii="Times New Roman" w:hAnsi="Times New Roman" w:cs="Times New Roman" w:hint="eastAsia"/>
                <w:color w:val="FF0000"/>
              </w:rPr>
              <w:t>，體現了不同宗教在香港和平共處的情況</w:t>
            </w:r>
            <w:r w:rsidR="00131F1B" w:rsidRPr="00131F1B">
              <w:rPr>
                <w:rFonts w:ascii="Times New Roman" w:hAnsi="Times New Roman" w:cs="Times New Roman" w:hint="eastAsia"/>
                <w:color w:val="FF0000"/>
              </w:rPr>
              <w:t>。</w:t>
            </w:r>
            <w:r w:rsidR="00372B0F" w:rsidRPr="00131F1B">
              <w:rPr>
                <w:rFonts w:ascii="Times New Roman" w:hAnsi="Times New Roman" w:cs="Times New Roman" w:hint="eastAsia"/>
                <w:color w:val="FF0000"/>
              </w:rPr>
              <w:t>（資料十五及十六）</w:t>
            </w:r>
          </w:p>
          <w:p w14:paraId="11AFC867" w14:textId="77777777" w:rsidR="00131F1B" w:rsidRPr="00131F1B" w:rsidRDefault="00131F1B" w:rsidP="00131F1B">
            <w:pPr>
              <w:pStyle w:val="aa"/>
              <w:ind w:left="397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C0F523C" w14:textId="18C6D3D8" w:rsidR="00573AC8" w:rsidRPr="00131F1B" w:rsidRDefault="00E4625D" w:rsidP="00372B0F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F1B">
              <w:rPr>
                <w:rFonts w:ascii="Times New Roman" w:hAnsi="Times New Roman" w:cs="Times New Roman" w:hint="eastAsia"/>
                <w:color w:val="FF0000"/>
              </w:rPr>
              <w:t>從宗教團體的活動而言，不少宗教團體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將其</w:t>
            </w:r>
            <w:r w:rsidR="00AA5A16" w:rsidRPr="00131F1B">
              <w:rPr>
                <w:rFonts w:ascii="Times New Roman" w:hAnsi="Times New Roman" w:cs="Times New Roman" w:hint="eastAsia"/>
                <w:color w:val="FF0000"/>
              </w:rPr>
              <w:t>宗教信念於社會公益事業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上實踐，例如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在香港開辦學校、提供醫療及社福服務等，而且其服務對象，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亦</w:t>
            </w:r>
            <w:r w:rsidRPr="00131F1B">
              <w:rPr>
                <w:rFonts w:ascii="Times New Roman" w:hAnsi="Times New Roman" w:cs="Times New Roman" w:hint="eastAsia"/>
                <w:color w:val="FF0000"/>
              </w:rPr>
              <w:t>不限於與其信仰相同</w:t>
            </w:r>
            <w:r w:rsidR="00AA5A16" w:rsidRPr="00131F1B">
              <w:rPr>
                <w:rFonts w:ascii="Times New Roman" w:hAnsi="Times New Roman" w:cs="Times New Roman" w:hint="eastAsia"/>
                <w:color w:val="FF0000"/>
              </w:rPr>
              <w:t>的信眾</w:t>
            </w:r>
            <w:r w:rsidR="00AA5A16">
              <w:rPr>
                <w:rFonts w:ascii="Times New Roman" w:hAnsi="Times New Roman" w:cs="Times New Roman" w:hint="eastAsia"/>
                <w:color w:val="FF0000"/>
              </w:rPr>
              <w:t>，或沒有宗教信仰的人士</w:t>
            </w:r>
            <w:r w:rsidR="00131F1B" w:rsidRPr="00131F1B">
              <w:rPr>
                <w:rFonts w:ascii="Times New Roman" w:hAnsi="Times New Roman" w:cs="Times New Roman" w:hint="eastAsia"/>
                <w:color w:val="FF0000"/>
              </w:rPr>
              <w:t>。（資料十五及十六）</w:t>
            </w:r>
          </w:p>
          <w:p w14:paraId="73ED2455" w14:textId="77777777" w:rsidR="002D3239" w:rsidRDefault="002D3239" w:rsidP="002D3239">
            <w:pPr>
              <w:rPr>
                <w:rFonts w:ascii="Times New Roman" w:hAnsi="Times New Roman" w:cs="Times New Roman"/>
              </w:rPr>
            </w:pPr>
          </w:p>
          <w:p w14:paraId="23E68E9A" w14:textId="77777777" w:rsidR="002D3239" w:rsidRDefault="002D3239" w:rsidP="002D3239">
            <w:pPr>
              <w:rPr>
                <w:rFonts w:ascii="Times New Roman" w:hAnsi="Times New Roman" w:cs="Times New Roman"/>
              </w:rPr>
            </w:pPr>
          </w:p>
          <w:p w14:paraId="2278A7C4" w14:textId="77777777" w:rsidR="00131F1B" w:rsidRDefault="00131F1B" w:rsidP="002D3239">
            <w:pPr>
              <w:rPr>
                <w:rFonts w:ascii="Times New Roman" w:hAnsi="Times New Roman" w:cs="Times New Roman"/>
              </w:rPr>
            </w:pPr>
          </w:p>
          <w:p w14:paraId="2130CF52" w14:textId="5EF97133" w:rsidR="00131F1B" w:rsidRDefault="00131F1B" w:rsidP="002D3239">
            <w:pPr>
              <w:rPr>
                <w:rFonts w:ascii="Times New Roman" w:hAnsi="Times New Roman" w:cs="Times New Roman"/>
              </w:rPr>
            </w:pPr>
          </w:p>
        </w:tc>
      </w:tr>
    </w:tbl>
    <w:p w14:paraId="7D2AAC1E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423DCEB2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2DC87DD8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6963F28F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29BB2576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06AAA6B0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58D5E3BB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0E9587C3" w14:textId="77777777" w:rsid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6DA8BE08" w14:textId="77777777" w:rsidR="002D3239" w:rsidRPr="002D3239" w:rsidRDefault="002D3239" w:rsidP="002D3239">
      <w:pPr>
        <w:spacing w:after="0" w:line="240" w:lineRule="auto"/>
        <w:rPr>
          <w:rFonts w:ascii="Times New Roman" w:hAnsi="Times New Roman" w:cs="Times New Roman"/>
        </w:rPr>
      </w:pPr>
    </w:p>
    <w:p w14:paraId="47ABC44D" w14:textId="396ACD2F" w:rsidR="0098299C" w:rsidRPr="00F35434" w:rsidRDefault="0098299C" w:rsidP="002D3239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lastRenderedPageBreak/>
        <w:t>綜合各則資料</w:t>
      </w:r>
      <w:proofErr w:type="gramEnd"/>
      <w:r w:rsidR="002D3239">
        <w:rPr>
          <w:rFonts w:ascii="Times New Roman" w:hAnsi="Times New Roman" w:cs="Times New Roman" w:hint="eastAsia"/>
        </w:rPr>
        <w:t>及</w:t>
      </w:r>
      <w:r w:rsidR="00F35434">
        <w:rPr>
          <w:rFonts w:ascii="Times New Roman" w:hAnsi="Times New Roman" w:cs="Times New Roman" w:hint="eastAsia"/>
        </w:rPr>
        <w:t>課堂學習所得</w:t>
      </w:r>
      <w:r>
        <w:rPr>
          <w:rFonts w:ascii="Times New Roman" w:hAnsi="Times New Roman" w:cs="Times New Roman" w:hint="eastAsia"/>
        </w:rPr>
        <w:t>，</w:t>
      </w:r>
      <w:r w:rsidR="002D3239">
        <w:rPr>
          <w:rFonts w:ascii="Times New Roman" w:hAnsi="Times New Roman" w:cs="Times New Roman" w:hint="eastAsia"/>
        </w:rPr>
        <w:t>你認為自己可以從哪些日常生活層面着手，</w:t>
      </w:r>
      <w:r w:rsidR="00D4687B">
        <w:rPr>
          <w:rFonts w:ascii="Times New Roman" w:hAnsi="Times New Roman" w:cs="Times New Roman" w:hint="eastAsia"/>
        </w:rPr>
        <w:t>增加對於</w:t>
      </w:r>
      <w:r w:rsidR="002D3239">
        <w:rPr>
          <w:rFonts w:ascii="Times New Roman" w:hAnsi="Times New Roman" w:cs="Times New Roman" w:hint="eastAsia"/>
        </w:rPr>
        <w:t>香港</w:t>
      </w:r>
      <w:r w:rsidR="00627590">
        <w:rPr>
          <w:rFonts w:ascii="Times New Roman" w:hAnsi="Times New Roman" w:cs="Times New Roman" w:hint="eastAsia"/>
        </w:rPr>
        <w:t>以</w:t>
      </w:r>
      <w:r w:rsidR="002D3239">
        <w:rPr>
          <w:rFonts w:ascii="Times New Roman" w:hAnsi="Times New Roman" w:cs="Times New Roman" w:hint="eastAsia"/>
        </w:rPr>
        <w:t>多元文化的</w:t>
      </w:r>
      <w:r w:rsidR="00D4687B">
        <w:rPr>
          <w:rFonts w:ascii="Times New Roman" w:hAnsi="Times New Roman" w:cs="Times New Roman" w:hint="eastAsia"/>
        </w:rPr>
        <w:t>認識</w:t>
      </w:r>
      <w:r w:rsidR="002D3239">
        <w:rPr>
          <w:rFonts w:ascii="Times New Roman" w:hAnsi="Times New Roman" w:cs="Times New Roman" w:hint="eastAsia"/>
        </w:rPr>
        <w:t>？試舉出兩點並加以說明。</w:t>
      </w:r>
    </w:p>
    <w:p w14:paraId="5E5056B1" w14:textId="77777777" w:rsidR="00C225C2" w:rsidRDefault="00C225C2" w:rsidP="002D3239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2D3239" w14:paraId="0DC5BD51" w14:textId="77777777" w:rsidTr="0044683B">
        <w:tc>
          <w:tcPr>
            <w:tcW w:w="562" w:type="dxa"/>
          </w:tcPr>
          <w:p w14:paraId="72A79383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355EC404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0568799B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75855662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6265AE0A" w14:textId="140DEE8D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</w:p>
          <w:p w14:paraId="36E7FA58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</w:t>
            </w:r>
          </w:p>
          <w:p w14:paraId="4E94124F" w14:textId="71D29696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點</w:t>
            </w:r>
          </w:p>
        </w:tc>
        <w:tc>
          <w:tcPr>
            <w:tcW w:w="7734" w:type="dxa"/>
          </w:tcPr>
          <w:p w14:paraId="59A67FB8" w14:textId="34DD84B8" w:rsidR="002D3239" w:rsidRPr="009B5EEE" w:rsidRDefault="00D4687B" w:rsidP="00D4687B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5EEE">
              <w:rPr>
                <w:rFonts w:ascii="Times New Roman" w:hAnsi="Times New Roman" w:cs="Times New Roman" w:hint="eastAsia"/>
                <w:color w:val="FF0000"/>
              </w:rPr>
              <w:t>課堂學習可以增加對多元文化的認識。例如在歷史科學習香港的歷史發展時，可以</w:t>
            </w:r>
            <w:r w:rsidR="00627590">
              <w:rPr>
                <w:rFonts w:ascii="Times New Roman" w:hAnsi="Times New Roman" w:cs="Times New Roman" w:hint="eastAsia"/>
                <w:color w:val="FF0000"/>
              </w:rPr>
              <w:t>了解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不同少數族裔</w:t>
            </w:r>
            <w:r w:rsidR="00F30036">
              <w:rPr>
                <w:rFonts w:ascii="Times New Roman" w:hAnsi="Times New Roman" w:cs="Times New Roman" w:hint="eastAsia"/>
                <w:color w:val="FF0000"/>
              </w:rPr>
              <w:t>對香港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的貢獻。</w:t>
            </w:r>
          </w:p>
          <w:p w14:paraId="683714E9" w14:textId="6C8B0D7A" w:rsidR="00112782" w:rsidRPr="009B5EEE" w:rsidRDefault="00112782" w:rsidP="00112782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5EEE">
              <w:rPr>
                <w:rFonts w:ascii="Times New Roman" w:hAnsi="Times New Roman" w:cs="Times New Roman" w:hint="eastAsia"/>
                <w:color w:val="FF0000"/>
              </w:rPr>
              <w:t>香港</w:t>
            </w:r>
            <w:r w:rsidR="00F30036">
              <w:rPr>
                <w:rFonts w:ascii="Times New Roman" w:hAnsi="Times New Roman" w:cs="Times New Roman" w:hint="eastAsia"/>
                <w:color w:val="FF0000"/>
              </w:rPr>
              <w:t>的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學校普遍都有外籍英語教師，又或是有少數族裔學生就讀，亦可能有來自不同國家的交換生，這正</w:t>
            </w:r>
            <w:r w:rsidR="00C653E4" w:rsidRPr="009B5EEE">
              <w:rPr>
                <w:rFonts w:ascii="Times New Roman" w:hAnsi="Times New Roman" w:cs="Times New Roman" w:hint="eastAsia"/>
                <w:color w:val="FF0000"/>
              </w:rPr>
              <w:t>好為認識多元文化提供了</w:t>
            </w:r>
            <w:r w:rsidR="00F30036">
              <w:rPr>
                <w:rFonts w:ascii="Times New Roman" w:hAnsi="Times New Roman" w:cs="Times New Roman" w:hint="eastAsia"/>
                <w:color w:val="FF0000"/>
              </w:rPr>
              <w:t>接觸機會</w:t>
            </w:r>
            <w:r w:rsidR="00C653E4" w:rsidRPr="009B5EEE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透過主動在校園與這些教師和同學接觸，</w:t>
            </w:r>
            <w:r w:rsidR="00C653E4" w:rsidRPr="009B5EEE">
              <w:rPr>
                <w:rFonts w:ascii="Times New Roman" w:hAnsi="Times New Roman" w:cs="Times New Roman" w:hint="eastAsia"/>
                <w:color w:val="FF0000"/>
              </w:rPr>
              <w:t>了解他們的文化習俗（例如民俗服飾、節慶）和生活習慣（例如起居飲食）、既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可以增加</w:t>
            </w:r>
            <w:r w:rsidR="00C653E4" w:rsidRPr="009B5EEE">
              <w:rPr>
                <w:rFonts w:ascii="Times New Roman" w:hAnsi="Times New Roman" w:cs="Times New Roman" w:hint="eastAsia"/>
                <w:color w:val="FF0000"/>
              </w:rPr>
              <w:t>對於外國文化的認識，也可以減少彼此的文化誤解。</w:t>
            </w:r>
          </w:p>
          <w:p w14:paraId="48523252" w14:textId="57CDE80C" w:rsidR="00596FF1" w:rsidRPr="00627590" w:rsidRDefault="00596FF1" w:rsidP="00627590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5EEE">
              <w:rPr>
                <w:rFonts w:ascii="Times New Roman" w:hAnsi="Times New Roman" w:cs="Times New Roman" w:hint="eastAsia"/>
                <w:color w:val="FF0000"/>
              </w:rPr>
              <w:t>閱讀和休閒活動，</w:t>
            </w:r>
            <w:r w:rsidR="00593E54" w:rsidRPr="009B5EEE">
              <w:rPr>
                <w:rFonts w:ascii="Times New Roman" w:hAnsi="Times New Roman" w:cs="Times New Roman" w:hint="eastAsia"/>
                <w:color w:val="FF0000"/>
              </w:rPr>
              <w:t>例如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嘗試學習外國的民族樂器</w:t>
            </w:r>
            <w:r w:rsidR="00AA14B6" w:rsidRPr="009B5EEE">
              <w:rPr>
                <w:rFonts w:ascii="Times New Roman" w:hAnsi="Times New Roman" w:cs="Times New Roman" w:hint="eastAsia"/>
                <w:color w:val="FF0000"/>
              </w:rPr>
              <w:t>或舞蹈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；觀看國際電影節的參展作品；</w:t>
            </w:r>
            <w:r w:rsidR="00593E54" w:rsidRPr="009B5EEE">
              <w:rPr>
                <w:rFonts w:ascii="Times New Roman" w:hAnsi="Times New Roman" w:cs="Times New Roman" w:hint="eastAsia"/>
                <w:color w:val="FF0000"/>
              </w:rPr>
              <w:t>閱讀關於不同國家文化習俗的書籍</w:t>
            </w:r>
            <w:r w:rsidR="00865672" w:rsidRPr="00627590">
              <w:rPr>
                <w:rFonts w:ascii="Times New Roman" w:hAnsi="Times New Roman" w:cs="Times New Roman" w:hint="eastAsia"/>
                <w:color w:val="FF0000"/>
              </w:rPr>
              <w:t>，都是認識多元文化的途徑</w:t>
            </w:r>
            <w:r w:rsidRPr="00627590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218F33DF" w14:textId="39B0CF8A" w:rsidR="002D3239" w:rsidRPr="009B5EEE" w:rsidRDefault="00D9608D" w:rsidP="009B5EEE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5EEE">
              <w:rPr>
                <w:rFonts w:ascii="Times New Roman" w:hAnsi="Times New Roman" w:cs="Times New Roman" w:hint="eastAsia"/>
                <w:color w:val="FF0000"/>
              </w:rPr>
              <w:t>參與社區活動或服務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例如參與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區內</w:t>
            </w:r>
            <w:r w:rsidRPr="009B5EEE">
              <w:rPr>
                <w:rFonts w:ascii="Times New Roman" w:hAnsi="Times New Roman" w:cs="Times New Roman" w:hint="eastAsia"/>
                <w:color w:val="FF0000"/>
              </w:rPr>
              <w:t>非政府組織舉辦的文化</w:t>
            </w:r>
            <w:proofErr w:type="gramStart"/>
            <w:r w:rsidRPr="009B5EEE">
              <w:rPr>
                <w:rFonts w:ascii="Times New Roman" w:hAnsi="Times New Roman" w:cs="Times New Roman" w:hint="eastAsia"/>
                <w:color w:val="FF0000"/>
              </w:rPr>
              <w:t>導賞團</w:t>
            </w:r>
            <w:proofErr w:type="gramEnd"/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了解區內少數族裔的文化和生活習俗；又</w:t>
            </w:r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或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是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參與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由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社區中心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籌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辦</w:t>
            </w:r>
            <w:r w:rsidR="009A7F61" w:rsidRPr="009B5EEE">
              <w:rPr>
                <w:rFonts w:ascii="Times New Roman" w:hAnsi="Times New Roman" w:cs="Times New Roman" w:hint="eastAsia"/>
                <w:color w:val="FF0000"/>
              </w:rPr>
              <w:t>，以少數</w:t>
            </w:r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族裔兒童為對象的功課或語言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輔導班，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這些活動</w:t>
            </w:r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既</w:t>
            </w:r>
            <w:r w:rsidR="00865672">
              <w:rPr>
                <w:rFonts w:ascii="Times New Roman" w:hAnsi="Times New Roman" w:cs="Times New Roman" w:hint="eastAsia"/>
                <w:color w:val="FF0000"/>
              </w:rPr>
              <w:t>可以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為</w:t>
            </w:r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他們</w:t>
            </w:r>
            <w:r w:rsidR="00595907" w:rsidRPr="009B5EEE">
              <w:rPr>
                <w:rFonts w:ascii="Times New Roman" w:hAnsi="Times New Roman" w:cs="Times New Roman" w:hint="eastAsia"/>
                <w:color w:val="FF0000"/>
              </w:rPr>
              <w:t>提供學業支援</w:t>
            </w:r>
            <w:r w:rsidR="006D3909" w:rsidRPr="009B5EEE">
              <w:rPr>
                <w:rFonts w:ascii="Times New Roman" w:hAnsi="Times New Roman" w:cs="Times New Roman" w:hint="eastAsia"/>
                <w:color w:val="FF0000"/>
              </w:rPr>
              <w:t>服務，亦可藉此增加認識香港的多元文化。</w:t>
            </w:r>
          </w:p>
        </w:tc>
      </w:tr>
      <w:tr w:rsidR="002D3239" w14:paraId="5F25BF98" w14:textId="77777777" w:rsidTr="0044683B">
        <w:tc>
          <w:tcPr>
            <w:tcW w:w="562" w:type="dxa"/>
          </w:tcPr>
          <w:p w14:paraId="7117E182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11A46155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4FFB5E57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4F27FE82" w14:textId="77777777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</w:p>
          <w:p w14:paraId="1BE26CAA" w14:textId="795F114F" w:rsidR="002D3239" w:rsidRP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 w:rsidRPr="002D3239">
              <w:rPr>
                <w:rFonts w:ascii="Times New Roman" w:hAnsi="Times New Roman" w:cs="Times New Roman" w:hint="eastAsia"/>
              </w:rPr>
              <w:t>第</w:t>
            </w:r>
          </w:p>
          <w:p w14:paraId="586F7452" w14:textId="0CA68D56" w:rsidR="002D3239" w:rsidRP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</w:t>
            </w:r>
          </w:p>
          <w:p w14:paraId="75FC94F4" w14:textId="46CE6154" w:rsidR="002D3239" w:rsidRDefault="002D3239" w:rsidP="002D3239">
            <w:pPr>
              <w:jc w:val="center"/>
              <w:rPr>
                <w:rFonts w:ascii="Times New Roman" w:hAnsi="Times New Roman" w:cs="Times New Roman"/>
              </w:rPr>
            </w:pPr>
            <w:r w:rsidRPr="002D3239">
              <w:rPr>
                <w:rFonts w:ascii="Times New Roman" w:hAnsi="Times New Roman" w:cs="Times New Roman" w:hint="eastAsia"/>
              </w:rPr>
              <w:t>點</w:t>
            </w:r>
          </w:p>
        </w:tc>
        <w:tc>
          <w:tcPr>
            <w:tcW w:w="7734" w:type="dxa"/>
          </w:tcPr>
          <w:p w14:paraId="60CF5D56" w14:textId="77777777" w:rsidR="002D3239" w:rsidRDefault="002D3239" w:rsidP="002B2608">
            <w:pPr>
              <w:rPr>
                <w:rFonts w:ascii="Times New Roman" w:hAnsi="Times New Roman" w:cs="Times New Roman"/>
              </w:rPr>
            </w:pPr>
          </w:p>
          <w:p w14:paraId="1E98F66F" w14:textId="77777777" w:rsidR="009B5EEE" w:rsidRPr="000C247D" w:rsidRDefault="009B5EEE" w:rsidP="009B5EEE">
            <w:pPr>
              <w:jc w:val="both"/>
              <w:rPr>
                <w:color w:val="FF0000"/>
              </w:rPr>
            </w:pPr>
            <w:r w:rsidRPr="000C247D">
              <w:rPr>
                <w:rFonts w:hint="eastAsia"/>
                <w:color w:val="FF0000"/>
              </w:rPr>
              <w:t>參閱上文提示</w:t>
            </w:r>
          </w:p>
          <w:p w14:paraId="46B679D9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39948624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7B595302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1E5A9E5E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0FB20E90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45D6055B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7633083B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1F7F6A00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36BC56E9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420BDF6D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49284A0D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056AEEDF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2F7D433B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66B9A905" w14:textId="77777777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  <w:p w14:paraId="75EB4E3F" w14:textId="7B961009" w:rsidR="00D015A5" w:rsidRDefault="00D015A5" w:rsidP="002B2608">
            <w:pPr>
              <w:rPr>
                <w:rFonts w:ascii="Times New Roman" w:hAnsi="Times New Roman" w:cs="Times New Roman"/>
              </w:rPr>
            </w:pPr>
          </w:p>
        </w:tc>
      </w:tr>
    </w:tbl>
    <w:p w14:paraId="7505ABFB" w14:textId="77777777" w:rsidR="00627590" w:rsidRDefault="00627590" w:rsidP="002D3239">
      <w:pPr>
        <w:spacing w:after="0" w:line="432" w:lineRule="auto"/>
        <w:jc w:val="center"/>
        <w:rPr>
          <w:rFonts w:ascii="Times New Roman" w:hAnsi="Times New Roman" w:cs="Times New Roman"/>
        </w:rPr>
      </w:pPr>
    </w:p>
    <w:p w14:paraId="225072C3" w14:textId="76CEC26C" w:rsidR="002B2608" w:rsidRPr="002B2608" w:rsidRDefault="002D3239" w:rsidP="002D3239">
      <w:pPr>
        <w:spacing w:after="0" w:line="43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-- </w:t>
      </w:r>
      <w:r>
        <w:rPr>
          <w:rFonts w:ascii="Times New Roman" w:hAnsi="Times New Roman" w:cs="Times New Roman" w:hint="eastAsia"/>
        </w:rPr>
        <w:t>完</w:t>
      </w:r>
      <w:r>
        <w:rPr>
          <w:rFonts w:ascii="Times New Roman" w:hAnsi="Times New Roman" w:cs="Times New Roman" w:hint="eastAsia"/>
        </w:rPr>
        <w:t xml:space="preserve"> --</w:t>
      </w:r>
    </w:p>
    <w:sectPr w:rsidR="002B2608" w:rsidRPr="002B2608" w:rsidSect="00001288">
      <w:footerReference w:type="default" r:id="rId20"/>
      <w:pgSz w:w="11906" w:h="16838"/>
      <w:pgMar w:top="1440" w:right="1800" w:bottom="1440" w:left="180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9EE2" w14:textId="77777777" w:rsidR="00735C2E" w:rsidRDefault="00735C2E" w:rsidP="00001288">
      <w:pPr>
        <w:spacing w:after="0" w:line="240" w:lineRule="auto"/>
      </w:pPr>
      <w:r>
        <w:separator/>
      </w:r>
    </w:p>
  </w:endnote>
  <w:endnote w:type="continuationSeparator" w:id="0">
    <w:p w14:paraId="0CF051D5" w14:textId="77777777" w:rsidR="00735C2E" w:rsidRDefault="00735C2E" w:rsidP="0000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573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876FB4" w14:textId="69F0E819" w:rsidR="00001288" w:rsidRPr="00001288" w:rsidRDefault="00001288">
        <w:pPr>
          <w:pStyle w:val="af4"/>
          <w:jc w:val="center"/>
          <w:rPr>
            <w:rFonts w:ascii="Times New Roman" w:hAnsi="Times New Roman" w:cs="Times New Roman"/>
          </w:rPr>
        </w:pPr>
        <w:r w:rsidRPr="00001288">
          <w:rPr>
            <w:rFonts w:ascii="Times New Roman" w:hAnsi="Times New Roman" w:cs="Times New Roman"/>
          </w:rPr>
          <w:t>第</w:t>
        </w:r>
        <w:r w:rsidRPr="00001288">
          <w:rPr>
            <w:rFonts w:ascii="Times New Roman" w:hAnsi="Times New Roman" w:cs="Times New Roman"/>
          </w:rPr>
          <w:t xml:space="preserve"> </w:t>
        </w:r>
        <w:r w:rsidRPr="00001288">
          <w:rPr>
            <w:rFonts w:ascii="Times New Roman" w:hAnsi="Times New Roman" w:cs="Times New Roman"/>
          </w:rPr>
          <w:fldChar w:fldCharType="begin"/>
        </w:r>
        <w:r w:rsidRPr="00001288">
          <w:rPr>
            <w:rFonts w:ascii="Times New Roman" w:hAnsi="Times New Roman" w:cs="Times New Roman"/>
          </w:rPr>
          <w:instrText>PAGE   \* MERGEFORMAT</w:instrText>
        </w:r>
        <w:r w:rsidRPr="00001288">
          <w:rPr>
            <w:rFonts w:ascii="Times New Roman" w:hAnsi="Times New Roman" w:cs="Times New Roman"/>
          </w:rPr>
          <w:fldChar w:fldCharType="separate"/>
        </w:r>
        <w:r w:rsidRPr="00001288">
          <w:rPr>
            <w:rFonts w:ascii="Times New Roman" w:hAnsi="Times New Roman" w:cs="Times New Roman"/>
            <w:lang w:val="zh-TW"/>
          </w:rPr>
          <w:t>2</w:t>
        </w:r>
        <w:r w:rsidRPr="00001288">
          <w:rPr>
            <w:rFonts w:ascii="Times New Roman" w:hAnsi="Times New Roman" w:cs="Times New Roman"/>
          </w:rPr>
          <w:fldChar w:fldCharType="end"/>
        </w:r>
        <w:r w:rsidRPr="00001288">
          <w:rPr>
            <w:rFonts w:ascii="Times New Roman" w:hAnsi="Times New Roman" w:cs="Times New Roman"/>
          </w:rPr>
          <w:t xml:space="preserve"> </w:t>
        </w:r>
        <w:r w:rsidRPr="00001288">
          <w:rPr>
            <w:rFonts w:ascii="Times New Roman" w:hAnsi="Times New Roman" w:cs="Times New Roman"/>
          </w:rPr>
          <w:t>頁</w:t>
        </w:r>
      </w:p>
    </w:sdtContent>
  </w:sdt>
  <w:p w14:paraId="1844BBE7" w14:textId="77777777" w:rsidR="00001288" w:rsidRDefault="000012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A304" w14:textId="77777777" w:rsidR="00735C2E" w:rsidRDefault="00735C2E" w:rsidP="00001288">
      <w:pPr>
        <w:spacing w:after="0" w:line="240" w:lineRule="auto"/>
      </w:pPr>
      <w:r>
        <w:separator/>
      </w:r>
    </w:p>
  </w:footnote>
  <w:footnote w:type="continuationSeparator" w:id="0">
    <w:p w14:paraId="007A7EF6" w14:textId="77777777" w:rsidR="00735C2E" w:rsidRDefault="00735C2E" w:rsidP="00001288">
      <w:pPr>
        <w:spacing w:after="0" w:line="240" w:lineRule="auto"/>
      </w:pPr>
      <w:r>
        <w:continuationSeparator/>
      </w:r>
    </w:p>
  </w:footnote>
  <w:footnote w:id="1">
    <w:p w14:paraId="0B06DBC1" w14:textId="607A4DAB" w:rsidR="00EC6B0F" w:rsidRDefault="00EC6B0F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hint="eastAsia"/>
        </w:rPr>
        <w:t>參閱〈香港人口概況：少數族裔人士〉，香</w:t>
      </w:r>
      <w:r w:rsidR="00880AEB">
        <w:rPr>
          <w:rFonts w:hint="eastAsia"/>
        </w:rPr>
        <w:t>港</w:t>
      </w:r>
      <w:r>
        <w:rPr>
          <w:rFonts w:hint="eastAsia"/>
        </w:rPr>
        <w:t xml:space="preserve">特別行政區政府統計署　</w:t>
      </w:r>
    </w:p>
    <w:p w14:paraId="6FBD4830" w14:textId="2129400D" w:rsidR="00EC6B0F" w:rsidRPr="00EC6B0F" w:rsidRDefault="00EC6B0F">
      <w:pPr>
        <w:pStyle w:val="af6"/>
      </w:pPr>
      <w:r>
        <w:rPr>
          <w:rFonts w:hint="eastAsia"/>
        </w:rPr>
        <w:t xml:space="preserve">　</w:t>
      </w:r>
      <w:r w:rsidRPr="00EC6B0F">
        <w:t>https://www.census2021.gov.hk/doc/pub/21C_Articles_Ethnic_Minorities.pdf</w:t>
      </w:r>
    </w:p>
  </w:footnote>
  <w:footnote w:id="2">
    <w:p w14:paraId="15BEA14B" w14:textId="27FCCC95" w:rsidR="00DC1AD0" w:rsidRDefault="00DC1AD0">
      <w:pPr>
        <w:pStyle w:val="af6"/>
      </w:pPr>
      <w:r>
        <w:rPr>
          <w:rStyle w:val="af8"/>
        </w:rPr>
        <w:footnoteRef/>
      </w:r>
      <w:r>
        <w:t xml:space="preserve"> </w:t>
      </w:r>
      <w:r w:rsidRPr="00DC1AD0">
        <w:rPr>
          <w:rFonts w:hint="eastAsia"/>
        </w:rPr>
        <w:t>參閱〈中國有多少個菜系〉，「中國文化研究院</w:t>
      </w:r>
      <w:r w:rsidR="00C90778">
        <w:rPr>
          <w:rFonts w:hint="eastAsia"/>
        </w:rPr>
        <w:t>：</w:t>
      </w:r>
      <w:r w:rsidRPr="00DC1AD0">
        <w:rPr>
          <w:rFonts w:hint="eastAsia"/>
        </w:rPr>
        <w:t>燦爛的中國文明」網</w:t>
      </w:r>
      <w:r>
        <w:rPr>
          <w:rFonts w:hint="eastAsia"/>
        </w:rPr>
        <w:t>頁</w:t>
      </w:r>
    </w:p>
    <w:p w14:paraId="17A20FF3" w14:textId="4D3E6B06" w:rsidR="00DC1AD0" w:rsidRPr="00DC1AD0" w:rsidRDefault="00DC1AD0">
      <w:pPr>
        <w:pStyle w:val="af6"/>
      </w:pPr>
      <w:r>
        <w:rPr>
          <w:rFonts w:hint="eastAsia"/>
        </w:rPr>
        <w:t xml:space="preserve">　</w:t>
      </w:r>
      <w:r w:rsidRPr="00DC1AD0">
        <w:rPr>
          <w:rFonts w:hint="eastAsia"/>
        </w:rPr>
        <w:t>https://chiculture.org.hk/tc/china-five-thousand-years/2698</w:t>
      </w:r>
    </w:p>
  </w:footnote>
  <w:footnote w:id="3">
    <w:p w14:paraId="20175310" w14:textId="77777777" w:rsidR="00780B0A" w:rsidRDefault="00DC1AD0" w:rsidP="00780B0A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DC1AD0">
        <w:rPr>
          <w:rFonts w:hint="eastAsia"/>
        </w:rPr>
        <w:t>參閱丁新豹、盧淑櫻《非我族裔：戰前香港的外籍族群》，香港：三聯書店，</w:t>
      </w:r>
      <w:r w:rsidRPr="00DC1AD0">
        <w:rPr>
          <w:rFonts w:hint="eastAsia"/>
        </w:rPr>
        <w:t>2014</w:t>
      </w:r>
      <w:r w:rsidRPr="00DC1AD0">
        <w:rPr>
          <w:rFonts w:hint="eastAsia"/>
        </w:rPr>
        <w:t>年。</w:t>
      </w:r>
    </w:p>
    <w:p w14:paraId="0CB3A02E" w14:textId="397CA712" w:rsidR="00DC1AD0" w:rsidRPr="00DC1AD0" w:rsidRDefault="00780B0A" w:rsidP="00780B0A">
      <w:pPr>
        <w:pStyle w:val="af6"/>
        <w:jc w:val="both"/>
      </w:pPr>
      <w:r>
        <w:rPr>
          <w:rFonts w:hint="eastAsia"/>
        </w:rPr>
        <w:t xml:space="preserve">　</w:t>
      </w:r>
      <w:r w:rsidR="00DC1AD0">
        <w:rPr>
          <w:rFonts w:hint="eastAsia"/>
        </w:rPr>
        <w:t>（香港公共圖書館索書號：</w:t>
      </w:r>
      <w:r w:rsidRPr="00780B0A">
        <w:t>546.59391 1002</w:t>
      </w:r>
      <w:r>
        <w:rPr>
          <w:rFonts w:hint="eastAsia"/>
        </w:rPr>
        <w:t>）</w:t>
      </w:r>
    </w:p>
  </w:footnote>
  <w:footnote w:id="4">
    <w:p w14:paraId="4A3E9D9E" w14:textId="1DD8D79E" w:rsidR="00B60381" w:rsidRPr="00B60381" w:rsidRDefault="00B60381" w:rsidP="00B60381">
      <w:pPr>
        <w:pStyle w:val="af6"/>
        <w:ind w:left="200" w:hangingChars="100" w:hanging="200"/>
        <w:jc w:val="both"/>
      </w:pPr>
      <w:r>
        <w:rPr>
          <w:rStyle w:val="af8"/>
        </w:rPr>
        <w:footnoteRef/>
      </w:r>
      <w:r>
        <w:t xml:space="preserve"> </w:t>
      </w:r>
      <w:r w:rsidR="00BA05F9">
        <w:rPr>
          <w:rFonts w:hint="eastAsia"/>
        </w:rPr>
        <w:t>示例</w:t>
      </w:r>
      <w:r w:rsidR="00BA05F9">
        <w:rPr>
          <w:rFonts w:hint="eastAsia"/>
        </w:rPr>
        <w:t>甲部已提示</w:t>
      </w:r>
      <w:r w:rsidRPr="00B60381">
        <w:rPr>
          <w:rFonts w:hint="eastAsia"/>
        </w:rPr>
        <w:t>教師可</w:t>
      </w:r>
      <w:r w:rsidR="00F8431B">
        <w:rPr>
          <w:rFonts w:hint="eastAsia"/>
        </w:rPr>
        <w:t>按</w:t>
      </w:r>
      <w:r w:rsidRPr="00B60381">
        <w:rPr>
          <w:rFonts w:hint="eastAsia"/>
        </w:rPr>
        <w:t>校本</w:t>
      </w:r>
      <w:r w:rsidR="00052E76">
        <w:rPr>
          <w:rFonts w:hint="eastAsia"/>
        </w:rPr>
        <w:t>情況，</w:t>
      </w:r>
      <w:r w:rsidR="00052E76" w:rsidRPr="00B60381">
        <w:rPr>
          <w:rFonts w:hint="eastAsia"/>
        </w:rPr>
        <w:t>彈性運用</w:t>
      </w:r>
      <w:r w:rsidRPr="00B60381">
        <w:rPr>
          <w:rFonts w:hint="eastAsia"/>
        </w:rPr>
        <w:t>課時</w:t>
      </w:r>
      <w:r w:rsidR="006E3E32">
        <w:rPr>
          <w:rFonts w:hint="eastAsia"/>
        </w:rPr>
        <w:t>施教</w:t>
      </w:r>
      <w:r w:rsidRPr="00B60381">
        <w:rPr>
          <w:rFonts w:hint="eastAsia"/>
        </w:rPr>
        <w:t>，</w:t>
      </w:r>
      <w:r w:rsidR="00052E76">
        <w:rPr>
          <w:rFonts w:hint="eastAsia"/>
        </w:rPr>
        <w:t>例如</w:t>
      </w:r>
      <w:r w:rsidRPr="00B60381">
        <w:rPr>
          <w:rFonts w:hint="eastAsia"/>
        </w:rPr>
        <w:t>以</w:t>
      </w:r>
      <w:r w:rsidR="0018161D">
        <w:rPr>
          <w:rFonts w:hint="eastAsia"/>
        </w:rPr>
        <w:t>兩個</w:t>
      </w:r>
      <w:r w:rsidRPr="00B60381">
        <w:rPr>
          <w:rFonts w:hint="eastAsia"/>
        </w:rPr>
        <w:t>教節</w:t>
      </w:r>
      <w:r w:rsidR="00D16ADF">
        <w:rPr>
          <w:rFonts w:hint="eastAsia"/>
        </w:rPr>
        <w:t>施</w:t>
      </w:r>
      <w:r w:rsidRPr="00B60381">
        <w:rPr>
          <w:rFonts w:hint="eastAsia"/>
        </w:rPr>
        <w:t>教節日與飲食的例子，或是以</w:t>
      </w:r>
      <w:r w:rsidR="0018161D">
        <w:rPr>
          <w:rFonts w:hint="eastAsia"/>
        </w:rPr>
        <w:t>一個</w:t>
      </w:r>
      <w:r w:rsidRPr="00B60381">
        <w:rPr>
          <w:rFonts w:hint="eastAsia"/>
        </w:rPr>
        <w:t>教節</w:t>
      </w:r>
      <w:r w:rsidR="00D16ADF">
        <w:rPr>
          <w:rFonts w:hint="eastAsia"/>
        </w:rPr>
        <w:t>施</w:t>
      </w:r>
      <w:r w:rsidRPr="00B60381">
        <w:rPr>
          <w:rFonts w:hint="eastAsia"/>
        </w:rPr>
        <w:t>教</w:t>
      </w:r>
      <w:r w:rsidR="00052E76">
        <w:rPr>
          <w:rFonts w:hint="eastAsia"/>
        </w:rPr>
        <w:t>其中</w:t>
      </w:r>
      <w:r w:rsidRPr="00B60381">
        <w:rPr>
          <w:rFonts w:hint="eastAsia"/>
        </w:rPr>
        <w:t>任何一</w:t>
      </w:r>
      <w:r w:rsidR="00D16ADF">
        <w:rPr>
          <w:rFonts w:hint="eastAsia"/>
        </w:rPr>
        <w:t>個</w:t>
      </w:r>
      <w:r w:rsidRPr="00B60381">
        <w:rPr>
          <w:rFonts w:hint="eastAsia"/>
        </w:rPr>
        <w:t>例子。</w:t>
      </w:r>
    </w:p>
  </w:footnote>
  <w:footnote w:id="5">
    <w:p w14:paraId="68DBD60C" w14:textId="1B4615E4" w:rsidR="006C56FA" w:rsidRDefault="006C56FA" w:rsidP="006C56FA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hint="eastAsia"/>
        </w:rPr>
        <w:t>參</w:t>
      </w:r>
      <w:r w:rsidR="00D2377E">
        <w:rPr>
          <w:rFonts w:hint="eastAsia"/>
        </w:rPr>
        <w:t>閱</w:t>
      </w:r>
      <w:r>
        <w:rPr>
          <w:rFonts w:hint="eastAsia"/>
        </w:rPr>
        <w:t>以下書籍：</w:t>
      </w:r>
    </w:p>
    <w:p w14:paraId="04BBF100" w14:textId="79F07A1B" w:rsidR="006C56FA" w:rsidRDefault="006C56FA" w:rsidP="006C56FA">
      <w:pPr>
        <w:pStyle w:val="af6"/>
        <w:numPr>
          <w:ilvl w:val="0"/>
          <w:numId w:val="37"/>
        </w:numPr>
        <w:jc w:val="both"/>
      </w:pPr>
      <w:r>
        <w:rPr>
          <w:rFonts w:hint="eastAsia"/>
        </w:rPr>
        <w:t>譚少薇、鄧偉文編《我們在慶祝甚麼？香港的多元文化節慶》，香港：麥穗出版，</w:t>
      </w:r>
      <w:r>
        <w:t>2017</w:t>
      </w:r>
      <w:r>
        <w:rPr>
          <w:rFonts w:hint="eastAsia"/>
        </w:rPr>
        <w:t>年。</w:t>
      </w:r>
      <w:r>
        <w:rPr>
          <w:rFonts w:hint="eastAsia"/>
        </w:rPr>
        <w:t xml:space="preserve"> </w:t>
      </w:r>
      <w:r>
        <w:t xml:space="preserve"> </w:t>
      </w:r>
    </w:p>
    <w:p w14:paraId="4065498A" w14:textId="67ECDBDF" w:rsidR="006C56FA" w:rsidRDefault="006C56FA" w:rsidP="006C56FA">
      <w:pPr>
        <w:pStyle w:val="af6"/>
        <w:ind w:leftChars="118" w:left="283" w:firstLineChars="100" w:firstLine="200"/>
        <w:jc w:val="both"/>
      </w:pPr>
      <w:r>
        <w:rPr>
          <w:rFonts w:hint="eastAsia"/>
        </w:rPr>
        <w:t>（香港公共圖書館索書號：</w:t>
      </w:r>
      <w:r>
        <w:t>538.58391 2240</w:t>
      </w:r>
      <w:r>
        <w:rPr>
          <w:rFonts w:hint="eastAsia"/>
        </w:rPr>
        <w:t>）。</w:t>
      </w:r>
    </w:p>
    <w:p w14:paraId="1F6CC995" w14:textId="198948E2" w:rsidR="006C56FA" w:rsidRPr="006C56FA" w:rsidRDefault="006C56FA" w:rsidP="006C56FA">
      <w:pPr>
        <w:pStyle w:val="af6"/>
        <w:numPr>
          <w:ilvl w:val="0"/>
          <w:numId w:val="37"/>
        </w:numPr>
        <w:jc w:val="both"/>
      </w:pPr>
      <w:r>
        <w:rPr>
          <w:rFonts w:hint="eastAsia"/>
        </w:rPr>
        <w:t>馬克・奧尼爾（</w:t>
      </w:r>
      <w:r>
        <w:t>Mark O’Neill</w:t>
      </w:r>
      <w:r>
        <w:rPr>
          <w:rFonts w:hint="eastAsia"/>
        </w:rPr>
        <w:t>）等著、陳曼欣譯《香港的顏色：南亞裔》，香港：三聯書店，</w:t>
      </w:r>
      <w:r>
        <w:t>2018</w:t>
      </w:r>
      <w:r>
        <w:rPr>
          <w:rFonts w:hint="eastAsia"/>
        </w:rPr>
        <w:t>年。（香港公共圖書館索書號：</w:t>
      </w:r>
      <w:r>
        <w:rPr>
          <w:rFonts w:hint="eastAsia"/>
        </w:rPr>
        <w:t>546.59391 0844</w:t>
      </w:r>
      <w:r>
        <w:rPr>
          <w:rFonts w:hint="eastAsia"/>
        </w:rPr>
        <w:t>）</w:t>
      </w:r>
    </w:p>
  </w:footnote>
  <w:footnote w:id="6">
    <w:p w14:paraId="1F06009E" w14:textId="2BE13A06" w:rsidR="00044EC8" w:rsidRDefault="00044EC8" w:rsidP="00D37EA7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>
        <w:rPr>
          <w:rFonts w:hint="eastAsia"/>
        </w:rPr>
        <w:t>如教師</w:t>
      </w:r>
      <w:r>
        <w:rPr>
          <w:rFonts w:hint="eastAsia"/>
        </w:rPr>
        <w:t>只</w:t>
      </w:r>
      <w:r w:rsidR="00E80D83">
        <w:rPr>
          <w:rFonts w:hint="eastAsia"/>
        </w:rPr>
        <w:t>選教</w:t>
      </w:r>
      <w:r>
        <w:rPr>
          <w:rFonts w:hint="eastAsia"/>
        </w:rPr>
        <w:t>第</w:t>
      </w:r>
      <w:r>
        <w:rPr>
          <w:rFonts w:hint="eastAsia"/>
        </w:rPr>
        <w:t>2</w:t>
      </w:r>
      <w:r w:rsidR="00554839">
        <w:rPr>
          <w:rFonts w:hint="eastAsia"/>
        </w:rPr>
        <w:t>節</w:t>
      </w:r>
      <w:r>
        <w:rPr>
          <w:rFonts w:hint="eastAsia"/>
        </w:rPr>
        <w:t>或第</w:t>
      </w:r>
      <w:r>
        <w:rPr>
          <w:rFonts w:hint="eastAsia"/>
        </w:rPr>
        <w:t>3</w:t>
      </w:r>
      <w:r w:rsidR="00D37EA7">
        <w:rPr>
          <w:rFonts w:hint="eastAsia"/>
        </w:rPr>
        <w:t>節</w:t>
      </w:r>
      <w:r>
        <w:rPr>
          <w:rFonts w:hint="eastAsia"/>
        </w:rPr>
        <w:t>，都建</w:t>
      </w:r>
      <w:r w:rsidR="00DF1E26">
        <w:rPr>
          <w:rFonts w:hint="eastAsia"/>
        </w:rPr>
        <w:t>議在</w:t>
      </w:r>
      <w:r w:rsidR="00E80D83">
        <w:rPr>
          <w:rFonts w:hint="eastAsia"/>
        </w:rPr>
        <w:t>所選</w:t>
      </w:r>
      <w:r w:rsidR="00FE7215">
        <w:rPr>
          <w:rFonts w:hint="eastAsia"/>
        </w:rPr>
        <w:t>教</w:t>
      </w:r>
      <w:r w:rsidR="00DF1E26">
        <w:rPr>
          <w:rFonts w:hint="eastAsia"/>
        </w:rPr>
        <w:t>節</w:t>
      </w:r>
      <w:r w:rsidR="00E80D83">
        <w:rPr>
          <w:rFonts w:hint="eastAsia"/>
        </w:rPr>
        <w:t>課堂的</w:t>
      </w:r>
      <w:r w:rsidR="00DF1E26">
        <w:rPr>
          <w:rFonts w:hint="eastAsia"/>
        </w:rPr>
        <w:t>最後</w:t>
      </w:r>
      <w:r w:rsidR="00D37EA7">
        <w:rPr>
          <w:rFonts w:hint="eastAsia"/>
        </w:rPr>
        <w:t>部分</w:t>
      </w:r>
      <w:r w:rsidR="00DF1E26">
        <w:rPr>
          <w:rFonts w:hint="eastAsia"/>
        </w:rPr>
        <w:t>加入總結。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92CA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B56536"/>
    <w:multiLevelType w:val="hybridMultilevel"/>
    <w:tmpl w:val="523078B4"/>
    <w:lvl w:ilvl="0" w:tplc="C1A0CB3E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873DB"/>
    <w:multiLevelType w:val="hybridMultilevel"/>
    <w:tmpl w:val="F98E898A"/>
    <w:lvl w:ilvl="0" w:tplc="AEB4E32E">
      <w:start w:val="1"/>
      <w:numFmt w:val="ideographTradition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47D66"/>
    <w:multiLevelType w:val="hybridMultilevel"/>
    <w:tmpl w:val="0BCCD50A"/>
    <w:lvl w:ilvl="0" w:tplc="C1A0CB3E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F22C3"/>
    <w:multiLevelType w:val="hybridMultilevel"/>
    <w:tmpl w:val="9DFEC3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304854"/>
    <w:multiLevelType w:val="hybridMultilevel"/>
    <w:tmpl w:val="FDB6EAE4"/>
    <w:lvl w:ilvl="0" w:tplc="045C82C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474AF"/>
    <w:multiLevelType w:val="hybridMultilevel"/>
    <w:tmpl w:val="3AAA0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686D86"/>
    <w:multiLevelType w:val="hybridMultilevel"/>
    <w:tmpl w:val="B16AAC34"/>
    <w:lvl w:ilvl="0" w:tplc="A7FC1B46">
      <w:start w:val="1"/>
      <w:numFmt w:val="bullet"/>
      <w:lvlText w:val=""/>
      <w:lvlJc w:val="left"/>
      <w:pPr>
        <w:ind w:left="227" w:firstLine="5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CE367A"/>
    <w:multiLevelType w:val="hybridMultilevel"/>
    <w:tmpl w:val="45448D48"/>
    <w:lvl w:ilvl="0" w:tplc="A60CA77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CA7140"/>
    <w:multiLevelType w:val="hybridMultilevel"/>
    <w:tmpl w:val="D0B8DFA4"/>
    <w:lvl w:ilvl="0" w:tplc="045C82C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53226E9"/>
    <w:multiLevelType w:val="hybridMultilevel"/>
    <w:tmpl w:val="3FB205DA"/>
    <w:lvl w:ilvl="0" w:tplc="0409000B">
      <w:start w:val="1"/>
      <w:numFmt w:val="bullet"/>
      <w:lvlText w:val=""/>
      <w:lvlJc w:val="left"/>
      <w:pPr>
        <w:ind w:left="8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11" w15:restartNumberingAfterBreak="0">
    <w:nsid w:val="340B54D7"/>
    <w:multiLevelType w:val="hybridMultilevel"/>
    <w:tmpl w:val="263294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145AAB"/>
    <w:multiLevelType w:val="hybridMultilevel"/>
    <w:tmpl w:val="C19C1AD0"/>
    <w:lvl w:ilvl="0" w:tplc="5694E93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587C6E"/>
    <w:multiLevelType w:val="hybridMultilevel"/>
    <w:tmpl w:val="C2CEFB6C"/>
    <w:lvl w:ilvl="0" w:tplc="C1A0CB3E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D0F29"/>
    <w:multiLevelType w:val="hybridMultilevel"/>
    <w:tmpl w:val="182EE9D0"/>
    <w:lvl w:ilvl="0" w:tplc="71843538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D73A4D"/>
    <w:multiLevelType w:val="hybridMultilevel"/>
    <w:tmpl w:val="168AF3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A34A66"/>
    <w:multiLevelType w:val="hybridMultilevel"/>
    <w:tmpl w:val="4DD68ADA"/>
    <w:lvl w:ilvl="0" w:tplc="4B8E119E">
      <w:start w:val="1"/>
      <w:numFmt w:val="bullet"/>
      <w:lvlText w:val=""/>
      <w:lvlJc w:val="left"/>
      <w:pPr>
        <w:ind w:left="313" w:hanging="31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5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3" w:hanging="480"/>
      </w:pPr>
      <w:rPr>
        <w:rFonts w:ascii="Wingdings" w:hAnsi="Wingdings" w:hint="default"/>
      </w:rPr>
    </w:lvl>
  </w:abstractNum>
  <w:abstractNum w:abstractNumId="17" w15:restartNumberingAfterBreak="0">
    <w:nsid w:val="491B6469"/>
    <w:multiLevelType w:val="hybridMultilevel"/>
    <w:tmpl w:val="9FF62A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1842CF"/>
    <w:multiLevelType w:val="hybridMultilevel"/>
    <w:tmpl w:val="8730DB98"/>
    <w:lvl w:ilvl="0" w:tplc="EACE790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AD7C13CA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AE6B4E"/>
    <w:multiLevelType w:val="hybridMultilevel"/>
    <w:tmpl w:val="8A10324A"/>
    <w:lvl w:ilvl="0" w:tplc="E208F084">
      <w:start w:val="1"/>
      <w:numFmt w:val="bullet"/>
      <w:lvlText w:val=""/>
      <w:lvlJc w:val="left"/>
      <w:pPr>
        <w:ind w:left="567" w:hanging="28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D24989"/>
    <w:multiLevelType w:val="hybridMultilevel"/>
    <w:tmpl w:val="4DD68A44"/>
    <w:lvl w:ilvl="0" w:tplc="F63E34B2">
      <w:start w:val="1"/>
      <w:numFmt w:val="bullet"/>
      <w:lvlText w:val=""/>
      <w:lvlJc w:val="left"/>
      <w:pPr>
        <w:ind w:left="877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80"/>
      </w:pPr>
      <w:rPr>
        <w:rFonts w:ascii="Wingdings" w:hAnsi="Wingdings" w:hint="default"/>
      </w:rPr>
    </w:lvl>
  </w:abstractNum>
  <w:abstractNum w:abstractNumId="21" w15:restartNumberingAfterBreak="0">
    <w:nsid w:val="57470EEE"/>
    <w:multiLevelType w:val="hybridMultilevel"/>
    <w:tmpl w:val="B1A206A4"/>
    <w:lvl w:ilvl="0" w:tplc="EC924D1E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561D99"/>
    <w:multiLevelType w:val="hybridMultilevel"/>
    <w:tmpl w:val="461C2B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D2027B"/>
    <w:multiLevelType w:val="hybridMultilevel"/>
    <w:tmpl w:val="4B02E2BA"/>
    <w:lvl w:ilvl="0" w:tplc="67BCFBFC">
      <w:start w:val="1"/>
      <w:numFmt w:val="bullet"/>
      <w:lvlText w:val=""/>
      <w:lvlJc w:val="left"/>
      <w:pPr>
        <w:ind w:left="877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80"/>
      </w:pPr>
      <w:rPr>
        <w:rFonts w:ascii="Wingdings" w:hAnsi="Wingdings" w:hint="default"/>
      </w:rPr>
    </w:lvl>
  </w:abstractNum>
  <w:abstractNum w:abstractNumId="24" w15:restartNumberingAfterBreak="0">
    <w:nsid w:val="5AF07B4C"/>
    <w:multiLevelType w:val="hybridMultilevel"/>
    <w:tmpl w:val="3404E6AA"/>
    <w:lvl w:ilvl="0" w:tplc="3482E218">
      <w:start w:val="1"/>
      <w:numFmt w:val="ideographTraditional"/>
      <w:lvlText w:val="%1."/>
      <w:lvlJc w:val="left"/>
      <w:pPr>
        <w:ind w:left="446" w:hanging="4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DF628E"/>
    <w:multiLevelType w:val="hybridMultilevel"/>
    <w:tmpl w:val="EC9CA054"/>
    <w:lvl w:ilvl="0" w:tplc="4CD290AA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color w:val="EE0000"/>
        <w:sz w:val="20"/>
        <w:szCs w:val="20"/>
      </w:rPr>
    </w:lvl>
    <w:lvl w:ilvl="1" w:tplc="0A604DBA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color w:val="EE0000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EF65396"/>
    <w:multiLevelType w:val="hybridMultilevel"/>
    <w:tmpl w:val="C604FDF0"/>
    <w:lvl w:ilvl="0" w:tplc="9BA80D10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203A9D"/>
    <w:multiLevelType w:val="hybridMultilevel"/>
    <w:tmpl w:val="D72681C6"/>
    <w:lvl w:ilvl="0" w:tplc="045C82C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2B572E1"/>
    <w:multiLevelType w:val="hybridMultilevel"/>
    <w:tmpl w:val="46E2AAD4"/>
    <w:lvl w:ilvl="0" w:tplc="C5C0E27C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316550"/>
    <w:multiLevelType w:val="hybridMultilevel"/>
    <w:tmpl w:val="013808B0"/>
    <w:lvl w:ilvl="0" w:tplc="853009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8813D5"/>
    <w:multiLevelType w:val="hybridMultilevel"/>
    <w:tmpl w:val="30708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DF6E35"/>
    <w:multiLevelType w:val="hybridMultilevel"/>
    <w:tmpl w:val="7F0A21B6"/>
    <w:lvl w:ilvl="0" w:tplc="8B6AD60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color w:val="000000" w:themeColor="text1"/>
        <w:sz w:val="20"/>
        <w:szCs w:val="20"/>
      </w:rPr>
    </w:lvl>
    <w:lvl w:ilvl="1" w:tplc="67BCFBFC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440A7FD6">
      <w:start w:val="1"/>
      <w:numFmt w:val="bullet"/>
      <w:lvlText w:val=""/>
      <w:lvlJc w:val="left"/>
      <w:pPr>
        <w:ind w:left="1361" w:hanging="40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9AF2FCC"/>
    <w:multiLevelType w:val="hybridMultilevel"/>
    <w:tmpl w:val="AB64C72E"/>
    <w:lvl w:ilvl="0" w:tplc="5AB421C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BB428D0"/>
    <w:multiLevelType w:val="hybridMultilevel"/>
    <w:tmpl w:val="065A1868"/>
    <w:lvl w:ilvl="0" w:tplc="D55CBB9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color w:val="000000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DD763A"/>
    <w:multiLevelType w:val="hybridMultilevel"/>
    <w:tmpl w:val="BE9CE35C"/>
    <w:lvl w:ilvl="0" w:tplc="045C82C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BE74B1"/>
    <w:multiLevelType w:val="hybridMultilevel"/>
    <w:tmpl w:val="FC90E192"/>
    <w:lvl w:ilvl="0" w:tplc="8B6AD60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A5A24C4"/>
    <w:multiLevelType w:val="hybridMultilevel"/>
    <w:tmpl w:val="F34C56E8"/>
    <w:lvl w:ilvl="0" w:tplc="647C486A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5"/>
  </w:num>
  <w:num w:numId="5">
    <w:abstractNumId w:val="0"/>
  </w:num>
  <w:num w:numId="6">
    <w:abstractNumId w:val="18"/>
  </w:num>
  <w:num w:numId="7">
    <w:abstractNumId w:val="10"/>
  </w:num>
  <w:num w:numId="8">
    <w:abstractNumId w:val="1"/>
  </w:num>
  <w:num w:numId="9">
    <w:abstractNumId w:val="8"/>
  </w:num>
  <w:num w:numId="10">
    <w:abstractNumId w:val="36"/>
  </w:num>
  <w:num w:numId="11">
    <w:abstractNumId w:val="3"/>
  </w:num>
  <w:num w:numId="12">
    <w:abstractNumId w:val="13"/>
  </w:num>
  <w:num w:numId="13">
    <w:abstractNumId w:val="6"/>
  </w:num>
  <w:num w:numId="14">
    <w:abstractNumId w:val="22"/>
  </w:num>
  <w:num w:numId="15">
    <w:abstractNumId w:val="4"/>
  </w:num>
  <w:num w:numId="16">
    <w:abstractNumId w:val="28"/>
  </w:num>
  <w:num w:numId="17">
    <w:abstractNumId w:val="30"/>
  </w:num>
  <w:num w:numId="18">
    <w:abstractNumId w:val="29"/>
  </w:num>
  <w:num w:numId="19">
    <w:abstractNumId w:val="26"/>
  </w:num>
  <w:num w:numId="20">
    <w:abstractNumId w:val="34"/>
  </w:num>
  <w:num w:numId="21">
    <w:abstractNumId w:val="9"/>
  </w:num>
  <w:num w:numId="22">
    <w:abstractNumId w:val="5"/>
  </w:num>
  <w:num w:numId="23">
    <w:abstractNumId w:val="27"/>
  </w:num>
  <w:num w:numId="24">
    <w:abstractNumId w:val="17"/>
  </w:num>
  <w:num w:numId="25">
    <w:abstractNumId w:val="12"/>
  </w:num>
  <w:num w:numId="26">
    <w:abstractNumId w:val="25"/>
  </w:num>
  <w:num w:numId="27">
    <w:abstractNumId w:val="11"/>
  </w:num>
  <w:num w:numId="28">
    <w:abstractNumId w:val="32"/>
  </w:num>
  <w:num w:numId="29">
    <w:abstractNumId w:val="33"/>
  </w:num>
  <w:num w:numId="30">
    <w:abstractNumId w:val="31"/>
  </w:num>
  <w:num w:numId="31">
    <w:abstractNumId w:val="23"/>
  </w:num>
  <w:num w:numId="32">
    <w:abstractNumId w:val="20"/>
  </w:num>
  <w:num w:numId="33">
    <w:abstractNumId w:val="24"/>
  </w:num>
  <w:num w:numId="34">
    <w:abstractNumId w:val="2"/>
  </w:num>
  <w:num w:numId="35">
    <w:abstractNumId w:val="35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36"/>
    <w:rsid w:val="00001288"/>
    <w:rsid w:val="0000520E"/>
    <w:rsid w:val="00021703"/>
    <w:rsid w:val="00022873"/>
    <w:rsid w:val="00022A50"/>
    <w:rsid w:val="00024CCF"/>
    <w:rsid w:val="00026CC7"/>
    <w:rsid w:val="00034497"/>
    <w:rsid w:val="00034837"/>
    <w:rsid w:val="000348CF"/>
    <w:rsid w:val="000414F8"/>
    <w:rsid w:val="00044EC8"/>
    <w:rsid w:val="00051C15"/>
    <w:rsid w:val="00052E76"/>
    <w:rsid w:val="00054980"/>
    <w:rsid w:val="000561B1"/>
    <w:rsid w:val="00060DBF"/>
    <w:rsid w:val="00065F37"/>
    <w:rsid w:val="000671C7"/>
    <w:rsid w:val="000858C6"/>
    <w:rsid w:val="00091E67"/>
    <w:rsid w:val="00095884"/>
    <w:rsid w:val="00097A6D"/>
    <w:rsid w:val="000A22FB"/>
    <w:rsid w:val="000A3B50"/>
    <w:rsid w:val="000B5786"/>
    <w:rsid w:val="000C16D5"/>
    <w:rsid w:val="000C247D"/>
    <w:rsid w:val="000C456B"/>
    <w:rsid w:val="000C4D6A"/>
    <w:rsid w:val="000C64BC"/>
    <w:rsid w:val="000D7557"/>
    <w:rsid w:val="000E42B8"/>
    <w:rsid w:val="000F20CC"/>
    <w:rsid w:val="000F5249"/>
    <w:rsid w:val="0010041A"/>
    <w:rsid w:val="001031FD"/>
    <w:rsid w:val="001034E7"/>
    <w:rsid w:val="00107E2F"/>
    <w:rsid w:val="0011085D"/>
    <w:rsid w:val="0011181F"/>
    <w:rsid w:val="00112782"/>
    <w:rsid w:val="00115CA6"/>
    <w:rsid w:val="00117EEA"/>
    <w:rsid w:val="00122635"/>
    <w:rsid w:val="00123614"/>
    <w:rsid w:val="00130445"/>
    <w:rsid w:val="00131F1B"/>
    <w:rsid w:val="00140A0A"/>
    <w:rsid w:val="001442F2"/>
    <w:rsid w:val="0015151B"/>
    <w:rsid w:val="00151EB8"/>
    <w:rsid w:val="0015748A"/>
    <w:rsid w:val="00160CC8"/>
    <w:rsid w:val="001656F0"/>
    <w:rsid w:val="00170557"/>
    <w:rsid w:val="00170E15"/>
    <w:rsid w:val="001743AF"/>
    <w:rsid w:val="0017474A"/>
    <w:rsid w:val="00174C89"/>
    <w:rsid w:val="00176C9F"/>
    <w:rsid w:val="0018161D"/>
    <w:rsid w:val="001828BD"/>
    <w:rsid w:val="00184C4B"/>
    <w:rsid w:val="00186411"/>
    <w:rsid w:val="001902A4"/>
    <w:rsid w:val="0019712A"/>
    <w:rsid w:val="001A1665"/>
    <w:rsid w:val="001A1E0C"/>
    <w:rsid w:val="001B77F0"/>
    <w:rsid w:val="001C6CA6"/>
    <w:rsid w:val="001D1BA4"/>
    <w:rsid w:val="001D2527"/>
    <w:rsid w:val="001D4C1E"/>
    <w:rsid w:val="001E1025"/>
    <w:rsid w:val="001E385E"/>
    <w:rsid w:val="001E45D1"/>
    <w:rsid w:val="001E6463"/>
    <w:rsid w:val="001F4056"/>
    <w:rsid w:val="001F6123"/>
    <w:rsid w:val="002004C5"/>
    <w:rsid w:val="0020050A"/>
    <w:rsid w:val="00202729"/>
    <w:rsid w:val="0021739C"/>
    <w:rsid w:val="00220094"/>
    <w:rsid w:val="002412DB"/>
    <w:rsid w:val="002456AE"/>
    <w:rsid w:val="0025303B"/>
    <w:rsid w:val="00264EFC"/>
    <w:rsid w:val="0026551E"/>
    <w:rsid w:val="0026616A"/>
    <w:rsid w:val="00283500"/>
    <w:rsid w:val="002845C1"/>
    <w:rsid w:val="00286A6E"/>
    <w:rsid w:val="00291C7F"/>
    <w:rsid w:val="002B2608"/>
    <w:rsid w:val="002B65D9"/>
    <w:rsid w:val="002B68BB"/>
    <w:rsid w:val="002C220E"/>
    <w:rsid w:val="002C5FE7"/>
    <w:rsid w:val="002D16C6"/>
    <w:rsid w:val="002D3239"/>
    <w:rsid w:val="002D649C"/>
    <w:rsid w:val="002D6D04"/>
    <w:rsid w:val="002E5EAA"/>
    <w:rsid w:val="002F3486"/>
    <w:rsid w:val="002F600D"/>
    <w:rsid w:val="00303CED"/>
    <w:rsid w:val="00307164"/>
    <w:rsid w:val="00307258"/>
    <w:rsid w:val="003135C1"/>
    <w:rsid w:val="00322D38"/>
    <w:rsid w:val="00332C0F"/>
    <w:rsid w:val="0033374E"/>
    <w:rsid w:val="0034631B"/>
    <w:rsid w:val="003515AF"/>
    <w:rsid w:val="00351DDF"/>
    <w:rsid w:val="00354711"/>
    <w:rsid w:val="00363F41"/>
    <w:rsid w:val="00370A9C"/>
    <w:rsid w:val="00372740"/>
    <w:rsid w:val="00372B0F"/>
    <w:rsid w:val="00373B9C"/>
    <w:rsid w:val="00376275"/>
    <w:rsid w:val="00393365"/>
    <w:rsid w:val="003940CC"/>
    <w:rsid w:val="0039424B"/>
    <w:rsid w:val="003A0546"/>
    <w:rsid w:val="003A0BF6"/>
    <w:rsid w:val="003C1B25"/>
    <w:rsid w:val="003C6AF1"/>
    <w:rsid w:val="003D1C1A"/>
    <w:rsid w:val="003D7105"/>
    <w:rsid w:val="003E4CE9"/>
    <w:rsid w:val="003F7297"/>
    <w:rsid w:val="004008AD"/>
    <w:rsid w:val="004018FA"/>
    <w:rsid w:val="00401ABD"/>
    <w:rsid w:val="004111BC"/>
    <w:rsid w:val="00420EEF"/>
    <w:rsid w:val="004213AD"/>
    <w:rsid w:val="004217F6"/>
    <w:rsid w:val="004218CF"/>
    <w:rsid w:val="00433A9D"/>
    <w:rsid w:val="00437602"/>
    <w:rsid w:val="00441696"/>
    <w:rsid w:val="00444D1E"/>
    <w:rsid w:val="00444F18"/>
    <w:rsid w:val="0044683B"/>
    <w:rsid w:val="00446B12"/>
    <w:rsid w:val="004471D0"/>
    <w:rsid w:val="004536A3"/>
    <w:rsid w:val="00455DB1"/>
    <w:rsid w:val="00464AB6"/>
    <w:rsid w:val="00466CFC"/>
    <w:rsid w:val="00467E40"/>
    <w:rsid w:val="00472C24"/>
    <w:rsid w:val="00472C26"/>
    <w:rsid w:val="00472CEF"/>
    <w:rsid w:val="00473540"/>
    <w:rsid w:val="0049075B"/>
    <w:rsid w:val="00493DAD"/>
    <w:rsid w:val="004978F9"/>
    <w:rsid w:val="00497A5D"/>
    <w:rsid w:val="004A0FD8"/>
    <w:rsid w:val="004B0E92"/>
    <w:rsid w:val="004B5267"/>
    <w:rsid w:val="004B572E"/>
    <w:rsid w:val="004B6779"/>
    <w:rsid w:val="004C0108"/>
    <w:rsid w:val="004C313C"/>
    <w:rsid w:val="004C3CC1"/>
    <w:rsid w:val="004C411E"/>
    <w:rsid w:val="004C4AE8"/>
    <w:rsid w:val="004D0303"/>
    <w:rsid w:val="004D0BE3"/>
    <w:rsid w:val="004D1AF7"/>
    <w:rsid w:val="004D3FE1"/>
    <w:rsid w:val="004E14A7"/>
    <w:rsid w:val="004E2187"/>
    <w:rsid w:val="004E6159"/>
    <w:rsid w:val="004F6EE1"/>
    <w:rsid w:val="004F71E7"/>
    <w:rsid w:val="00503FED"/>
    <w:rsid w:val="00512779"/>
    <w:rsid w:val="005131D3"/>
    <w:rsid w:val="00525D44"/>
    <w:rsid w:val="005329C1"/>
    <w:rsid w:val="00534D48"/>
    <w:rsid w:val="00535E67"/>
    <w:rsid w:val="00547CC4"/>
    <w:rsid w:val="00550E98"/>
    <w:rsid w:val="00553037"/>
    <w:rsid w:val="0055369D"/>
    <w:rsid w:val="00554839"/>
    <w:rsid w:val="00555287"/>
    <w:rsid w:val="00560575"/>
    <w:rsid w:val="0056482B"/>
    <w:rsid w:val="005662C0"/>
    <w:rsid w:val="00566A51"/>
    <w:rsid w:val="0057212B"/>
    <w:rsid w:val="00573AC8"/>
    <w:rsid w:val="00573B21"/>
    <w:rsid w:val="0057523E"/>
    <w:rsid w:val="00576CB5"/>
    <w:rsid w:val="00580763"/>
    <w:rsid w:val="005823A2"/>
    <w:rsid w:val="00593A45"/>
    <w:rsid w:val="00593E54"/>
    <w:rsid w:val="00595907"/>
    <w:rsid w:val="00596FF1"/>
    <w:rsid w:val="005A7B93"/>
    <w:rsid w:val="005D0047"/>
    <w:rsid w:val="005D154A"/>
    <w:rsid w:val="005D3C09"/>
    <w:rsid w:val="005E05D7"/>
    <w:rsid w:val="005E0C58"/>
    <w:rsid w:val="005E1EBC"/>
    <w:rsid w:val="005E1F89"/>
    <w:rsid w:val="005E5B4A"/>
    <w:rsid w:val="005E7BB7"/>
    <w:rsid w:val="005F324C"/>
    <w:rsid w:val="005F3464"/>
    <w:rsid w:val="005F6859"/>
    <w:rsid w:val="00603878"/>
    <w:rsid w:val="00604157"/>
    <w:rsid w:val="00611ED0"/>
    <w:rsid w:val="00612F00"/>
    <w:rsid w:val="00614171"/>
    <w:rsid w:val="00615C36"/>
    <w:rsid w:val="00617741"/>
    <w:rsid w:val="0062715F"/>
    <w:rsid w:val="00627590"/>
    <w:rsid w:val="00630425"/>
    <w:rsid w:val="00633B63"/>
    <w:rsid w:val="00652E09"/>
    <w:rsid w:val="00652F8C"/>
    <w:rsid w:val="00655A72"/>
    <w:rsid w:val="006574DA"/>
    <w:rsid w:val="00660C4D"/>
    <w:rsid w:val="00661F00"/>
    <w:rsid w:val="00676C7D"/>
    <w:rsid w:val="00677F66"/>
    <w:rsid w:val="006870C7"/>
    <w:rsid w:val="00692BD4"/>
    <w:rsid w:val="00697753"/>
    <w:rsid w:val="00697870"/>
    <w:rsid w:val="00697A8B"/>
    <w:rsid w:val="006A0431"/>
    <w:rsid w:val="006A60CB"/>
    <w:rsid w:val="006A793B"/>
    <w:rsid w:val="006B1CCF"/>
    <w:rsid w:val="006B7C22"/>
    <w:rsid w:val="006C56FA"/>
    <w:rsid w:val="006C6E09"/>
    <w:rsid w:val="006D018C"/>
    <w:rsid w:val="006D2982"/>
    <w:rsid w:val="006D2C72"/>
    <w:rsid w:val="006D3909"/>
    <w:rsid w:val="006D52B6"/>
    <w:rsid w:val="006D67BB"/>
    <w:rsid w:val="006D7D3B"/>
    <w:rsid w:val="006E1EE0"/>
    <w:rsid w:val="006E3E32"/>
    <w:rsid w:val="006E7959"/>
    <w:rsid w:val="006E7D81"/>
    <w:rsid w:val="006F371E"/>
    <w:rsid w:val="006F619A"/>
    <w:rsid w:val="006F7D44"/>
    <w:rsid w:val="007072B6"/>
    <w:rsid w:val="00717212"/>
    <w:rsid w:val="00717847"/>
    <w:rsid w:val="007253BA"/>
    <w:rsid w:val="007333F2"/>
    <w:rsid w:val="00735C2E"/>
    <w:rsid w:val="0074004F"/>
    <w:rsid w:val="007415B9"/>
    <w:rsid w:val="00763EF5"/>
    <w:rsid w:val="00772F3F"/>
    <w:rsid w:val="00776536"/>
    <w:rsid w:val="00780B0A"/>
    <w:rsid w:val="00781046"/>
    <w:rsid w:val="00781EEF"/>
    <w:rsid w:val="00786E95"/>
    <w:rsid w:val="0079160E"/>
    <w:rsid w:val="00791725"/>
    <w:rsid w:val="00792FE8"/>
    <w:rsid w:val="00793D1F"/>
    <w:rsid w:val="00795A2F"/>
    <w:rsid w:val="007A061F"/>
    <w:rsid w:val="007A2F4E"/>
    <w:rsid w:val="007A7F0D"/>
    <w:rsid w:val="007B191D"/>
    <w:rsid w:val="007B273A"/>
    <w:rsid w:val="007D206E"/>
    <w:rsid w:val="007D29DE"/>
    <w:rsid w:val="007E536D"/>
    <w:rsid w:val="007E6932"/>
    <w:rsid w:val="007F2F6E"/>
    <w:rsid w:val="007F574E"/>
    <w:rsid w:val="008053D5"/>
    <w:rsid w:val="0081296A"/>
    <w:rsid w:val="00813F95"/>
    <w:rsid w:val="00820E45"/>
    <w:rsid w:val="00820EB2"/>
    <w:rsid w:val="0082165D"/>
    <w:rsid w:val="00822F4F"/>
    <w:rsid w:val="00842A7F"/>
    <w:rsid w:val="00860F79"/>
    <w:rsid w:val="008650E3"/>
    <w:rsid w:val="00865672"/>
    <w:rsid w:val="00866AEE"/>
    <w:rsid w:val="00880AEB"/>
    <w:rsid w:val="00881DD1"/>
    <w:rsid w:val="00887C06"/>
    <w:rsid w:val="008933B1"/>
    <w:rsid w:val="008A210F"/>
    <w:rsid w:val="008A50D9"/>
    <w:rsid w:val="008D088A"/>
    <w:rsid w:val="008D3A48"/>
    <w:rsid w:val="008E25B2"/>
    <w:rsid w:val="008E42E4"/>
    <w:rsid w:val="008F3410"/>
    <w:rsid w:val="008F5CB4"/>
    <w:rsid w:val="0091740D"/>
    <w:rsid w:val="00924DFF"/>
    <w:rsid w:val="00924F59"/>
    <w:rsid w:val="009307A0"/>
    <w:rsid w:val="00931217"/>
    <w:rsid w:val="00935545"/>
    <w:rsid w:val="00936119"/>
    <w:rsid w:val="009415EC"/>
    <w:rsid w:val="009528BA"/>
    <w:rsid w:val="00957042"/>
    <w:rsid w:val="0096425F"/>
    <w:rsid w:val="009649A5"/>
    <w:rsid w:val="00965C77"/>
    <w:rsid w:val="009726CB"/>
    <w:rsid w:val="009779A6"/>
    <w:rsid w:val="00981A19"/>
    <w:rsid w:val="0098299C"/>
    <w:rsid w:val="0099189E"/>
    <w:rsid w:val="009933B9"/>
    <w:rsid w:val="00993416"/>
    <w:rsid w:val="00995A5D"/>
    <w:rsid w:val="00996C99"/>
    <w:rsid w:val="009A4CF8"/>
    <w:rsid w:val="009A7F61"/>
    <w:rsid w:val="009B5EEE"/>
    <w:rsid w:val="009C0785"/>
    <w:rsid w:val="009C165F"/>
    <w:rsid w:val="009C3A2B"/>
    <w:rsid w:val="009D0CC7"/>
    <w:rsid w:val="009D14FB"/>
    <w:rsid w:val="009E7237"/>
    <w:rsid w:val="009F34DF"/>
    <w:rsid w:val="009F5086"/>
    <w:rsid w:val="009F5167"/>
    <w:rsid w:val="00A11882"/>
    <w:rsid w:val="00A223A4"/>
    <w:rsid w:val="00A26E65"/>
    <w:rsid w:val="00A30E5C"/>
    <w:rsid w:val="00A31D78"/>
    <w:rsid w:val="00A32259"/>
    <w:rsid w:val="00A324FF"/>
    <w:rsid w:val="00A45134"/>
    <w:rsid w:val="00A51F62"/>
    <w:rsid w:val="00A52893"/>
    <w:rsid w:val="00A55143"/>
    <w:rsid w:val="00A62374"/>
    <w:rsid w:val="00A630D9"/>
    <w:rsid w:val="00A725D4"/>
    <w:rsid w:val="00A74B49"/>
    <w:rsid w:val="00A765BB"/>
    <w:rsid w:val="00A85BE9"/>
    <w:rsid w:val="00AA14B6"/>
    <w:rsid w:val="00AA47D9"/>
    <w:rsid w:val="00AA5A16"/>
    <w:rsid w:val="00AB167A"/>
    <w:rsid w:val="00AB593C"/>
    <w:rsid w:val="00AC1E74"/>
    <w:rsid w:val="00AD7504"/>
    <w:rsid w:val="00AE09D5"/>
    <w:rsid w:val="00AE0C68"/>
    <w:rsid w:val="00AF2362"/>
    <w:rsid w:val="00AF62D0"/>
    <w:rsid w:val="00B03F74"/>
    <w:rsid w:val="00B0694E"/>
    <w:rsid w:val="00B11052"/>
    <w:rsid w:val="00B234C9"/>
    <w:rsid w:val="00B24B09"/>
    <w:rsid w:val="00B24E5B"/>
    <w:rsid w:val="00B25BD7"/>
    <w:rsid w:val="00B60381"/>
    <w:rsid w:val="00B60F4D"/>
    <w:rsid w:val="00B65CE2"/>
    <w:rsid w:val="00B76DAE"/>
    <w:rsid w:val="00B816E6"/>
    <w:rsid w:val="00B91161"/>
    <w:rsid w:val="00B91319"/>
    <w:rsid w:val="00BA05F9"/>
    <w:rsid w:val="00BA256B"/>
    <w:rsid w:val="00BA3BFC"/>
    <w:rsid w:val="00BB1346"/>
    <w:rsid w:val="00BB286A"/>
    <w:rsid w:val="00BB66C3"/>
    <w:rsid w:val="00BB6B80"/>
    <w:rsid w:val="00BC4B33"/>
    <w:rsid w:val="00BD1CED"/>
    <w:rsid w:val="00BD6DDE"/>
    <w:rsid w:val="00BE0618"/>
    <w:rsid w:val="00BE0FA5"/>
    <w:rsid w:val="00BF04D2"/>
    <w:rsid w:val="00BF11C9"/>
    <w:rsid w:val="00BF1DF1"/>
    <w:rsid w:val="00BF37DD"/>
    <w:rsid w:val="00C02BB2"/>
    <w:rsid w:val="00C1505D"/>
    <w:rsid w:val="00C15AA0"/>
    <w:rsid w:val="00C166AB"/>
    <w:rsid w:val="00C16E01"/>
    <w:rsid w:val="00C225C2"/>
    <w:rsid w:val="00C32EBA"/>
    <w:rsid w:val="00C342A3"/>
    <w:rsid w:val="00C37E37"/>
    <w:rsid w:val="00C455E2"/>
    <w:rsid w:val="00C556A1"/>
    <w:rsid w:val="00C61A31"/>
    <w:rsid w:val="00C653E4"/>
    <w:rsid w:val="00C750E6"/>
    <w:rsid w:val="00C76EAD"/>
    <w:rsid w:val="00C80C0C"/>
    <w:rsid w:val="00C85039"/>
    <w:rsid w:val="00C8781D"/>
    <w:rsid w:val="00C90778"/>
    <w:rsid w:val="00C9613D"/>
    <w:rsid w:val="00CA1985"/>
    <w:rsid w:val="00CA687B"/>
    <w:rsid w:val="00CA69EC"/>
    <w:rsid w:val="00CB4586"/>
    <w:rsid w:val="00CB4595"/>
    <w:rsid w:val="00CC7013"/>
    <w:rsid w:val="00CC75D4"/>
    <w:rsid w:val="00CD5B73"/>
    <w:rsid w:val="00CD7203"/>
    <w:rsid w:val="00CD74CD"/>
    <w:rsid w:val="00CE1E7D"/>
    <w:rsid w:val="00CE4719"/>
    <w:rsid w:val="00CE6640"/>
    <w:rsid w:val="00CE726F"/>
    <w:rsid w:val="00CF7494"/>
    <w:rsid w:val="00D015A5"/>
    <w:rsid w:val="00D16ADF"/>
    <w:rsid w:val="00D17FD9"/>
    <w:rsid w:val="00D2234D"/>
    <w:rsid w:val="00D2377E"/>
    <w:rsid w:val="00D349A8"/>
    <w:rsid w:val="00D37EA7"/>
    <w:rsid w:val="00D42296"/>
    <w:rsid w:val="00D4687B"/>
    <w:rsid w:val="00D476EA"/>
    <w:rsid w:val="00D54005"/>
    <w:rsid w:val="00D55553"/>
    <w:rsid w:val="00D56095"/>
    <w:rsid w:val="00D66364"/>
    <w:rsid w:val="00D7398D"/>
    <w:rsid w:val="00D758B7"/>
    <w:rsid w:val="00D76608"/>
    <w:rsid w:val="00D777C9"/>
    <w:rsid w:val="00D81BCE"/>
    <w:rsid w:val="00D8515B"/>
    <w:rsid w:val="00D93336"/>
    <w:rsid w:val="00D9608D"/>
    <w:rsid w:val="00DA26AF"/>
    <w:rsid w:val="00DA5ADF"/>
    <w:rsid w:val="00DA79D4"/>
    <w:rsid w:val="00DC1AD0"/>
    <w:rsid w:val="00DD6736"/>
    <w:rsid w:val="00DD7EC7"/>
    <w:rsid w:val="00DE2B79"/>
    <w:rsid w:val="00DF1E26"/>
    <w:rsid w:val="00DF3E7F"/>
    <w:rsid w:val="00E00D8C"/>
    <w:rsid w:val="00E10084"/>
    <w:rsid w:val="00E120B4"/>
    <w:rsid w:val="00E12487"/>
    <w:rsid w:val="00E1495A"/>
    <w:rsid w:val="00E149A6"/>
    <w:rsid w:val="00E15E9A"/>
    <w:rsid w:val="00E26177"/>
    <w:rsid w:val="00E27193"/>
    <w:rsid w:val="00E306E0"/>
    <w:rsid w:val="00E30FF8"/>
    <w:rsid w:val="00E441E3"/>
    <w:rsid w:val="00E4625D"/>
    <w:rsid w:val="00E50AFF"/>
    <w:rsid w:val="00E549B1"/>
    <w:rsid w:val="00E5667C"/>
    <w:rsid w:val="00E623F2"/>
    <w:rsid w:val="00E62C78"/>
    <w:rsid w:val="00E64DCC"/>
    <w:rsid w:val="00E7403B"/>
    <w:rsid w:val="00E80D83"/>
    <w:rsid w:val="00E80DC4"/>
    <w:rsid w:val="00E813E0"/>
    <w:rsid w:val="00E9168B"/>
    <w:rsid w:val="00E9187F"/>
    <w:rsid w:val="00E9311B"/>
    <w:rsid w:val="00EA06F6"/>
    <w:rsid w:val="00EA16B8"/>
    <w:rsid w:val="00EA56C5"/>
    <w:rsid w:val="00EB23B2"/>
    <w:rsid w:val="00EB3FC5"/>
    <w:rsid w:val="00EB7CD5"/>
    <w:rsid w:val="00EC30AD"/>
    <w:rsid w:val="00EC4CC0"/>
    <w:rsid w:val="00EC6B0F"/>
    <w:rsid w:val="00ED28D9"/>
    <w:rsid w:val="00EE2C94"/>
    <w:rsid w:val="00EF69C0"/>
    <w:rsid w:val="00F01A0D"/>
    <w:rsid w:val="00F02C22"/>
    <w:rsid w:val="00F242B5"/>
    <w:rsid w:val="00F2525F"/>
    <w:rsid w:val="00F269D5"/>
    <w:rsid w:val="00F30036"/>
    <w:rsid w:val="00F30EB5"/>
    <w:rsid w:val="00F34109"/>
    <w:rsid w:val="00F3441E"/>
    <w:rsid w:val="00F35434"/>
    <w:rsid w:val="00F4223A"/>
    <w:rsid w:val="00F4346B"/>
    <w:rsid w:val="00F436D7"/>
    <w:rsid w:val="00F44759"/>
    <w:rsid w:val="00F45F1A"/>
    <w:rsid w:val="00F5399C"/>
    <w:rsid w:val="00F632D0"/>
    <w:rsid w:val="00F671AB"/>
    <w:rsid w:val="00F671EB"/>
    <w:rsid w:val="00F677E2"/>
    <w:rsid w:val="00F67A44"/>
    <w:rsid w:val="00F7512B"/>
    <w:rsid w:val="00F80560"/>
    <w:rsid w:val="00F83537"/>
    <w:rsid w:val="00F837D3"/>
    <w:rsid w:val="00F8431B"/>
    <w:rsid w:val="00F84B8B"/>
    <w:rsid w:val="00F91434"/>
    <w:rsid w:val="00F93A10"/>
    <w:rsid w:val="00F95B05"/>
    <w:rsid w:val="00FA0AD9"/>
    <w:rsid w:val="00FA13A5"/>
    <w:rsid w:val="00FA5EC3"/>
    <w:rsid w:val="00FB0DDF"/>
    <w:rsid w:val="00FB25F7"/>
    <w:rsid w:val="00FB4C63"/>
    <w:rsid w:val="00FC7505"/>
    <w:rsid w:val="00FD70CF"/>
    <w:rsid w:val="00FE3AD3"/>
    <w:rsid w:val="00FE7215"/>
    <w:rsid w:val="00FF34EE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E9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5EEE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DD6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D673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D673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D6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D67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D67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D67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D67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DD6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DD6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DD673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DD6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DD673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DD67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DD67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DD67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DD673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DD6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DD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D6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DD6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DD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DD673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D673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D673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DD6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DD673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D6736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2"/>
    <w:uiPriority w:val="39"/>
    <w:rsid w:val="00DD673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A85BE9"/>
    <w:rPr>
      <w:color w:val="0563C1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A85BE9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B2608"/>
    <w:pPr>
      <w:numPr>
        <w:numId w:val="5"/>
      </w:numPr>
      <w:contextualSpacing/>
    </w:pPr>
  </w:style>
  <w:style w:type="paragraph" w:styleId="af2">
    <w:name w:val="header"/>
    <w:basedOn w:val="a0"/>
    <w:link w:val="af3"/>
    <w:uiPriority w:val="99"/>
    <w:unhideWhenUsed/>
    <w:rsid w:val="0000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001288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00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001288"/>
    <w:rPr>
      <w:sz w:val="20"/>
      <w:szCs w:val="20"/>
    </w:rPr>
  </w:style>
  <w:style w:type="table" w:customStyle="1" w:styleId="11">
    <w:name w:val="表格格線1"/>
    <w:basedOn w:val="a2"/>
    <w:next w:val="af"/>
    <w:uiPriority w:val="39"/>
    <w:rsid w:val="00F671E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0"/>
    <w:link w:val="af7"/>
    <w:uiPriority w:val="99"/>
    <w:rsid w:val="00F671EB"/>
    <w:pPr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7">
    <w:name w:val="註腳文字 字元"/>
    <w:basedOn w:val="a1"/>
    <w:link w:val="af6"/>
    <w:uiPriority w:val="99"/>
    <w:rsid w:val="00F671EB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8">
    <w:name w:val="footnote reference"/>
    <w:uiPriority w:val="99"/>
    <w:semiHidden/>
    <w:rsid w:val="00F6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ensus2021.gov.hk/tc/main_tables.html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nsus2021.gov.hk/tc/main_table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EBB6-CD54-4A4C-A514-67F4C064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2974</Words>
  <Characters>16953</Characters>
  <Application>Microsoft Office Word</Application>
  <DocSecurity>0</DocSecurity>
  <Lines>141</Lines>
  <Paragraphs>39</Paragraphs>
  <ScaleCrop>false</ScaleCrop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2025-11-25T02:47:00Z</dcterms:created>
  <dcterms:modified xsi:type="dcterms:W3CDTF">2025-11-25T02:47:00Z</dcterms:modified>
</cp:coreProperties>
</file>