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9E" w:rsidRPr="00994B9E" w:rsidRDefault="00994B9E" w:rsidP="00994B9E">
      <w:pPr>
        <w:adjustRightInd w:val="0"/>
        <w:snapToGrid w:val="0"/>
        <w:spacing w:line="300" w:lineRule="auto"/>
        <w:jc w:val="center"/>
        <w:rPr>
          <w:rFonts w:ascii="Calibri" w:eastAsia="新細明體" w:hAnsi="Calibri" w:cs="Times New Roman"/>
          <w:b/>
          <w:sz w:val="28"/>
          <w:szCs w:val="28"/>
          <w:u w:val="thick"/>
        </w:rPr>
      </w:pPr>
      <w:bookmarkStart w:id="0" w:name="_GoBack"/>
      <w:bookmarkEnd w:id="0"/>
      <w:r w:rsidRPr="00994B9E">
        <w:rPr>
          <w:rFonts w:ascii="Calibri" w:eastAsia="新細明體" w:hAnsi="Calibri" w:cs="Times New Roman" w:hint="eastAsia"/>
          <w:b/>
          <w:sz w:val="28"/>
          <w:szCs w:val="28"/>
          <w:u w:val="thick"/>
        </w:rPr>
        <w:t>學與教工作紙設計</w:t>
      </w:r>
    </w:p>
    <w:p w:rsidR="00994B9E" w:rsidRPr="00994B9E" w:rsidRDefault="0012464A" w:rsidP="00994B9E">
      <w:pPr>
        <w:adjustRightInd w:val="0"/>
        <w:snapToGrid w:val="0"/>
        <w:spacing w:line="300" w:lineRule="auto"/>
        <w:jc w:val="center"/>
        <w:rPr>
          <w:rFonts w:ascii="Calibri" w:eastAsia="新細明體" w:hAnsi="Calibri" w:cs="Times New Roman"/>
          <w:b/>
          <w:sz w:val="28"/>
          <w:szCs w:val="28"/>
          <w:u w:val="thick"/>
          <w:lang w:eastAsia="zh-HK"/>
        </w:rPr>
      </w:pPr>
      <w:r>
        <w:rPr>
          <w:rFonts w:ascii="Calibri" w:eastAsia="新細明體" w:hAnsi="Calibri" w:cs="Times New Roman" w:hint="eastAsia"/>
          <w:b/>
          <w:sz w:val="28"/>
          <w:szCs w:val="28"/>
          <w:u w:val="thick"/>
          <w:lang w:eastAsia="zh-HK"/>
        </w:rPr>
        <w:t>職教繫情</w:t>
      </w:r>
      <w:r>
        <w:rPr>
          <w:rFonts w:ascii="Calibri" w:eastAsia="新細明體" w:hAnsi="Calibri" w:cs="Times New Roman" w:hint="eastAsia"/>
          <w:b/>
          <w:sz w:val="28"/>
          <w:szCs w:val="28"/>
          <w:u w:val="thick"/>
        </w:rPr>
        <w:t>：</w:t>
      </w:r>
      <w:r w:rsidR="00994B9E" w:rsidRPr="00994B9E">
        <w:rPr>
          <w:rFonts w:ascii="Calibri" w:eastAsia="新細明體" w:hAnsi="Calibri" w:cs="Times New Roman" w:hint="eastAsia"/>
          <w:b/>
          <w:sz w:val="28"/>
          <w:szCs w:val="28"/>
          <w:u w:val="thick"/>
          <w:lang w:eastAsia="zh-HK"/>
        </w:rPr>
        <w:t>促進民心相通的魯班工坊</w:t>
      </w:r>
    </w:p>
    <w:p w:rsidR="00994B9E" w:rsidRPr="00994B9E" w:rsidRDefault="00994B9E" w:rsidP="00994B9E">
      <w:pPr>
        <w:adjustRightInd w:val="0"/>
        <w:snapToGrid w:val="0"/>
        <w:spacing w:line="180" w:lineRule="auto"/>
        <w:rPr>
          <w:rFonts w:ascii="Calibri" w:eastAsia="新細明體" w:hAnsi="Calibri" w:cs="Times New Roman"/>
          <w:b/>
          <w:sz w:val="28"/>
          <w:szCs w:val="28"/>
          <w:u w:val="thick"/>
          <w:lang w:eastAsia="zh-HK"/>
        </w:rPr>
      </w:pPr>
    </w:p>
    <w:p w:rsidR="00994B9E" w:rsidRPr="00994B9E" w:rsidRDefault="00994B9E" w:rsidP="00994B9E">
      <w:pPr>
        <w:numPr>
          <w:ilvl w:val="0"/>
          <w:numId w:val="25"/>
        </w:numPr>
        <w:adjustRightInd w:val="0"/>
        <w:snapToGrid w:val="0"/>
        <w:rPr>
          <w:rFonts w:ascii="Calibri" w:eastAsia="新細明體" w:hAnsi="Calibri" w:cs="Times New Roman"/>
          <w:b/>
          <w:sz w:val="28"/>
          <w:szCs w:val="28"/>
          <w:u w:val="thick"/>
          <w:lang w:eastAsia="zh-HK"/>
        </w:rPr>
      </w:pPr>
      <w:r w:rsidRPr="00994B9E">
        <w:rPr>
          <w:rFonts w:ascii="Calibri" w:eastAsia="新細明體" w:hAnsi="Calibri" w:cs="Times New Roman"/>
          <w:b/>
          <w:sz w:val="28"/>
          <w:szCs w:val="28"/>
        </w:rPr>
        <w:t xml:space="preserve"> </w:t>
      </w:r>
      <w:r w:rsidRPr="00994B9E">
        <w:rPr>
          <w:rFonts w:ascii="Calibri" w:eastAsia="新細明體" w:hAnsi="Calibri" w:cs="Times New Roman" w:hint="eastAsia"/>
          <w:b/>
          <w:sz w:val="28"/>
          <w:szCs w:val="28"/>
          <w:u w:val="thick"/>
        </w:rPr>
        <w:t>工作紙的基本資料</w:t>
      </w:r>
    </w:p>
    <w:p w:rsidR="00994B9E" w:rsidRPr="00994B9E" w:rsidRDefault="00994B9E" w:rsidP="00994B9E">
      <w:pPr>
        <w:rPr>
          <w:rFonts w:ascii="Calibri" w:eastAsia="新細明體" w:hAnsi="Calibri" w:cs="Times New Roman"/>
          <w:b/>
          <w:sz w:val="28"/>
          <w:szCs w:val="28"/>
          <w:u w:val="thick"/>
          <w:lang w:eastAsia="zh-HK"/>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3"/>
      </w:tblGrid>
      <w:tr w:rsidR="00994B9E" w:rsidRPr="00994B9E" w:rsidTr="004C4DE5">
        <w:trPr>
          <w:trHeight w:val="507"/>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4B9E" w:rsidRPr="00994B9E" w:rsidRDefault="00994B9E" w:rsidP="00994B9E">
            <w:pPr>
              <w:jc w:val="center"/>
              <w:rPr>
                <w:rFonts w:ascii="Calibri" w:eastAsia="新細明體" w:hAnsi="Calibri" w:cs="Times New Roman"/>
                <w:b/>
              </w:rPr>
            </w:pPr>
            <w:r w:rsidRPr="00994B9E">
              <w:rPr>
                <w:rFonts w:ascii="Calibri" w:eastAsia="新細明體" w:hAnsi="Calibri" w:cs="Times New Roman" w:hint="eastAsia"/>
                <w:b/>
              </w:rPr>
              <w:t>教學課題</w:t>
            </w:r>
          </w:p>
        </w:tc>
        <w:tc>
          <w:tcPr>
            <w:tcW w:w="6663" w:type="dxa"/>
            <w:tcBorders>
              <w:top w:val="single" w:sz="4" w:space="0" w:color="auto"/>
              <w:left w:val="single" w:sz="4" w:space="0" w:color="auto"/>
              <w:bottom w:val="single" w:sz="4" w:space="0" w:color="auto"/>
              <w:right w:val="single" w:sz="4" w:space="0" w:color="auto"/>
            </w:tcBorders>
            <w:vAlign w:val="center"/>
            <w:hideMark/>
          </w:tcPr>
          <w:p w:rsidR="00994B9E" w:rsidRPr="00994B9E" w:rsidRDefault="00134582" w:rsidP="00994B9E">
            <w:pPr>
              <w:jc w:val="both"/>
              <w:rPr>
                <w:rFonts w:ascii="Calibri" w:eastAsia="新細明體" w:hAnsi="Calibri" w:cs="Times New Roman"/>
              </w:rPr>
            </w:pPr>
            <w:r w:rsidRPr="00134582">
              <w:rPr>
                <w:rFonts w:ascii="Calibri" w:eastAsia="新細明體" w:hAnsi="Calibri" w:cs="Times New Roman" w:hint="eastAsia"/>
              </w:rPr>
              <w:t>職教繫情：促進民心相通的魯班工坊</w:t>
            </w:r>
          </w:p>
        </w:tc>
      </w:tr>
      <w:tr w:rsidR="00994B9E" w:rsidRPr="00994B9E" w:rsidTr="004C4DE5">
        <w:trPr>
          <w:trHeight w:val="1399"/>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4B9E" w:rsidRPr="00994B9E" w:rsidRDefault="00994B9E" w:rsidP="00994B9E">
            <w:pPr>
              <w:jc w:val="both"/>
              <w:rPr>
                <w:rFonts w:ascii="Calibri" w:eastAsia="新細明體" w:hAnsi="Calibri" w:cs="Times New Roman"/>
                <w:b/>
              </w:rPr>
            </w:pPr>
            <w:r w:rsidRPr="00994B9E">
              <w:rPr>
                <w:rFonts w:ascii="Calibri" w:eastAsia="新細明體" w:hAnsi="Calibri" w:cs="Times New Roman" w:hint="eastAsia"/>
                <w:b/>
              </w:rPr>
              <w:t>相關主題、課題、學習重點</w:t>
            </w:r>
          </w:p>
        </w:tc>
        <w:tc>
          <w:tcPr>
            <w:tcW w:w="6663" w:type="dxa"/>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jc w:val="both"/>
              <w:rPr>
                <w:rFonts w:ascii="Times New Roman" w:eastAsia="新細明體" w:hAnsi="Times New Roman" w:cs="Times New Roman"/>
              </w:rPr>
            </w:pPr>
            <w:r w:rsidRPr="00994B9E">
              <w:rPr>
                <w:rFonts w:ascii="Times New Roman" w:eastAsia="新細明體" w:hAnsi="Times New Roman" w:cs="Times New Roman" w:hint="eastAsia"/>
              </w:rPr>
              <w:t>主題</w:t>
            </w:r>
            <w:r w:rsidRPr="00994B9E">
              <w:rPr>
                <w:rFonts w:ascii="Times New Roman" w:eastAsia="新細明體" w:hAnsi="Times New Roman" w:cs="Times New Roman"/>
              </w:rPr>
              <w:t>2</w:t>
            </w:r>
            <w:r w:rsidRPr="00994B9E">
              <w:rPr>
                <w:rFonts w:ascii="Times New Roman" w:eastAsia="新細明體" w:hAnsi="Times New Roman" w:cs="Times New Roman" w:hint="eastAsia"/>
              </w:rPr>
              <w:t>：改革開放以來的國家</w:t>
            </w:r>
          </w:p>
          <w:p w:rsidR="00994B9E" w:rsidRPr="00994B9E" w:rsidRDefault="00994B9E" w:rsidP="00994B9E">
            <w:pPr>
              <w:jc w:val="both"/>
              <w:rPr>
                <w:rFonts w:ascii="Times New Roman" w:eastAsia="新細明體" w:hAnsi="Times New Roman" w:cs="Times New Roman"/>
              </w:rPr>
            </w:pPr>
            <w:r w:rsidRPr="00994B9E">
              <w:rPr>
                <w:rFonts w:ascii="Times New Roman" w:eastAsia="新細明體" w:hAnsi="Times New Roman" w:cs="Times New Roman" w:hint="eastAsia"/>
              </w:rPr>
              <w:t>課題：參與國際事務行動</w:t>
            </w:r>
          </w:p>
          <w:p w:rsidR="00994B9E" w:rsidRPr="00994B9E" w:rsidRDefault="00994B9E" w:rsidP="00994B9E">
            <w:pPr>
              <w:jc w:val="both"/>
              <w:rPr>
                <w:rFonts w:ascii="Times New Roman" w:eastAsia="新細明體" w:hAnsi="Times New Roman" w:cs="Times New Roman"/>
              </w:rPr>
            </w:pPr>
            <w:r w:rsidRPr="00994B9E">
              <w:rPr>
                <w:rFonts w:ascii="Times New Roman" w:eastAsia="新細明體" w:hAnsi="Times New Roman" w:cs="Times New Roman" w:hint="eastAsia"/>
              </w:rPr>
              <w:t>學習重點：</w:t>
            </w:r>
          </w:p>
          <w:p w:rsidR="00994B9E" w:rsidRPr="00994B9E" w:rsidRDefault="00994B9E" w:rsidP="00994B9E">
            <w:pPr>
              <w:numPr>
                <w:ilvl w:val="0"/>
                <w:numId w:val="26"/>
              </w:numPr>
              <w:jc w:val="both"/>
              <w:rPr>
                <w:rFonts w:ascii="Times New Roman" w:eastAsia="新細明體" w:hAnsi="Times New Roman" w:cs="Times New Roman"/>
                <w:lang w:eastAsia="zh-HK"/>
              </w:rPr>
            </w:pPr>
            <w:r w:rsidRPr="00994B9E">
              <w:rPr>
                <w:rFonts w:ascii="Times New Roman" w:eastAsia="新細明體" w:hAnsi="Times New Roman" w:cs="Times New Roman" w:hint="eastAsia"/>
              </w:rPr>
              <w:t>行動及倡議：「一帶一路」倡議</w:t>
            </w:r>
          </w:p>
        </w:tc>
      </w:tr>
      <w:tr w:rsidR="00994B9E" w:rsidRPr="00994B9E" w:rsidTr="004C4DE5">
        <w:trPr>
          <w:trHeight w:val="3929"/>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4B9E" w:rsidRPr="00994B9E" w:rsidRDefault="00994B9E" w:rsidP="00994B9E">
            <w:pPr>
              <w:jc w:val="center"/>
              <w:rPr>
                <w:rFonts w:ascii="Calibri" w:eastAsia="新細明體" w:hAnsi="Calibri" w:cs="Times New Roman"/>
                <w:b/>
              </w:rPr>
            </w:pPr>
            <w:r w:rsidRPr="00994B9E">
              <w:rPr>
                <w:rFonts w:ascii="Calibri" w:eastAsia="新細明體" w:hAnsi="Calibri" w:cs="Times New Roman" w:hint="eastAsia"/>
                <w:b/>
                <w:color w:val="000000"/>
              </w:rPr>
              <w:t>整體構思要旨</w:t>
            </w:r>
          </w:p>
        </w:tc>
        <w:tc>
          <w:tcPr>
            <w:tcW w:w="6663" w:type="dxa"/>
            <w:tcBorders>
              <w:top w:val="single" w:sz="4" w:space="0" w:color="auto"/>
              <w:left w:val="single" w:sz="4" w:space="0" w:color="auto"/>
              <w:bottom w:val="single" w:sz="4" w:space="0" w:color="auto"/>
              <w:right w:val="single" w:sz="4" w:space="0" w:color="auto"/>
            </w:tcBorders>
            <w:vAlign w:val="center"/>
            <w:hideMark/>
          </w:tcPr>
          <w:p w:rsidR="005C437F" w:rsidRPr="005C437F" w:rsidRDefault="005C437F" w:rsidP="005C437F">
            <w:pPr>
              <w:jc w:val="both"/>
              <w:rPr>
                <w:rFonts w:ascii="新細明體" w:eastAsia="新細明體" w:hAnsi="新細明體" w:cs="Times New Roman"/>
              </w:rPr>
            </w:pPr>
            <w:r w:rsidRPr="005C437F">
              <w:rPr>
                <w:rFonts w:ascii="新細明體" w:eastAsia="新細明體" w:hAnsi="新細明體" w:cs="Times New Roman" w:hint="eastAsia"/>
              </w:rPr>
              <w:t>這份工作紙旨在讓學生</w:t>
            </w:r>
            <w:r w:rsidRPr="00C47F81">
              <w:rPr>
                <w:rFonts w:ascii="新細明體" w:eastAsia="新細明體" w:hAnsi="新細明體" w:cs="Times New Roman" w:hint="eastAsia"/>
                <w:u w:val="thick"/>
              </w:rPr>
              <w:t>已經掌握「一帶一路」倡議的知識基礎上</w:t>
            </w:r>
            <w:r w:rsidRPr="005C437F">
              <w:rPr>
                <w:rFonts w:ascii="新細明體" w:eastAsia="新細明體" w:hAnsi="新細明體" w:cs="Times New Roman" w:hint="eastAsia"/>
              </w:rPr>
              <w:t xml:space="preserve"> ，以中國在沿線國家和地區設立的魯班工坊為例子，說明它如何成為搭建民心相通的橋樑。</w:t>
            </w:r>
          </w:p>
          <w:p w:rsidR="005C437F" w:rsidRPr="005C437F" w:rsidRDefault="005C437F" w:rsidP="005C437F">
            <w:pPr>
              <w:jc w:val="both"/>
              <w:rPr>
                <w:rFonts w:ascii="新細明體" w:eastAsia="新細明體" w:hAnsi="新細明體" w:cs="Times New Roman"/>
              </w:rPr>
            </w:pPr>
            <w:r w:rsidRPr="005C437F">
              <w:rPr>
                <w:rFonts w:ascii="新細明體" w:eastAsia="新細明體" w:hAnsi="新細明體" w:cs="Times New Roman" w:hint="eastAsia"/>
              </w:rPr>
              <w:t>工作紙以文字和視頻形式的資料，介紹魯班工坊在海外國家開展職業教育的情況，以及在該校的學生和畢業生的感受，從而展示其辦學理念、對所在國家的貢獻，以及促進民心相通的成效。課堂小組討論環節，亦會涉及魯班工坊在「講好中國故事、傳播好中國聲音」當中所擔當的角色。</w:t>
            </w:r>
          </w:p>
          <w:p w:rsidR="00994B9E" w:rsidRPr="00994B9E" w:rsidRDefault="005C437F" w:rsidP="005C437F">
            <w:pPr>
              <w:jc w:val="both"/>
              <w:rPr>
                <w:rFonts w:ascii="Times New Roman" w:eastAsia="新細明體" w:hAnsi="Times New Roman" w:cs="Times New Roman"/>
              </w:rPr>
            </w:pPr>
            <w:r w:rsidRPr="005C437F">
              <w:rPr>
                <w:rFonts w:ascii="新細明體" w:eastAsia="新細明體" w:hAnsi="新細明體" w:cs="Times New Roman" w:hint="eastAsia"/>
              </w:rPr>
              <w:t>課後延伸學習部分以「健康絲綢之路」為切入點，</w:t>
            </w:r>
            <w:r w:rsidR="00C15896">
              <w:rPr>
                <w:rFonts w:ascii="新細明體" w:eastAsia="新細明體" w:hAnsi="新細明體" w:cs="Times New Roman" w:hint="eastAsia"/>
                <w:lang w:eastAsia="zh-HK"/>
              </w:rPr>
              <w:t>讓</w:t>
            </w:r>
            <w:r w:rsidRPr="005C437F">
              <w:rPr>
                <w:rFonts w:ascii="新細明體" w:eastAsia="新細明體" w:hAnsi="新細明體" w:cs="Times New Roman" w:hint="eastAsia"/>
              </w:rPr>
              <w:t>學生轉化應用課堂的相關知識，分析中醫藥在「一帶一路」沿線國家和地區的傳播情況，並在互利共贏的前提下促進民心相通</w:t>
            </w:r>
            <w:r w:rsidR="00994B9E" w:rsidRPr="00994B9E">
              <w:rPr>
                <w:rFonts w:ascii="Times New Roman" w:eastAsia="新細明體" w:hAnsi="Times New Roman" w:cs="Times New Roman" w:hint="eastAsia"/>
              </w:rPr>
              <w:t>。</w:t>
            </w:r>
          </w:p>
        </w:tc>
      </w:tr>
      <w:tr w:rsidR="00994B9E" w:rsidRPr="00994B9E" w:rsidTr="004C4DE5">
        <w:trPr>
          <w:trHeight w:val="1377"/>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994B9E" w:rsidRPr="00994B9E" w:rsidRDefault="00994B9E" w:rsidP="00994B9E">
            <w:pPr>
              <w:jc w:val="center"/>
              <w:rPr>
                <w:rFonts w:ascii="Calibri" w:eastAsia="新細明體" w:hAnsi="Calibri" w:cs="Times New Roman"/>
                <w:b/>
              </w:rPr>
            </w:pPr>
            <w:r w:rsidRPr="00994B9E">
              <w:rPr>
                <w:rFonts w:ascii="Calibri" w:eastAsia="新細明體" w:hAnsi="Calibri" w:cs="Times New Roman" w:hint="eastAsia"/>
                <w:b/>
                <w:color w:val="000000"/>
              </w:rPr>
              <w:t>教學目標</w:t>
            </w:r>
          </w:p>
        </w:tc>
        <w:tc>
          <w:tcPr>
            <w:tcW w:w="6663" w:type="dxa"/>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jc w:val="both"/>
              <w:rPr>
                <w:rFonts w:ascii="Calibri" w:eastAsia="新細明體" w:hAnsi="Calibri" w:cs="Times New Roman"/>
              </w:rPr>
            </w:pPr>
            <w:r w:rsidRPr="00994B9E">
              <w:rPr>
                <w:rFonts w:ascii="Calibri" w:eastAsia="新細明體" w:hAnsi="Calibri" w:cs="Times New Roman" w:hint="eastAsia"/>
              </w:rPr>
              <w:t>知識：</w:t>
            </w:r>
          </w:p>
          <w:p w:rsidR="00994B9E" w:rsidRPr="00994B9E" w:rsidRDefault="00994B9E" w:rsidP="00994B9E">
            <w:pPr>
              <w:numPr>
                <w:ilvl w:val="0"/>
                <w:numId w:val="26"/>
              </w:numPr>
              <w:jc w:val="both"/>
              <w:rPr>
                <w:rFonts w:ascii="Calibri" w:eastAsia="新細明體" w:hAnsi="Calibri" w:cs="Times New Roman"/>
              </w:rPr>
            </w:pPr>
            <w:r w:rsidRPr="00994B9E">
              <w:rPr>
                <w:rFonts w:ascii="Times New Roman" w:eastAsia="新細明體" w:hAnsi="Times New Roman" w:cs="Times New Roman" w:hint="eastAsia"/>
              </w:rPr>
              <w:t>以魯班工坊為例，理解「一帶一路」倡議如何促進沿線國家和地區的民心相通</w:t>
            </w:r>
          </w:p>
          <w:p w:rsidR="00994B9E" w:rsidRPr="00994B9E" w:rsidRDefault="00994B9E" w:rsidP="00994B9E">
            <w:pPr>
              <w:numPr>
                <w:ilvl w:val="0"/>
                <w:numId w:val="26"/>
              </w:numPr>
              <w:jc w:val="both"/>
              <w:rPr>
                <w:rFonts w:ascii="Calibri" w:eastAsia="新細明體" w:hAnsi="Calibri" w:cs="Times New Roman"/>
              </w:rPr>
            </w:pPr>
            <w:r w:rsidRPr="00994B9E">
              <w:rPr>
                <w:rFonts w:ascii="Calibri" w:eastAsia="新細明體" w:hAnsi="Calibri" w:cs="Times New Roman" w:hint="eastAsia"/>
              </w:rPr>
              <w:t>認識中華文化在海外國家傳播的概況</w:t>
            </w:r>
          </w:p>
        </w:tc>
      </w:tr>
      <w:tr w:rsidR="00994B9E" w:rsidRPr="00994B9E" w:rsidTr="004C4DE5">
        <w:trPr>
          <w:trHeight w:val="10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widowControl/>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jc w:val="both"/>
              <w:rPr>
                <w:rFonts w:ascii="Calibri" w:eastAsia="新細明體" w:hAnsi="Calibri" w:cs="Times New Roman"/>
              </w:rPr>
            </w:pPr>
            <w:r w:rsidRPr="00994B9E">
              <w:rPr>
                <w:rFonts w:ascii="Calibri" w:eastAsia="新細明體" w:hAnsi="Calibri" w:cs="Times New Roman" w:hint="eastAsia"/>
              </w:rPr>
              <w:t>技能：</w:t>
            </w:r>
          </w:p>
          <w:p w:rsidR="00994B9E" w:rsidRPr="00994B9E" w:rsidRDefault="00994B9E" w:rsidP="00994B9E">
            <w:pPr>
              <w:numPr>
                <w:ilvl w:val="0"/>
                <w:numId w:val="26"/>
              </w:numPr>
              <w:jc w:val="both"/>
              <w:rPr>
                <w:rFonts w:ascii="Calibri" w:eastAsia="新細明體" w:hAnsi="Calibri" w:cs="Times New Roman"/>
              </w:rPr>
            </w:pPr>
            <w:r w:rsidRPr="00994B9E">
              <w:rPr>
                <w:rFonts w:ascii="Calibri" w:eastAsia="新細明體" w:hAnsi="Calibri" w:cs="Times New Roman" w:hint="eastAsia"/>
              </w:rPr>
              <w:t>利用不同類型的資料（文字、</w:t>
            </w:r>
            <w:r w:rsidRPr="00994B9E">
              <w:rPr>
                <w:rFonts w:ascii="Calibri" w:eastAsia="新細明體" w:hAnsi="Calibri" w:cs="Times New Roman" w:hint="eastAsia"/>
                <w:lang w:eastAsia="zh-HK"/>
              </w:rPr>
              <w:t>視頻</w:t>
            </w:r>
            <w:r w:rsidRPr="00994B9E">
              <w:rPr>
                <w:rFonts w:ascii="Calibri" w:eastAsia="新細明體" w:hAnsi="Calibri" w:cs="Times New Roman" w:hint="eastAsia"/>
              </w:rPr>
              <w:t>）探究課題</w:t>
            </w:r>
          </w:p>
          <w:p w:rsidR="00994B9E" w:rsidRPr="00994B9E" w:rsidRDefault="00994B9E" w:rsidP="00994B9E">
            <w:pPr>
              <w:numPr>
                <w:ilvl w:val="0"/>
                <w:numId w:val="26"/>
              </w:numPr>
              <w:jc w:val="both"/>
              <w:rPr>
                <w:rFonts w:ascii="Calibri" w:eastAsia="新細明體" w:hAnsi="Calibri" w:cs="Times New Roman"/>
              </w:rPr>
            </w:pPr>
            <w:r w:rsidRPr="00994B9E">
              <w:rPr>
                <w:rFonts w:ascii="Calibri" w:eastAsia="新細明體" w:hAnsi="Calibri" w:cs="Times New Roman" w:hint="eastAsia"/>
              </w:rPr>
              <w:t>同儕協作、自主學習及解決問題的能力</w:t>
            </w:r>
          </w:p>
        </w:tc>
      </w:tr>
      <w:tr w:rsidR="00994B9E" w:rsidRPr="00994B9E" w:rsidTr="004C4DE5">
        <w:trPr>
          <w:trHeight w:val="1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widowControl/>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jc w:val="both"/>
              <w:rPr>
                <w:rFonts w:ascii="Calibri" w:eastAsia="新細明體" w:hAnsi="Calibri" w:cs="Times New Roman"/>
              </w:rPr>
            </w:pPr>
            <w:r w:rsidRPr="00994B9E">
              <w:rPr>
                <w:rFonts w:ascii="Calibri" w:eastAsia="新細明體" w:hAnsi="Calibri" w:cs="Times New Roman" w:hint="eastAsia"/>
              </w:rPr>
              <w:t>價值觀及態度：</w:t>
            </w:r>
          </w:p>
          <w:p w:rsidR="00994B9E" w:rsidRPr="00994B9E" w:rsidRDefault="00994B9E" w:rsidP="00994B9E">
            <w:pPr>
              <w:numPr>
                <w:ilvl w:val="0"/>
                <w:numId w:val="26"/>
              </w:numPr>
              <w:jc w:val="both"/>
              <w:rPr>
                <w:rFonts w:ascii="Calibri" w:eastAsia="新細明體" w:hAnsi="Calibri" w:cs="Times New Roman"/>
              </w:rPr>
            </w:pPr>
            <w:r w:rsidRPr="00994B9E">
              <w:rPr>
                <w:rFonts w:ascii="Calibri" w:eastAsia="新細明體" w:hAnsi="Calibri" w:cs="Times New Roman" w:hint="eastAsia"/>
              </w:rPr>
              <w:t>認識、欣賞與傳承中華文化，並對不同文化抱持尊重、包容和欣賞的態度</w:t>
            </w:r>
          </w:p>
          <w:p w:rsidR="00994B9E" w:rsidRPr="00994B9E" w:rsidRDefault="00994B9E" w:rsidP="00994B9E">
            <w:pPr>
              <w:numPr>
                <w:ilvl w:val="0"/>
                <w:numId w:val="26"/>
              </w:numPr>
              <w:jc w:val="both"/>
              <w:rPr>
                <w:rFonts w:ascii="Calibri" w:eastAsia="新細明體" w:hAnsi="Calibri" w:cs="Times New Roman"/>
              </w:rPr>
            </w:pPr>
            <w:r w:rsidRPr="00994B9E">
              <w:rPr>
                <w:rFonts w:ascii="Calibri" w:eastAsia="新細明體" w:hAnsi="Calibri" w:cs="Times New Roman" w:hint="eastAsia"/>
                <w:lang w:eastAsia="zh-HK"/>
              </w:rPr>
              <w:t>理解和</w:t>
            </w:r>
            <w:r w:rsidRPr="00994B9E">
              <w:rPr>
                <w:rFonts w:ascii="Calibri" w:eastAsia="新細明體" w:hAnsi="Calibri" w:cs="Times New Roman" w:hint="eastAsia"/>
              </w:rPr>
              <w:t>肯定國家在參與國際事務當中所取得的成就，提升國民身分認同</w:t>
            </w:r>
          </w:p>
        </w:tc>
      </w:tr>
      <w:tr w:rsidR="00994B9E" w:rsidRPr="00994B9E" w:rsidTr="004C4DE5">
        <w:trPr>
          <w:trHeight w:val="155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4B9E" w:rsidRPr="00994B9E" w:rsidRDefault="00994B9E" w:rsidP="00994B9E">
            <w:pPr>
              <w:jc w:val="center"/>
              <w:rPr>
                <w:rFonts w:ascii="Calibri" w:eastAsia="新細明體" w:hAnsi="Calibri" w:cs="Times New Roman"/>
                <w:b/>
              </w:rPr>
            </w:pPr>
            <w:r w:rsidRPr="00994B9E">
              <w:rPr>
                <w:rFonts w:ascii="Calibri" w:eastAsia="新細明體" w:hAnsi="Calibri" w:cs="Times New Roman" w:hint="eastAsia"/>
                <w:b/>
              </w:rPr>
              <w:t>所需課時</w:t>
            </w:r>
          </w:p>
        </w:tc>
        <w:tc>
          <w:tcPr>
            <w:tcW w:w="6663" w:type="dxa"/>
            <w:tcBorders>
              <w:top w:val="single" w:sz="4" w:space="0" w:color="auto"/>
              <w:left w:val="single" w:sz="4" w:space="0" w:color="auto"/>
              <w:bottom w:val="single" w:sz="4" w:space="0" w:color="auto"/>
              <w:right w:val="single" w:sz="4" w:space="0" w:color="auto"/>
            </w:tcBorders>
            <w:vAlign w:val="center"/>
            <w:hideMark/>
          </w:tcPr>
          <w:p w:rsidR="00994B9E" w:rsidRPr="00994B9E" w:rsidRDefault="00994B9E" w:rsidP="00994B9E">
            <w:pPr>
              <w:jc w:val="both"/>
              <w:rPr>
                <w:rFonts w:ascii="Calibri" w:eastAsia="新細明體" w:hAnsi="Calibri" w:cs="Times New Roman"/>
              </w:rPr>
            </w:pPr>
            <w:r w:rsidRPr="00994B9E">
              <w:rPr>
                <w:rFonts w:ascii="Times New Roman" w:eastAsia="新細明體" w:hAnsi="Times New Roman" w:cs="Times New Roman" w:hint="eastAsia"/>
              </w:rPr>
              <w:t>本份工作紙共有四項學與教程序，其中程序一和四分別安排於課前及課後完成，而於課堂進行的程序二和三，約需時</w:t>
            </w:r>
            <w:r w:rsidR="00C15896">
              <w:rPr>
                <w:rFonts w:ascii="Times New Roman" w:eastAsia="新細明體" w:hAnsi="Times New Roman" w:cs="Times New Roman" w:hint="eastAsia"/>
              </w:rPr>
              <w:t>7</w:t>
            </w:r>
            <w:r w:rsidR="00C15896">
              <w:rPr>
                <w:rFonts w:ascii="Times New Roman" w:eastAsia="新細明體" w:hAnsi="Times New Roman" w:cs="Times New Roman"/>
              </w:rPr>
              <w:t>0-</w:t>
            </w:r>
            <w:r w:rsidR="00C15896">
              <w:rPr>
                <w:rFonts w:ascii="Times New Roman" w:eastAsia="新細明體" w:hAnsi="Times New Roman" w:cs="Times New Roman" w:hint="eastAsia"/>
              </w:rPr>
              <w:t>8</w:t>
            </w:r>
            <w:r w:rsidRPr="00994B9E">
              <w:rPr>
                <w:rFonts w:ascii="Times New Roman" w:eastAsia="新細明體" w:hAnsi="Times New Roman" w:cs="Times New Roman"/>
              </w:rPr>
              <w:t>0</w:t>
            </w:r>
            <w:r w:rsidRPr="00994B9E">
              <w:rPr>
                <w:rFonts w:ascii="Times New Roman" w:eastAsia="新細明體" w:hAnsi="Times New Roman" w:cs="Times New Roman" w:hint="eastAsia"/>
              </w:rPr>
              <w:t>分鐘。請教師按照校本情況安排適合課時，以及完成各項學與教程序所需要的時間。</w:t>
            </w:r>
          </w:p>
        </w:tc>
      </w:tr>
    </w:tbl>
    <w:p w:rsidR="00994B9E" w:rsidRPr="00994B9E" w:rsidRDefault="00994B9E" w:rsidP="00994B9E">
      <w:pPr>
        <w:numPr>
          <w:ilvl w:val="0"/>
          <w:numId w:val="25"/>
        </w:numPr>
        <w:adjustRightInd w:val="0"/>
        <w:snapToGrid w:val="0"/>
        <w:rPr>
          <w:rFonts w:ascii="Calibri" w:eastAsia="新細明體" w:hAnsi="Calibri" w:cs="Times New Roman"/>
          <w:b/>
          <w:sz w:val="27"/>
          <w:szCs w:val="27"/>
          <w:u w:val="thick"/>
        </w:rPr>
      </w:pPr>
      <w:r w:rsidRPr="00994B9E">
        <w:rPr>
          <w:rFonts w:ascii="Calibri" w:eastAsia="新細明體" w:hAnsi="Calibri" w:cs="Times New Roman"/>
          <w:b/>
          <w:sz w:val="27"/>
          <w:szCs w:val="27"/>
        </w:rPr>
        <w:lastRenderedPageBreak/>
        <w:t xml:space="preserve"> </w:t>
      </w:r>
      <w:r w:rsidRPr="00994B9E">
        <w:rPr>
          <w:rFonts w:ascii="Calibri" w:eastAsia="新細明體" w:hAnsi="Calibri" w:cs="Times New Roman" w:hint="eastAsia"/>
          <w:b/>
          <w:sz w:val="27"/>
          <w:szCs w:val="27"/>
          <w:u w:val="thick"/>
        </w:rPr>
        <w:t>使用工作紙的學與教程序</w:t>
      </w:r>
    </w:p>
    <w:p w:rsidR="00994B9E" w:rsidRPr="00994B9E" w:rsidRDefault="00994B9E" w:rsidP="00994B9E">
      <w:pPr>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994B9E" w:rsidRPr="00994B9E" w:rsidTr="004C4DE5">
        <w:tc>
          <w:tcPr>
            <w:tcW w:w="8296" w:type="dxa"/>
          </w:tcPr>
          <w:p w:rsidR="00994B9E" w:rsidRPr="00994B9E" w:rsidRDefault="00994B9E" w:rsidP="00994B9E">
            <w:pPr>
              <w:jc w:val="both"/>
              <w:rPr>
                <w:rFonts w:ascii="Calibri" w:eastAsia="新細明體" w:hAnsi="Calibri" w:cs="Times New Roman"/>
                <w:b/>
                <w:sz w:val="24"/>
                <w:szCs w:val="24"/>
                <w:u w:val="thick"/>
                <w:lang w:eastAsia="zh-HK"/>
              </w:rPr>
            </w:pPr>
            <w:r w:rsidRPr="00994B9E">
              <w:rPr>
                <w:rFonts w:ascii="Calibri" w:eastAsia="新細明體" w:hAnsi="Calibri" w:cs="Times New Roman" w:hint="eastAsia"/>
                <w:b/>
                <w:sz w:val="24"/>
                <w:szCs w:val="24"/>
                <w:highlight w:val="yellow"/>
                <w:u w:val="thick"/>
                <w:lang w:eastAsia="zh-HK"/>
              </w:rPr>
              <w:t>程序一：學生課前預習鞏固前備知識</w:t>
            </w:r>
          </w:p>
          <w:p w:rsidR="00994B9E" w:rsidRPr="00994B9E" w:rsidRDefault="00994B9E" w:rsidP="00994B9E">
            <w:pPr>
              <w:jc w:val="both"/>
              <w:rPr>
                <w:rFonts w:ascii="Calibri" w:eastAsia="新細明體" w:hAnsi="Calibri" w:cs="Times New Roman"/>
                <w:b/>
                <w:sz w:val="24"/>
                <w:szCs w:val="24"/>
                <w:u w:val="thick"/>
              </w:rPr>
            </w:pPr>
          </w:p>
          <w:p w:rsidR="00994B9E" w:rsidRPr="00994B9E" w:rsidRDefault="00994B9E" w:rsidP="00994B9E">
            <w:pPr>
              <w:numPr>
                <w:ilvl w:val="0"/>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這</w:t>
            </w:r>
            <w:r w:rsidR="005C437F">
              <w:rPr>
                <w:rFonts w:ascii="Times New Roman" w:eastAsia="新細明體" w:hAnsi="Times New Roman" w:cs="Times New Roman" w:hint="eastAsia"/>
                <w:sz w:val="24"/>
                <w:szCs w:val="24"/>
              </w:rPr>
              <w:t>份工作紙</w:t>
            </w:r>
            <w:r w:rsidR="005C437F" w:rsidRPr="00994B9E">
              <w:rPr>
                <w:rFonts w:ascii="Times New Roman" w:eastAsia="新細明體" w:hAnsi="Times New Roman" w:cs="Times New Roman" w:hint="eastAsia"/>
                <w:sz w:val="24"/>
                <w:szCs w:val="24"/>
              </w:rPr>
              <w:t>以學生</w:t>
            </w:r>
            <w:r w:rsidR="005C437F" w:rsidRPr="00994B9E">
              <w:rPr>
                <w:rFonts w:ascii="Times New Roman" w:eastAsia="新細明體" w:hAnsi="Times New Roman" w:cs="Times New Roman" w:hint="eastAsia"/>
                <w:sz w:val="24"/>
                <w:szCs w:val="24"/>
                <w:u w:val="thick"/>
              </w:rPr>
              <w:t>已學習「一帶一路」倡議的基本知識而設計</w:t>
            </w:r>
            <w:r w:rsidR="005C437F" w:rsidRPr="00994B9E">
              <w:rPr>
                <w:rFonts w:ascii="Times New Roman" w:eastAsia="新細明體" w:hAnsi="Times New Roman" w:cs="Times New Roman" w:hint="eastAsia"/>
                <w:sz w:val="24"/>
                <w:szCs w:val="24"/>
              </w:rPr>
              <w:t>，如學生未具備這些背景知識，宜在使用這份工作紙前適當地向學生補充</w:t>
            </w:r>
            <w:r w:rsidRPr="00994B9E">
              <w:rPr>
                <w:rFonts w:ascii="Times New Roman" w:eastAsia="新細明體" w:hAnsi="Times New Roman" w:cs="Times New Roman" w:hint="eastAsia"/>
                <w:sz w:val="24"/>
                <w:szCs w:val="24"/>
              </w:rPr>
              <w:t>。</w:t>
            </w:r>
          </w:p>
          <w:p w:rsidR="00994B9E" w:rsidRPr="00994B9E" w:rsidRDefault="00994B9E" w:rsidP="00994B9E">
            <w:pPr>
              <w:numPr>
                <w:ilvl w:val="0"/>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在課前派發</w:t>
            </w:r>
            <w:r w:rsidRPr="00994B9E">
              <w:rPr>
                <w:rFonts w:ascii="Calibri" w:eastAsia="新細明體" w:hAnsi="Calibri" w:cs="Times New Roman" w:hint="eastAsia"/>
                <w:sz w:val="24"/>
                <w:szCs w:val="24"/>
                <w:shd w:val="pct15" w:color="auto" w:fill="FFFFFF"/>
              </w:rPr>
              <w:t>附件一</w:t>
            </w:r>
            <w:r w:rsidRPr="00994B9E">
              <w:rPr>
                <w:rFonts w:ascii="Times New Roman" w:eastAsia="新細明體" w:hAnsi="Times New Roman" w:cs="Times New Roman" w:hint="eastAsia"/>
                <w:sz w:val="24"/>
                <w:szCs w:val="24"/>
              </w:rPr>
              <w:t>，要求學生於上課前閱讀及完成預習題目，讓他們對於魯班工坊有基本認識，為課堂學與教活動作好準備。</w:t>
            </w:r>
          </w:p>
          <w:p w:rsidR="00994B9E" w:rsidRPr="00994B9E" w:rsidRDefault="00994B9E" w:rsidP="00DF56A4">
            <w:pPr>
              <w:numPr>
                <w:ilvl w:val="0"/>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lang w:eastAsia="zh-HK"/>
              </w:rPr>
              <w:t>該</w:t>
            </w:r>
            <w:r w:rsidRPr="00994B9E">
              <w:rPr>
                <w:rFonts w:ascii="Times New Roman" w:eastAsia="新細明體" w:hAnsi="Times New Roman" w:cs="Times New Roman" w:hint="eastAsia"/>
                <w:sz w:val="24"/>
                <w:szCs w:val="24"/>
              </w:rPr>
              <w:t>附件只有一份包含文字和視頻形式的資料，都是簡介魯班工坊</w:t>
            </w:r>
            <w:r w:rsidR="00DF56A4">
              <w:rPr>
                <w:rFonts w:ascii="Times New Roman" w:eastAsia="新細明體" w:hAnsi="Times New Roman" w:cs="Times New Roman" w:hint="eastAsia"/>
                <w:sz w:val="24"/>
                <w:szCs w:val="24"/>
              </w:rPr>
              <w:t>的</w:t>
            </w:r>
            <w:r w:rsidR="0011674F">
              <w:rPr>
                <w:rFonts w:ascii="Times New Roman" w:eastAsia="新細明體" w:hAnsi="Times New Roman" w:cs="Times New Roman" w:hint="eastAsia"/>
                <w:sz w:val="24"/>
                <w:szCs w:val="24"/>
              </w:rPr>
              <w:t>概況</w:t>
            </w:r>
            <w:r w:rsidR="00DF56A4">
              <w:rPr>
                <w:rFonts w:ascii="Times New Roman" w:eastAsia="新細明體" w:hAnsi="Times New Roman" w:cs="Times New Roman" w:hint="eastAsia"/>
                <w:sz w:val="24"/>
                <w:szCs w:val="24"/>
              </w:rPr>
              <w:t>（例如</w:t>
            </w:r>
            <w:r w:rsidR="0011674F">
              <w:rPr>
                <w:rFonts w:ascii="Times New Roman" w:eastAsia="新細明體" w:hAnsi="Times New Roman" w:cs="Times New Roman" w:hint="eastAsia"/>
                <w:sz w:val="24"/>
                <w:szCs w:val="24"/>
              </w:rPr>
              <w:t>設立</w:t>
            </w:r>
            <w:r w:rsidR="00DF56A4" w:rsidRPr="00DF56A4">
              <w:rPr>
                <w:rFonts w:ascii="Times New Roman" w:eastAsia="新細明體" w:hAnsi="Times New Roman" w:cs="Times New Roman" w:hint="eastAsia"/>
                <w:sz w:val="24"/>
                <w:szCs w:val="24"/>
              </w:rPr>
              <w:t>源起、核心目標、命名理念</w:t>
            </w:r>
            <w:r w:rsidR="00DF56A4">
              <w:rPr>
                <w:rFonts w:ascii="Times New Roman" w:eastAsia="新細明體" w:hAnsi="Times New Roman" w:cs="Times New Roman" w:hint="eastAsia"/>
                <w:sz w:val="24"/>
                <w:szCs w:val="24"/>
              </w:rPr>
              <w:t>、建立</w:t>
            </w:r>
            <w:r w:rsidR="00DF56A4" w:rsidRPr="00DF56A4">
              <w:rPr>
                <w:rFonts w:ascii="Times New Roman" w:eastAsia="新細明體" w:hAnsi="Times New Roman" w:cs="Times New Roman" w:hint="eastAsia"/>
                <w:sz w:val="24"/>
                <w:szCs w:val="24"/>
              </w:rPr>
              <w:t>歷程</w:t>
            </w:r>
            <w:r w:rsidR="00DF56A4">
              <w:rPr>
                <w:rFonts w:ascii="Times New Roman" w:eastAsia="新細明體" w:hAnsi="Times New Roman" w:cs="Times New Roman" w:hint="eastAsia"/>
                <w:sz w:val="24"/>
                <w:szCs w:val="24"/>
              </w:rPr>
              <w:t>），以</w:t>
            </w:r>
            <w:r w:rsidRPr="00994B9E">
              <w:rPr>
                <w:rFonts w:ascii="Times New Roman" w:eastAsia="新細明體" w:hAnsi="Times New Roman" w:cs="Times New Roman" w:hint="eastAsia"/>
                <w:sz w:val="24"/>
                <w:szCs w:val="24"/>
              </w:rPr>
              <w:t>及其提供的職業教育課程</w:t>
            </w:r>
            <w:r w:rsidR="00DF56A4">
              <w:rPr>
                <w:rFonts w:ascii="Times New Roman" w:eastAsia="新細明體" w:hAnsi="Times New Roman" w:cs="Times New Roman" w:hint="eastAsia"/>
                <w:sz w:val="24"/>
                <w:szCs w:val="24"/>
              </w:rPr>
              <w:t>類別。</w:t>
            </w:r>
          </w:p>
          <w:p w:rsidR="00994B9E" w:rsidRPr="00994B9E" w:rsidRDefault="00994B9E" w:rsidP="00994B9E">
            <w:pPr>
              <w:numPr>
                <w:ilvl w:val="0"/>
                <w:numId w:val="23"/>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附件一共有兩題</w:t>
            </w:r>
            <w:r w:rsidRPr="00994B9E">
              <w:rPr>
                <w:rFonts w:ascii="Times New Roman" w:eastAsia="新細明體" w:hAnsi="Times New Roman" w:cs="Times New Roman" w:hint="eastAsia"/>
                <w:sz w:val="24"/>
                <w:szCs w:val="24"/>
                <w:lang w:eastAsia="zh-HK"/>
              </w:rPr>
              <w:t>課前</w:t>
            </w:r>
            <w:r w:rsidRPr="00994B9E">
              <w:rPr>
                <w:rFonts w:ascii="Times New Roman" w:eastAsia="新細明體" w:hAnsi="Times New Roman" w:cs="Times New Roman" w:hint="eastAsia"/>
                <w:sz w:val="24"/>
                <w:szCs w:val="24"/>
              </w:rPr>
              <w:t>預習題目：</w:t>
            </w:r>
          </w:p>
          <w:p w:rsidR="00994B9E" w:rsidRPr="00994B9E" w:rsidRDefault="0011674F"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第</w:t>
            </w:r>
            <w:r w:rsidRPr="00994B9E">
              <w:rPr>
                <w:rFonts w:ascii="Times New Roman" w:eastAsia="新細明體" w:hAnsi="Times New Roman" w:cs="Times New Roman"/>
                <w:sz w:val="24"/>
                <w:szCs w:val="24"/>
              </w:rPr>
              <w:t>1</w:t>
            </w:r>
            <w:r w:rsidRPr="00994B9E">
              <w:rPr>
                <w:rFonts w:ascii="Times New Roman" w:eastAsia="新細明體" w:hAnsi="Times New Roman" w:cs="Times New Roman"/>
                <w:sz w:val="24"/>
                <w:szCs w:val="24"/>
              </w:rPr>
              <w:t>題</w:t>
            </w:r>
            <w:r>
              <w:rPr>
                <w:rFonts w:ascii="Times New Roman" w:eastAsia="新細明體" w:hAnsi="Times New Roman" w:cs="Times New Roman" w:hint="eastAsia"/>
                <w:sz w:val="24"/>
                <w:szCs w:val="24"/>
                <w:lang w:eastAsia="zh-HK"/>
              </w:rPr>
              <w:t>包</w:t>
            </w:r>
            <w:r w:rsidRPr="00994B9E">
              <w:rPr>
                <w:rFonts w:ascii="Times New Roman" w:eastAsia="新細明體" w:hAnsi="Times New Roman" w:cs="Times New Roman"/>
                <w:sz w:val="24"/>
                <w:szCs w:val="24"/>
              </w:rPr>
              <w:t>含兩個分題</w:t>
            </w:r>
            <w:r>
              <w:rPr>
                <w:rFonts w:ascii="Times New Roman" w:eastAsia="新細明體" w:hAnsi="Times New Roman" w:cs="Times New Roman"/>
                <w:sz w:val="24"/>
                <w:szCs w:val="24"/>
              </w:rPr>
              <w:t>，要求學生從互聯網搜集資料，分別簡述</w:t>
            </w:r>
            <w:r w:rsidRPr="00994B9E">
              <w:rPr>
                <w:rFonts w:ascii="Times New Roman" w:eastAsia="新細明體" w:hAnsi="Times New Roman" w:cs="Times New Roman"/>
                <w:sz w:val="24"/>
                <w:szCs w:val="24"/>
              </w:rPr>
              <w:t>魯班生平</w:t>
            </w:r>
            <w:r>
              <w:rPr>
                <w:rFonts w:ascii="Times New Roman" w:eastAsia="新細明體" w:hAnsi="Times New Roman" w:cs="Times New Roman" w:hint="eastAsia"/>
                <w:sz w:val="24"/>
                <w:szCs w:val="24"/>
              </w:rPr>
              <w:t>，</w:t>
            </w:r>
            <w:r>
              <w:rPr>
                <w:rFonts w:ascii="Times New Roman" w:eastAsia="新細明體" w:hAnsi="Times New Roman" w:cs="Times New Roman" w:hint="eastAsia"/>
                <w:sz w:val="24"/>
                <w:szCs w:val="24"/>
                <w:lang w:eastAsia="zh-HK"/>
              </w:rPr>
              <w:t>以</w:t>
            </w:r>
            <w:r w:rsidRPr="00994B9E">
              <w:rPr>
                <w:rFonts w:ascii="Times New Roman" w:eastAsia="新細明體" w:hAnsi="Times New Roman" w:cs="Times New Roman"/>
                <w:sz w:val="24"/>
                <w:szCs w:val="24"/>
              </w:rPr>
              <w:t>及魯班工坊的標識的設計理念，藉以增加相關知識，並培養他們的自學能力</w:t>
            </w:r>
            <w:r w:rsidR="00994B9E" w:rsidRPr="00994B9E">
              <w:rPr>
                <w:rFonts w:ascii="Times New Roman" w:eastAsia="新細明體" w:hAnsi="Times New Roman" w:cs="Times New Roman"/>
                <w:sz w:val="24"/>
                <w:szCs w:val="24"/>
              </w:rPr>
              <w:t>。</w:t>
            </w:r>
          </w:p>
          <w:p w:rsidR="00994B9E" w:rsidRPr="00994B9E" w:rsidRDefault="00994B9E"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第</w:t>
            </w:r>
            <w:r w:rsidRPr="00994B9E">
              <w:rPr>
                <w:rFonts w:ascii="Times New Roman" w:eastAsia="新細明體" w:hAnsi="Times New Roman" w:cs="Times New Roman" w:hint="eastAsia"/>
                <w:sz w:val="24"/>
                <w:szCs w:val="24"/>
              </w:rPr>
              <w:t>2</w:t>
            </w:r>
            <w:r w:rsidRPr="00994B9E">
              <w:rPr>
                <w:rFonts w:ascii="Times New Roman" w:eastAsia="新細明體" w:hAnsi="Times New Roman" w:cs="Times New Roman" w:hint="eastAsia"/>
                <w:sz w:val="24"/>
                <w:szCs w:val="24"/>
              </w:rPr>
              <w:t>題要求利用視頻資料，綜合說明魯班工坊所提供職業教育課程在海外國家廣受歡迎的原因。學生可從視頻內的受訪者談話獲取相關資料，該題答案內容有助他們在課堂進一步理解魯班工坊的教學成效。</w:t>
            </w:r>
          </w:p>
        </w:tc>
      </w:tr>
      <w:tr w:rsidR="00994B9E" w:rsidRPr="00994B9E" w:rsidTr="004C4DE5">
        <w:tc>
          <w:tcPr>
            <w:tcW w:w="8296" w:type="dxa"/>
          </w:tcPr>
          <w:p w:rsidR="00994B9E" w:rsidRPr="00994B9E" w:rsidRDefault="00994B9E" w:rsidP="00994B9E">
            <w:pPr>
              <w:jc w:val="both"/>
              <w:rPr>
                <w:rFonts w:ascii="Calibri" w:eastAsia="新細明體" w:hAnsi="Calibri" w:cs="Times New Roman"/>
                <w:b/>
                <w:sz w:val="24"/>
                <w:szCs w:val="24"/>
                <w:u w:val="thick"/>
              </w:rPr>
            </w:pPr>
            <w:r w:rsidRPr="00994B9E">
              <w:rPr>
                <w:rFonts w:ascii="Calibri" w:eastAsia="新細明體" w:hAnsi="Calibri" w:cs="Times New Roman" w:hint="eastAsia"/>
                <w:b/>
                <w:sz w:val="24"/>
                <w:szCs w:val="24"/>
                <w:highlight w:val="yellow"/>
                <w:u w:val="thick"/>
              </w:rPr>
              <w:t>程</w:t>
            </w:r>
            <w:r w:rsidRPr="00994B9E">
              <w:rPr>
                <w:rFonts w:ascii="Calibri" w:eastAsia="新細明體" w:hAnsi="Calibri" w:cs="Times New Roman" w:hint="eastAsia"/>
                <w:b/>
                <w:sz w:val="24"/>
                <w:szCs w:val="24"/>
                <w:highlight w:val="yellow"/>
                <w:u w:val="thick"/>
                <w:lang w:eastAsia="zh-HK"/>
              </w:rPr>
              <w:t>序</w:t>
            </w:r>
            <w:r w:rsidRPr="00994B9E">
              <w:rPr>
                <w:rFonts w:ascii="Calibri" w:eastAsia="新細明體" w:hAnsi="Calibri" w:cs="Times New Roman" w:hint="eastAsia"/>
                <w:b/>
                <w:sz w:val="24"/>
                <w:szCs w:val="24"/>
                <w:highlight w:val="yellow"/>
                <w:u w:val="thick"/>
              </w:rPr>
              <w:t>二：教師檢查課前預習及講授</w:t>
            </w:r>
          </w:p>
          <w:p w:rsidR="00994B9E" w:rsidRPr="00994B9E" w:rsidRDefault="00994B9E" w:rsidP="00994B9E">
            <w:pPr>
              <w:ind w:left="454"/>
              <w:jc w:val="both"/>
              <w:rPr>
                <w:rFonts w:ascii="Times New Roman" w:eastAsia="新細明體" w:hAnsi="Times New Roman" w:cs="Times New Roman"/>
                <w:sz w:val="24"/>
                <w:szCs w:val="24"/>
              </w:rPr>
            </w:pPr>
          </w:p>
          <w:p w:rsidR="00994B9E" w:rsidRPr="00994B9E" w:rsidRDefault="00994B9E" w:rsidP="00994B9E">
            <w:pPr>
              <w:numPr>
                <w:ilvl w:val="0"/>
                <w:numId w:val="23"/>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教師檢查學生的課前預習，並邀請學生分享預習成果。</w:t>
            </w:r>
          </w:p>
          <w:p w:rsidR="00994B9E" w:rsidRPr="00994B9E" w:rsidRDefault="00994B9E" w:rsidP="00994B9E">
            <w:pPr>
              <w:numPr>
                <w:ilvl w:val="0"/>
                <w:numId w:val="23"/>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教師在學生分享後作簡略補充，例如：</w:t>
            </w:r>
          </w:p>
          <w:p w:rsidR="00994B9E" w:rsidRDefault="00994B9E" w:rsidP="0011674F">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魯班是</w:t>
            </w:r>
            <w:r w:rsidRPr="00994B9E">
              <w:rPr>
                <w:rFonts w:ascii="Times New Roman" w:eastAsia="新細明體" w:hAnsi="Times New Roman" w:cs="Times New Roman" w:hint="eastAsia"/>
                <w:sz w:val="24"/>
                <w:szCs w:val="24"/>
              </w:rPr>
              <w:t>中國歷史上最著名的工匠，被視為「百工之祖」，備受尊崇。因此，</w:t>
            </w:r>
            <w:r w:rsidR="0011674F" w:rsidRPr="0011674F">
              <w:rPr>
                <w:rFonts w:ascii="Times New Roman" w:eastAsia="新細明體" w:hAnsi="Times New Roman" w:cs="Times New Roman" w:hint="eastAsia"/>
                <w:sz w:val="24"/>
                <w:szCs w:val="24"/>
              </w:rPr>
              <w:t>以「魯班」來命名職業教育學校，實在非常切合學校的性質</w:t>
            </w:r>
            <w:r w:rsidRPr="00994B9E">
              <w:rPr>
                <w:rFonts w:ascii="Times New Roman" w:eastAsia="新細明體" w:hAnsi="Times New Roman" w:cs="Times New Roman" w:hint="eastAsia"/>
                <w:sz w:val="24"/>
                <w:szCs w:val="24"/>
              </w:rPr>
              <w:t>。</w:t>
            </w:r>
          </w:p>
          <w:p w:rsidR="00994B9E" w:rsidRPr="009A407E" w:rsidRDefault="009A407E" w:rsidP="009A407E">
            <w:pPr>
              <w:numPr>
                <w:ilvl w:val="1"/>
                <w:numId w:val="27"/>
              </w:numPr>
              <w:jc w:val="both"/>
              <w:rPr>
                <w:rFonts w:ascii="Times New Roman" w:eastAsia="新細明體" w:hAnsi="Times New Roman" w:cs="Times New Roman"/>
                <w:sz w:val="24"/>
                <w:szCs w:val="24"/>
              </w:rPr>
            </w:pPr>
            <w:r w:rsidRPr="009A407E">
              <w:rPr>
                <w:rFonts w:ascii="Times New Roman" w:eastAsia="新細明體" w:hAnsi="Times New Roman" w:cs="Times New Roman" w:hint="eastAsia"/>
                <w:sz w:val="24"/>
                <w:szCs w:val="24"/>
              </w:rPr>
              <w:t>魯班在香港</w:t>
            </w:r>
            <w:r>
              <w:rPr>
                <w:rFonts w:ascii="Times New Roman" w:eastAsia="新細明體" w:hAnsi="Times New Roman" w:cs="Times New Roman" w:hint="eastAsia"/>
                <w:sz w:val="24"/>
                <w:szCs w:val="24"/>
                <w:lang w:eastAsia="zh-HK"/>
              </w:rPr>
              <w:t>同樣</w:t>
            </w:r>
            <w:r w:rsidRPr="009A407E">
              <w:rPr>
                <w:rFonts w:ascii="Times New Roman" w:eastAsia="新細明體" w:hAnsi="Times New Roman" w:cs="Times New Roman" w:hint="eastAsia"/>
                <w:sz w:val="24"/>
                <w:szCs w:val="24"/>
              </w:rPr>
              <w:t>受工人敬重</w:t>
            </w:r>
            <w:r>
              <w:rPr>
                <w:rFonts w:ascii="Times New Roman" w:eastAsia="新細明體" w:hAnsi="Times New Roman" w:cs="Times New Roman" w:hint="eastAsia"/>
                <w:sz w:val="24"/>
                <w:szCs w:val="24"/>
              </w:rPr>
              <w:t>，</w:t>
            </w:r>
            <w:r w:rsidRPr="009A407E">
              <w:rPr>
                <w:rFonts w:ascii="Times New Roman" w:eastAsia="新細明體" w:hAnsi="Times New Roman" w:cs="Times New Roman" w:hint="eastAsia"/>
                <w:sz w:val="24"/>
                <w:szCs w:val="24"/>
              </w:rPr>
              <w:t>例如每年農曆六月十三日是「魯班先師誕」，很多從事建築行業的人士，都會在這天前往魯班先師廟參拜，祈求工作平安順利。</w:t>
            </w:r>
          </w:p>
          <w:p w:rsidR="00994B9E" w:rsidRPr="00994B9E" w:rsidRDefault="00994B9E" w:rsidP="00994B9E">
            <w:pPr>
              <w:numPr>
                <w:ilvl w:val="0"/>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派發</w:t>
            </w:r>
            <w:r w:rsidRPr="00994B9E">
              <w:rPr>
                <w:rFonts w:ascii="Times New Roman" w:eastAsia="新細明體" w:hAnsi="Times New Roman" w:cs="Times New Roman" w:hint="eastAsia"/>
                <w:sz w:val="24"/>
                <w:szCs w:val="24"/>
                <w:shd w:val="pct15" w:color="auto" w:fill="FFFFFF"/>
              </w:rPr>
              <w:t>附件二</w:t>
            </w:r>
            <w:r w:rsidRPr="00994B9E">
              <w:rPr>
                <w:rFonts w:ascii="Times New Roman" w:eastAsia="新細明體" w:hAnsi="Times New Roman" w:cs="Times New Roman" w:hint="eastAsia"/>
                <w:sz w:val="24"/>
                <w:szCs w:val="24"/>
              </w:rPr>
              <w:t>課堂授課資料，該份附件包括四項資料，教師可利用附件二及配合個人認識向學生講授，以下為講授重點的建議：</w:t>
            </w:r>
          </w:p>
          <w:p w:rsidR="00994B9E" w:rsidRPr="00994B9E" w:rsidRDefault="00994B9E"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資料二和三是與「一帶一路</w:t>
            </w:r>
            <w:r w:rsidRPr="00994B9E">
              <w:rPr>
                <w:rFonts w:ascii="Times New Roman" w:eastAsia="新細明體" w:hAnsi="Times New Roman" w:cs="Times New Roman" w:hint="eastAsia"/>
                <w:sz w:val="24"/>
                <w:szCs w:val="24"/>
              </w:rPr>
              <w:t>」</w:t>
            </w:r>
            <w:r w:rsidRPr="00994B9E">
              <w:rPr>
                <w:rFonts w:ascii="Times New Roman" w:eastAsia="新細明體" w:hAnsi="Times New Roman" w:cs="Times New Roman"/>
                <w:sz w:val="24"/>
                <w:szCs w:val="24"/>
              </w:rPr>
              <w:t>倡議相關的文件節錄，旨在提供設立魯班工坊的背景資料。</w:t>
            </w:r>
          </w:p>
          <w:p w:rsidR="00994B9E" w:rsidRPr="00994B9E" w:rsidRDefault="00994B9E" w:rsidP="005C437F">
            <w:pPr>
              <w:numPr>
                <w:ilvl w:val="2"/>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資料二</w:t>
            </w:r>
            <w:r w:rsidR="005C437F">
              <w:rPr>
                <w:rFonts w:ascii="Times New Roman" w:eastAsia="新細明體" w:hAnsi="Times New Roman" w:cs="Times New Roman"/>
                <w:sz w:val="24"/>
                <w:szCs w:val="24"/>
              </w:rPr>
              <w:t>涉及</w:t>
            </w:r>
            <w:r w:rsidRPr="00994B9E">
              <w:rPr>
                <w:rFonts w:ascii="Times New Roman" w:eastAsia="新細明體" w:hAnsi="Times New Roman" w:cs="Times New Roman" w:hint="eastAsia"/>
                <w:sz w:val="24"/>
                <w:szCs w:val="24"/>
              </w:rPr>
              <w:t>民心相通在「一帶一路」倡議內的合作重點和方向。教</w:t>
            </w:r>
            <w:r w:rsidR="005C437F" w:rsidRPr="005C437F">
              <w:rPr>
                <w:rFonts w:ascii="Times New Roman" w:eastAsia="新細明體" w:hAnsi="Times New Roman" w:cs="Times New Roman" w:hint="eastAsia"/>
                <w:sz w:val="24"/>
                <w:szCs w:val="24"/>
              </w:rPr>
              <w:t>師可指出當中的文化交流、學術往來、人才交流合作等重點，都與魯班工坊有關，並強調透過這些交流活動，可強化中國與「一帶一路」沿線國家和地區的友好關係，促進民心相通</w:t>
            </w:r>
            <w:r w:rsidRPr="00994B9E">
              <w:rPr>
                <w:rFonts w:ascii="Times New Roman" w:eastAsia="新細明體" w:hAnsi="Times New Roman" w:cs="Times New Roman" w:hint="eastAsia"/>
                <w:sz w:val="24"/>
                <w:szCs w:val="24"/>
              </w:rPr>
              <w:t>。</w:t>
            </w:r>
          </w:p>
          <w:p w:rsidR="00994B9E" w:rsidRPr="00994B9E" w:rsidRDefault="00994B9E" w:rsidP="00A94370">
            <w:pPr>
              <w:numPr>
                <w:ilvl w:val="2"/>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資料三是中國教育部發出的文件</w:t>
            </w:r>
            <w:r w:rsidR="00A94370">
              <w:rPr>
                <w:rFonts w:ascii="Times New Roman" w:eastAsia="新細明體" w:hAnsi="Times New Roman" w:cs="Times New Roman"/>
                <w:sz w:val="24"/>
                <w:szCs w:val="24"/>
              </w:rPr>
              <w:t>和</w:t>
            </w:r>
            <w:r w:rsidR="005C437F">
              <w:rPr>
                <w:rFonts w:ascii="Times New Roman" w:eastAsia="新細明體" w:hAnsi="Times New Roman" w:cs="Times New Roman" w:hint="eastAsia"/>
                <w:sz w:val="24"/>
                <w:szCs w:val="24"/>
                <w:lang w:eastAsia="zh-HK"/>
              </w:rPr>
              <w:t>相關的教育交流進展</w:t>
            </w:r>
            <w:r w:rsidRPr="00994B9E">
              <w:rPr>
                <w:rFonts w:ascii="Times New Roman" w:eastAsia="新細明體" w:hAnsi="Times New Roman" w:cs="Times New Roman"/>
                <w:sz w:val="24"/>
                <w:szCs w:val="24"/>
              </w:rPr>
              <w:t>，</w:t>
            </w:r>
            <w:r w:rsidR="00A94370" w:rsidRPr="00A94370">
              <w:rPr>
                <w:rFonts w:ascii="Times New Roman" w:eastAsia="新細明體" w:hAnsi="Times New Roman" w:cs="Times New Roman" w:hint="eastAsia"/>
                <w:sz w:val="24"/>
                <w:szCs w:val="24"/>
              </w:rPr>
              <w:t>教師可指出在沿線國家設立魯班工坊，正是在推動「一帶一路」倡議的發展，加強中外教育交流和合作的背景下的行動</w:t>
            </w:r>
            <w:r w:rsidRPr="00994B9E">
              <w:rPr>
                <w:rFonts w:ascii="Times New Roman" w:eastAsia="新細明體" w:hAnsi="Times New Roman" w:cs="Times New Roman" w:hint="eastAsia"/>
                <w:sz w:val="24"/>
                <w:szCs w:val="24"/>
              </w:rPr>
              <w:t>。</w:t>
            </w:r>
          </w:p>
          <w:p w:rsidR="00994B9E" w:rsidRPr="00994B9E" w:rsidRDefault="00994B9E"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lastRenderedPageBreak/>
              <w:t>資料四及五為設於不同國家的魯班工坊例子，顯示</w:t>
            </w:r>
            <w:r w:rsidR="00DF56A4">
              <w:rPr>
                <w:rFonts w:ascii="Times New Roman" w:eastAsia="新細明體" w:hAnsi="Times New Roman" w:cs="Times New Roman"/>
                <w:sz w:val="24"/>
                <w:szCs w:val="24"/>
              </w:rPr>
              <w:t>其實際</w:t>
            </w:r>
            <w:r w:rsidRPr="00994B9E">
              <w:rPr>
                <w:rFonts w:ascii="Times New Roman" w:eastAsia="新細明體" w:hAnsi="Times New Roman" w:cs="Times New Roman"/>
                <w:sz w:val="24"/>
                <w:szCs w:val="24"/>
              </w:rPr>
              <w:t>運作情況。</w:t>
            </w:r>
          </w:p>
          <w:p w:rsidR="00994B9E" w:rsidRPr="00994B9E" w:rsidRDefault="00C00AA1" w:rsidP="00C00AA1">
            <w:pPr>
              <w:numPr>
                <w:ilvl w:val="2"/>
                <w:numId w:val="27"/>
              </w:numPr>
              <w:jc w:val="both"/>
              <w:rPr>
                <w:rFonts w:ascii="Times New Roman" w:eastAsia="新細明體" w:hAnsi="Times New Roman" w:cs="Times New Roman"/>
                <w:sz w:val="24"/>
                <w:szCs w:val="24"/>
              </w:rPr>
            </w:pPr>
            <w:r w:rsidRPr="00C00AA1">
              <w:rPr>
                <w:rFonts w:ascii="Times New Roman" w:eastAsia="新細明體" w:hAnsi="Times New Roman" w:cs="Times New Roman" w:hint="eastAsia"/>
                <w:sz w:val="24"/>
                <w:szCs w:val="24"/>
              </w:rPr>
              <w:t>資料四的兩個例子，反映魯班工坊提供的課程及設備配合所在國家的發展需要，</w:t>
            </w:r>
            <w:r w:rsidR="006A289E">
              <w:rPr>
                <w:rFonts w:ascii="Times New Roman" w:eastAsia="新細明體" w:hAnsi="Times New Roman" w:cs="Times New Roman" w:hint="eastAsia"/>
                <w:sz w:val="24"/>
                <w:szCs w:val="24"/>
                <w:lang w:eastAsia="zh-HK"/>
              </w:rPr>
              <w:t>故獲</w:t>
            </w:r>
            <w:r w:rsidR="006A289E">
              <w:rPr>
                <w:rFonts w:ascii="Times New Roman" w:eastAsia="新細明體" w:hAnsi="Times New Roman" w:cs="Times New Roman" w:hint="eastAsia"/>
                <w:sz w:val="24"/>
                <w:szCs w:val="24"/>
              </w:rPr>
              <w:t>當地教師和學生</w:t>
            </w:r>
            <w:r w:rsidRPr="00C00AA1">
              <w:rPr>
                <w:rFonts w:ascii="Times New Roman" w:eastAsia="新細明體" w:hAnsi="Times New Roman" w:cs="Times New Roman" w:hint="eastAsia"/>
                <w:sz w:val="24"/>
                <w:szCs w:val="24"/>
              </w:rPr>
              <w:t>歡迎</w:t>
            </w:r>
            <w:r w:rsidR="00994B9E" w:rsidRPr="00994B9E">
              <w:rPr>
                <w:rFonts w:ascii="Times New Roman" w:eastAsia="新細明體" w:hAnsi="Times New Roman" w:cs="Times New Roman" w:hint="eastAsia"/>
                <w:sz w:val="24"/>
                <w:szCs w:val="24"/>
              </w:rPr>
              <w:t>。</w:t>
            </w:r>
          </w:p>
          <w:p w:rsidR="00994B9E" w:rsidRPr="00994B9E" w:rsidRDefault="00D47ED5" w:rsidP="007E2490">
            <w:pPr>
              <w:numPr>
                <w:ilvl w:val="2"/>
                <w:numId w:val="27"/>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資料五的兩個例子，分別從</w:t>
            </w:r>
            <w:r w:rsidR="007E2490">
              <w:rPr>
                <w:rFonts w:ascii="Times New Roman" w:eastAsia="新細明體" w:hAnsi="Times New Roman" w:cs="Times New Roman" w:hint="eastAsia"/>
                <w:sz w:val="24"/>
                <w:szCs w:val="24"/>
                <w:lang w:eastAsia="zh-HK"/>
              </w:rPr>
              <w:t>參照所在國家的</w:t>
            </w:r>
            <w:r w:rsidR="007E2490" w:rsidRPr="007E2490">
              <w:rPr>
                <w:rFonts w:ascii="Times New Roman" w:eastAsia="新細明體" w:hAnsi="Times New Roman" w:cs="Times New Roman" w:hint="eastAsia"/>
                <w:sz w:val="24"/>
                <w:szCs w:val="24"/>
              </w:rPr>
              <w:t>學歷資格證書</w:t>
            </w:r>
            <w:r w:rsidR="007E2490">
              <w:rPr>
                <w:rFonts w:ascii="Times New Roman" w:eastAsia="新細明體" w:hAnsi="Times New Roman" w:cs="Times New Roman" w:hint="eastAsia"/>
                <w:sz w:val="24"/>
                <w:szCs w:val="24"/>
                <w:lang w:eastAsia="zh-HK"/>
              </w:rPr>
              <w:t>而創建學歷標準</w:t>
            </w:r>
            <w:r w:rsidR="00C70F23" w:rsidRPr="00C70F23">
              <w:rPr>
                <w:rFonts w:ascii="Times New Roman" w:eastAsia="新細明體" w:hAnsi="Times New Roman" w:cs="Times New Roman" w:hint="eastAsia"/>
                <w:sz w:val="24"/>
                <w:szCs w:val="24"/>
              </w:rPr>
              <w:t>，以及畢業生在當地中資機構的良好表現，說明修讀魯班工坊提供的職業教育課程，有助畢業後投身當地的勞動市場</w:t>
            </w:r>
            <w:r w:rsidR="00994B9E" w:rsidRPr="00994B9E">
              <w:rPr>
                <w:rFonts w:ascii="Times New Roman" w:eastAsia="新細明體" w:hAnsi="Times New Roman" w:cs="Times New Roman" w:hint="eastAsia"/>
                <w:sz w:val="24"/>
                <w:szCs w:val="24"/>
              </w:rPr>
              <w:t>。</w:t>
            </w:r>
          </w:p>
        </w:tc>
      </w:tr>
      <w:tr w:rsidR="00994B9E" w:rsidRPr="00994B9E" w:rsidTr="004C4DE5">
        <w:tc>
          <w:tcPr>
            <w:tcW w:w="8296" w:type="dxa"/>
          </w:tcPr>
          <w:p w:rsidR="00994B9E" w:rsidRPr="00994B9E" w:rsidRDefault="00994B9E" w:rsidP="00994B9E">
            <w:pPr>
              <w:jc w:val="both"/>
              <w:rPr>
                <w:rFonts w:ascii="Times New Roman" w:eastAsia="新細明體" w:hAnsi="Times New Roman" w:cs="Times New Roman"/>
                <w:b/>
                <w:sz w:val="24"/>
                <w:szCs w:val="24"/>
                <w:u w:val="thick"/>
                <w:lang w:eastAsia="zh-HK"/>
              </w:rPr>
            </w:pPr>
            <w:r w:rsidRPr="00994B9E">
              <w:rPr>
                <w:rFonts w:ascii="Times New Roman" w:eastAsia="新細明體" w:hAnsi="Times New Roman" w:cs="Times New Roman" w:hint="eastAsia"/>
                <w:b/>
                <w:sz w:val="24"/>
                <w:szCs w:val="24"/>
                <w:highlight w:val="yellow"/>
                <w:u w:val="thick"/>
                <w:lang w:eastAsia="zh-HK"/>
              </w:rPr>
              <w:lastRenderedPageBreak/>
              <w:t>程序三：學生小組討論及課堂總結</w:t>
            </w:r>
          </w:p>
          <w:p w:rsidR="00994B9E" w:rsidRPr="00994B9E" w:rsidRDefault="00994B9E" w:rsidP="00994B9E">
            <w:pPr>
              <w:rPr>
                <w:rFonts w:ascii="Times New Roman" w:eastAsia="新細明體" w:hAnsi="Times New Roman" w:cs="Times New Roman"/>
                <w:sz w:val="24"/>
                <w:szCs w:val="24"/>
              </w:rPr>
            </w:pPr>
          </w:p>
          <w:p w:rsidR="00994B9E" w:rsidRPr="00994B9E" w:rsidRDefault="00994B9E" w:rsidP="00994B9E">
            <w:pPr>
              <w:numPr>
                <w:ilvl w:val="0"/>
                <w:numId w:val="23"/>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將學生分組及派發</w:t>
            </w:r>
            <w:r w:rsidRPr="00994B9E">
              <w:rPr>
                <w:rFonts w:ascii="Times New Roman" w:eastAsia="新細明體" w:hAnsi="Times New Roman" w:cs="Times New Roman" w:hint="eastAsia"/>
                <w:sz w:val="24"/>
                <w:szCs w:val="24"/>
                <w:shd w:val="pct15" w:color="auto" w:fill="FFFFFF"/>
              </w:rPr>
              <w:t>附件三</w:t>
            </w:r>
            <w:r w:rsidRPr="00994B9E">
              <w:rPr>
                <w:rFonts w:ascii="Times New Roman" w:eastAsia="新細明體" w:hAnsi="Times New Roman" w:cs="Times New Roman" w:hint="eastAsia"/>
                <w:sz w:val="24"/>
                <w:szCs w:val="24"/>
              </w:rPr>
              <w:t>學生小組討論題目，該附件共有三份資料：</w:t>
            </w:r>
          </w:p>
          <w:p w:rsidR="00994B9E" w:rsidRPr="00994B9E" w:rsidRDefault="00994B9E"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資料六和資料七都涉及魯班工坊的職業教育課程的成效，但兩者的觀察角度並不相同：</w:t>
            </w:r>
          </w:p>
          <w:p w:rsidR="00994B9E" w:rsidRPr="00994B9E" w:rsidRDefault="00D47ED5" w:rsidP="007C6D88">
            <w:pPr>
              <w:numPr>
                <w:ilvl w:val="2"/>
                <w:numId w:val="27"/>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資料六</w:t>
            </w:r>
            <w:r>
              <w:rPr>
                <w:rFonts w:ascii="Times New Roman" w:eastAsia="新細明體" w:hAnsi="Times New Roman" w:cs="Times New Roman" w:hint="eastAsia"/>
                <w:sz w:val="24"/>
                <w:szCs w:val="24"/>
                <w:lang w:eastAsia="zh-HK"/>
              </w:rPr>
              <w:t>分別</w:t>
            </w:r>
            <w:r>
              <w:rPr>
                <w:rFonts w:ascii="Times New Roman" w:eastAsia="新細明體" w:hAnsi="Times New Roman" w:cs="Times New Roman"/>
                <w:sz w:val="24"/>
                <w:szCs w:val="24"/>
              </w:rPr>
              <w:t>引述</w:t>
            </w:r>
            <w:r w:rsidR="00994B9E" w:rsidRPr="00994B9E">
              <w:rPr>
                <w:rFonts w:ascii="Times New Roman" w:eastAsia="新細明體" w:hAnsi="Times New Roman" w:cs="Times New Roman" w:hint="eastAsia"/>
                <w:sz w:val="24"/>
                <w:szCs w:val="24"/>
              </w:rPr>
              <w:t>兩份外國傳媒的報道，第一份</w:t>
            </w:r>
            <w:r w:rsidR="007C6D88">
              <w:rPr>
                <w:rFonts w:ascii="Times New Roman" w:eastAsia="新細明體" w:hAnsi="Times New Roman" w:cs="Times New Roman" w:hint="eastAsia"/>
                <w:sz w:val="24"/>
                <w:szCs w:val="24"/>
                <w:lang w:eastAsia="zh-HK"/>
              </w:rPr>
              <w:t>報道指出</w:t>
            </w:r>
            <w:r w:rsidR="00994B9E" w:rsidRPr="00994B9E">
              <w:rPr>
                <w:rFonts w:ascii="Times New Roman" w:eastAsia="新細明體" w:hAnsi="Times New Roman" w:cs="Times New Roman" w:hint="eastAsia"/>
                <w:sz w:val="24"/>
                <w:szCs w:val="24"/>
              </w:rPr>
              <w:t>魯班</w:t>
            </w:r>
            <w:r w:rsidR="007C6D88">
              <w:rPr>
                <w:rFonts w:ascii="Times New Roman" w:eastAsia="新細明體" w:hAnsi="Times New Roman" w:cs="Times New Roman" w:hint="eastAsia"/>
                <w:sz w:val="24"/>
                <w:szCs w:val="24"/>
              </w:rPr>
              <w:t>工坊對當地社會發展大有裨益；第二份傳媒認為</w:t>
            </w:r>
            <w:r w:rsidR="007C6D88" w:rsidRPr="007C6D88">
              <w:rPr>
                <w:rFonts w:ascii="Times New Roman" w:eastAsia="新細明體" w:hAnsi="Times New Roman" w:cs="Times New Roman" w:hint="eastAsia"/>
                <w:sz w:val="24"/>
                <w:szCs w:val="24"/>
              </w:rPr>
              <w:t>魯班工坊</w:t>
            </w:r>
            <w:r w:rsidR="007C6D88">
              <w:rPr>
                <w:rFonts w:ascii="Times New Roman" w:eastAsia="新細明體" w:hAnsi="Times New Roman" w:cs="Times New Roman" w:hint="eastAsia"/>
                <w:sz w:val="24"/>
                <w:szCs w:val="24"/>
                <w:lang w:eastAsia="zh-HK"/>
              </w:rPr>
              <w:t>為</w:t>
            </w:r>
            <w:r w:rsidR="005C437F">
              <w:rPr>
                <w:rFonts w:ascii="Times New Roman" w:eastAsia="新細明體" w:hAnsi="Times New Roman" w:cs="Times New Roman" w:hint="eastAsia"/>
                <w:sz w:val="24"/>
                <w:szCs w:val="24"/>
              </w:rPr>
              <w:t>當地</w:t>
            </w:r>
            <w:r w:rsidR="007C6D88">
              <w:rPr>
                <w:rFonts w:ascii="Times New Roman" w:eastAsia="新細明體" w:hAnsi="Times New Roman" w:cs="Times New Roman" w:hint="eastAsia"/>
                <w:sz w:val="24"/>
                <w:szCs w:val="24"/>
              </w:rPr>
              <w:t>企業</w:t>
            </w:r>
            <w:r w:rsidR="00994B9E" w:rsidRPr="00994B9E">
              <w:rPr>
                <w:rFonts w:ascii="Times New Roman" w:eastAsia="新細明體" w:hAnsi="Times New Roman" w:cs="Times New Roman" w:hint="eastAsia"/>
                <w:sz w:val="24"/>
                <w:szCs w:val="24"/>
              </w:rPr>
              <w:t>帶來好處。</w:t>
            </w:r>
          </w:p>
          <w:p w:rsidR="00994B9E" w:rsidRPr="00994B9E" w:rsidRDefault="00994B9E" w:rsidP="00994B9E">
            <w:pPr>
              <w:numPr>
                <w:ilvl w:val="2"/>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資料七是三段訪問魯班工坊的學生和畢業生的視頻，則是從</w:t>
            </w:r>
            <w:r w:rsidR="00D47ED5">
              <w:rPr>
                <w:rFonts w:ascii="Times New Roman" w:eastAsia="新細明體" w:hAnsi="Times New Roman" w:cs="Times New Roman" w:hint="eastAsia"/>
                <w:sz w:val="24"/>
                <w:szCs w:val="24"/>
                <w:lang w:eastAsia="zh-HK"/>
              </w:rPr>
              <w:t>個人親身經歷</w:t>
            </w:r>
            <w:r w:rsidR="00D47ED5">
              <w:rPr>
                <w:rFonts w:ascii="Times New Roman" w:eastAsia="新細明體" w:hAnsi="Times New Roman" w:cs="Times New Roman" w:hint="eastAsia"/>
                <w:sz w:val="24"/>
                <w:szCs w:val="24"/>
              </w:rPr>
              <w:t>，</w:t>
            </w:r>
            <w:r w:rsidR="00D47ED5">
              <w:rPr>
                <w:rFonts w:ascii="Times New Roman" w:eastAsia="新細明體" w:hAnsi="Times New Roman" w:cs="Times New Roman"/>
                <w:sz w:val="24"/>
                <w:szCs w:val="24"/>
              </w:rPr>
              <w:t>表達他們在魯班工坊求學</w:t>
            </w:r>
            <w:r w:rsidR="00D47ED5">
              <w:rPr>
                <w:rFonts w:ascii="Times New Roman" w:eastAsia="新細明體" w:hAnsi="Times New Roman" w:cs="Times New Roman" w:hint="eastAsia"/>
                <w:sz w:val="24"/>
                <w:szCs w:val="24"/>
                <w:lang w:eastAsia="zh-HK"/>
              </w:rPr>
              <w:t>過程</w:t>
            </w:r>
            <w:r w:rsidRPr="00994B9E">
              <w:rPr>
                <w:rFonts w:ascii="Times New Roman" w:eastAsia="新細明體" w:hAnsi="Times New Roman" w:cs="Times New Roman"/>
                <w:sz w:val="24"/>
                <w:szCs w:val="24"/>
              </w:rPr>
              <w:t>和得着。</w:t>
            </w:r>
          </w:p>
          <w:p w:rsidR="00994B9E" w:rsidRPr="00994B9E" w:rsidRDefault="00994B9E"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資料八節錄〈中共二十大報告〉</w:t>
            </w:r>
            <w:r w:rsidRPr="00994B9E">
              <w:rPr>
                <w:rFonts w:ascii="Times New Roman" w:eastAsia="新細明體" w:hAnsi="Times New Roman" w:cs="Times New Roman" w:hint="eastAsia"/>
                <w:sz w:val="24"/>
                <w:szCs w:val="24"/>
              </w:rPr>
              <w:t>關於中華文明的傳播力和影響力的內容，重點要求「講好中國故事、傳播好中國聲音」。</w:t>
            </w:r>
          </w:p>
          <w:p w:rsidR="00994B9E" w:rsidRPr="00994B9E" w:rsidRDefault="00994B9E" w:rsidP="00994B9E">
            <w:pPr>
              <w:numPr>
                <w:ilvl w:val="0"/>
                <w:numId w:val="23"/>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學生閱讀資料及瀏覽視頻後，即可開始進行小組討論。工作紙設定了兩題討論問題：</w:t>
            </w:r>
          </w:p>
          <w:p w:rsidR="00994B9E" w:rsidRPr="00994B9E" w:rsidRDefault="009311DF" w:rsidP="009311DF">
            <w:pPr>
              <w:numPr>
                <w:ilvl w:val="1"/>
                <w:numId w:val="27"/>
              </w:numPr>
              <w:jc w:val="both"/>
              <w:rPr>
                <w:rFonts w:ascii="Times New Roman" w:eastAsia="新細明體" w:hAnsi="Times New Roman" w:cs="Times New Roman"/>
                <w:sz w:val="24"/>
                <w:szCs w:val="24"/>
              </w:rPr>
            </w:pPr>
            <w:r w:rsidRPr="009311DF">
              <w:rPr>
                <w:rFonts w:ascii="Times New Roman" w:eastAsia="新細明體" w:hAnsi="Times New Roman" w:cs="Times New Roman" w:hint="eastAsia"/>
                <w:sz w:val="24"/>
                <w:szCs w:val="24"/>
              </w:rPr>
              <w:t>第</w:t>
            </w:r>
            <w:r w:rsidRPr="009311DF">
              <w:rPr>
                <w:rFonts w:ascii="Times New Roman" w:eastAsia="新細明體" w:hAnsi="Times New Roman" w:cs="Times New Roman" w:hint="eastAsia"/>
                <w:sz w:val="24"/>
                <w:szCs w:val="24"/>
              </w:rPr>
              <w:t>1</w:t>
            </w:r>
            <w:r w:rsidRPr="009311DF">
              <w:rPr>
                <w:rFonts w:ascii="Times New Roman" w:eastAsia="新細明體" w:hAnsi="Times New Roman" w:cs="Times New Roman" w:hint="eastAsia"/>
                <w:sz w:val="24"/>
                <w:szCs w:val="24"/>
              </w:rPr>
              <w:t>題要求學生討論資料六的傳媒報道內容，是否資料七的視頻受訪者亦有類似意見或經歷。該題旨在讓學生結合</w:t>
            </w:r>
            <w:r w:rsidR="00D47ED5">
              <w:rPr>
                <w:rFonts w:ascii="Times New Roman" w:eastAsia="新細明體" w:hAnsi="Times New Roman" w:cs="Times New Roman" w:hint="eastAsia"/>
                <w:sz w:val="24"/>
                <w:szCs w:val="24"/>
                <w:lang w:eastAsia="zh-HK"/>
              </w:rPr>
              <w:t>傳媒報道</w:t>
            </w:r>
            <w:r w:rsidR="00D47ED5">
              <w:rPr>
                <w:rFonts w:ascii="Times New Roman" w:eastAsia="新細明體" w:hAnsi="Times New Roman" w:cs="Times New Roman" w:hint="eastAsia"/>
                <w:sz w:val="24"/>
                <w:szCs w:val="24"/>
              </w:rPr>
              <w:t>，</w:t>
            </w:r>
            <w:r w:rsidR="00D47ED5">
              <w:rPr>
                <w:rFonts w:ascii="Times New Roman" w:eastAsia="新細明體" w:hAnsi="Times New Roman" w:cs="Times New Roman" w:hint="eastAsia"/>
                <w:sz w:val="24"/>
                <w:szCs w:val="24"/>
                <w:lang w:eastAsia="zh-HK"/>
              </w:rPr>
              <w:t>以及</w:t>
            </w:r>
            <w:r w:rsidR="006C155E">
              <w:rPr>
                <w:rFonts w:ascii="Times New Roman" w:eastAsia="新細明體" w:hAnsi="Times New Roman" w:cs="Times New Roman" w:hint="eastAsia"/>
                <w:sz w:val="24"/>
                <w:szCs w:val="24"/>
                <w:lang w:eastAsia="zh-HK"/>
              </w:rPr>
              <w:t>受訪者</w:t>
            </w:r>
            <w:r w:rsidR="00D47ED5">
              <w:rPr>
                <w:rFonts w:ascii="Times New Roman" w:eastAsia="新細明體" w:hAnsi="Times New Roman" w:cs="Times New Roman" w:hint="eastAsia"/>
                <w:sz w:val="24"/>
                <w:szCs w:val="24"/>
                <w:lang w:eastAsia="zh-HK"/>
              </w:rPr>
              <w:t>的親身經歷</w:t>
            </w:r>
            <w:r w:rsidRPr="009311DF">
              <w:rPr>
                <w:rFonts w:ascii="Times New Roman" w:eastAsia="新細明體" w:hAnsi="Times New Roman" w:cs="Times New Roman" w:hint="eastAsia"/>
                <w:sz w:val="24"/>
                <w:szCs w:val="24"/>
              </w:rPr>
              <w:t>，更全面地認識魯班工坊的職業教育課程</w:t>
            </w:r>
            <w:r w:rsidR="00994B9E" w:rsidRPr="00994B9E">
              <w:rPr>
                <w:rFonts w:ascii="Times New Roman" w:eastAsia="新細明體" w:hAnsi="Times New Roman" w:cs="Times New Roman" w:hint="eastAsia"/>
                <w:sz w:val="24"/>
                <w:szCs w:val="24"/>
              </w:rPr>
              <w:t>。</w:t>
            </w:r>
          </w:p>
          <w:p w:rsidR="00994B9E" w:rsidRPr="00994B9E" w:rsidRDefault="00994B9E" w:rsidP="00994B9E">
            <w:pPr>
              <w:numPr>
                <w:ilvl w:val="1"/>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第</w:t>
            </w:r>
            <w:r w:rsidRPr="00994B9E">
              <w:rPr>
                <w:rFonts w:ascii="Times New Roman" w:eastAsia="新細明體" w:hAnsi="Times New Roman" w:cs="Times New Roman" w:hint="eastAsia"/>
                <w:sz w:val="24"/>
                <w:szCs w:val="24"/>
              </w:rPr>
              <w:t>2</w:t>
            </w:r>
            <w:r w:rsidRPr="00994B9E">
              <w:rPr>
                <w:rFonts w:ascii="Times New Roman" w:eastAsia="新細明體" w:hAnsi="Times New Roman" w:cs="Times New Roman" w:hint="eastAsia"/>
                <w:sz w:val="24"/>
                <w:szCs w:val="24"/>
              </w:rPr>
              <w:t>題屬於綜合資料，並帶有延伸性質的討論，要求學生分析魯班工坊如何做到資料七提及的「講好中國故事、傳播好中國聲音」。教師可視乎學生情況而考慮是否需要給予討論</w:t>
            </w:r>
            <w:r w:rsidR="009311DF">
              <w:rPr>
                <w:rFonts w:ascii="Times New Roman" w:eastAsia="新細明體" w:hAnsi="Times New Roman" w:cs="Times New Roman" w:hint="eastAsia"/>
                <w:sz w:val="24"/>
                <w:szCs w:val="24"/>
              </w:rPr>
              <w:t>提示，例如魯班工坊可展示中國良好形象，以及成為傳播</w:t>
            </w:r>
            <w:r w:rsidR="00D47ED5">
              <w:rPr>
                <w:rFonts w:ascii="Times New Roman" w:eastAsia="新細明體" w:hAnsi="Times New Roman" w:cs="Times New Roman" w:hint="eastAsia"/>
                <w:sz w:val="24"/>
                <w:szCs w:val="24"/>
                <w:lang w:eastAsia="zh-HK"/>
              </w:rPr>
              <w:t>中華</w:t>
            </w:r>
            <w:r w:rsidR="009311DF">
              <w:rPr>
                <w:rFonts w:ascii="Times New Roman" w:eastAsia="新細明體" w:hAnsi="Times New Roman" w:cs="Times New Roman" w:hint="eastAsia"/>
                <w:sz w:val="24"/>
                <w:szCs w:val="24"/>
              </w:rPr>
              <w:t>文化</w:t>
            </w:r>
            <w:r w:rsidRPr="00994B9E">
              <w:rPr>
                <w:rFonts w:ascii="Times New Roman" w:eastAsia="新細明體" w:hAnsi="Times New Roman" w:cs="Times New Roman" w:hint="eastAsia"/>
                <w:sz w:val="24"/>
                <w:szCs w:val="24"/>
              </w:rPr>
              <w:t>的重要平台。</w:t>
            </w:r>
          </w:p>
          <w:p w:rsidR="00994B9E" w:rsidRPr="00994B9E" w:rsidRDefault="00994B9E" w:rsidP="00994B9E">
            <w:pPr>
              <w:numPr>
                <w:ilvl w:val="0"/>
                <w:numId w:val="27"/>
              </w:numPr>
              <w:jc w:val="both"/>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邀請學生匯報討論結果，並結合個人認識及參考工作紙給予的提示，點評及補充學生的匯報內容。例如：</w:t>
            </w:r>
          </w:p>
          <w:p w:rsidR="00994B9E" w:rsidRPr="00994B9E" w:rsidRDefault="009311DF" w:rsidP="009311DF">
            <w:pPr>
              <w:numPr>
                <w:ilvl w:val="1"/>
                <w:numId w:val="27"/>
              </w:numPr>
              <w:jc w:val="both"/>
              <w:rPr>
                <w:rFonts w:ascii="Times New Roman" w:eastAsia="新細明體" w:hAnsi="Times New Roman" w:cs="Times New Roman"/>
                <w:sz w:val="24"/>
                <w:szCs w:val="24"/>
              </w:rPr>
            </w:pPr>
            <w:r w:rsidRPr="009311DF">
              <w:rPr>
                <w:rFonts w:ascii="Times New Roman" w:eastAsia="新細明體" w:hAnsi="Times New Roman" w:cs="Times New Roman" w:hint="eastAsia"/>
                <w:sz w:val="24"/>
                <w:szCs w:val="24"/>
              </w:rPr>
              <w:t>職業教育方面，「一帶一路」各項建設帶動大量人才需求，但沿線部分國家和地區的職業教育水平有待提高，需要更多相關設施以滿足當地年青人的職業發展訴求，資料七的視頻正好說明這種情況</w:t>
            </w:r>
            <w:r w:rsidR="00994B9E" w:rsidRPr="00994B9E">
              <w:rPr>
                <w:rFonts w:ascii="Times New Roman" w:eastAsia="新細明體" w:hAnsi="Times New Roman" w:cs="Times New Roman" w:hint="eastAsia"/>
                <w:sz w:val="24"/>
                <w:szCs w:val="24"/>
              </w:rPr>
              <w:t>。</w:t>
            </w:r>
          </w:p>
          <w:p w:rsidR="00994B9E" w:rsidRPr="00994B9E" w:rsidRDefault="00795C83" w:rsidP="00795C83">
            <w:pPr>
              <w:numPr>
                <w:ilvl w:val="1"/>
                <w:numId w:val="27"/>
              </w:numPr>
              <w:rPr>
                <w:rFonts w:ascii="Times New Roman" w:eastAsia="新細明體" w:hAnsi="Times New Roman" w:cs="Times New Roman"/>
                <w:sz w:val="24"/>
                <w:szCs w:val="24"/>
              </w:rPr>
            </w:pPr>
            <w:r w:rsidRPr="00795C83">
              <w:rPr>
                <w:rFonts w:ascii="Times New Roman" w:eastAsia="新細明體" w:hAnsi="Times New Roman" w:cs="Times New Roman" w:hint="eastAsia"/>
                <w:sz w:val="24"/>
                <w:szCs w:val="24"/>
              </w:rPr>
              <w:t>傳播中華文化方面，魯班工坊拓寬了「一帶一路」沿線國家和地區的人民學習職業技術的途徑，並在學習的同時感受中華傳統文化的魅力，有助「講好中國故事，傳播中國好聲音」</w:t>
            </w:r>
            <w:r w:rsidR="00994B9E" w:rsidRPr="00994B9E">
              <w:rPr>
                <w:rFonts w:ascii="Times New Roman" w:eastAsia="新細明體" w:hAnsi="Times New Roman" w:cs="Times New Roman" w:hint="eastAsia"/>
                <w:sz w:val="24"/>
                <w:szCs w:val="24"/>
              </w:rPr>
              <w:t>。</w:t>
            </w:r>
          </w:p>
          <w:p w:rsidR="00994B9E" w:rsidRPr="00994B9E" w:rsidRDefault="00994B9E" w:rsidP="00994B9E">
            <w:pPr>
              <w:numPr>
                <w:ilvl w:val="0"/>
                <w:numId w:val="27"/>
              </w:numPr>
              <w:rPr>
                <w:rFonts w:ascii="Times New Roman" w:eastAsia="新細明體" w:hAnsi="Times New Roman" w:cs="Times New Roman"/>
                <w:sz w:val="24"/>
                <w:szCs w:val="24"/>
              </w:rPr>
            </w:pPr>
            <w:r w:rsidRPr="00994B9E">
              <w:rPr>
                <w:rFonts w:ascii="Times New Roman" w:eastAsia="新細明體" w:hAnsi="Times New Roman" w:cs="Times New Roman" w:hint="eastAsia"/>
                <w:sz w:val="24"/>
                <w:szCs w:val="24"/>
              </w:rPr>
              <w:t>總結課堂教學內容：</w:t>
            </w:r>
          </w:p>
          <w:p w:rsidR="00994B9E" w:rsidRDefault="00795C83" w:rsidP="00795C83">
            <w:pPr>
              <w:numPr>
                <w:ilvl w:val="1"/>
                <w:numId w:val="27"/>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中國</w:t>
            </w:r>
            <w:r w:rsidRPr="00795C83">
              <w:rPr>
                <w:rFonts w:ascii="Times New Roman" w:eastAsia="新細明體" w:hAnsi="Times New Roman" w:cs="Times New Roman" w:hint="eastAsia"/>
                <w:sz w:val="24"/>
                <w:szCs w:val="24"/>
              </w:rPr>
              <w:t>自</w:t>
            </w:r>
            <w:r w:rsidRPr="00795C83">
              <w:rPr>
                <w:rFonts w:ascii="Times New Roman" w:eastAsia="新細明體" w:hAnsi="Times New Roman" w:cs="Times New Roman" w:hint="eastAsia"/>
                <w:sz w:val="24"/>
                <w:szCs w:val="24"/>
              </w:rPr>
              <w:t>2013</w:t>
            </w:r>
            <w:r w:rsidRPr="00795C83">
              <w:rPr>
                <w:rFonts w:ascii="Times New Roman" w:eastAsia="新細明體" w:hAnsi="Times New Roman" w:cs="Times New Roman" w:hint="eastAsia"/>
                <w:sz w:val="24"/>
                <w:szCs w:val="24"/>
              </w:rPr>
              <w:t>年提出「一帶一路」倡議以來，</w:t>
            </w:r>
            <w:r w:rsidR="007F04D2">
              <w:rPr>
                <w:rFonts w:ascii="Times New Roman" w:eastAsia="新細明體" w:hAnsi="Times New Roman" w:cs="Times New Roman" w:hint="eastAsia"/>
                <w:sz w:val="24"/>
                <w:szCs w:val="24"/>
                <w:u w:val="thick"/>
              </w:rPr>
              <w:t>秉持共商、共建、</w:t>
            </w:r>
            <w:r w:rsidR="007F04D2" w:rsidRPr="007C6D88">
              <w:rPr>
                <w:rFonts w:ascii="Times New Roman" w:eastAsia="新細明體" w:hAnsi="Times New Roman" w:cs="Times New Roman" w:hint="eastAsia"/>
                <w:sz w:val="24"/>
                <w:szCs w:val="24"/>
                <w:u w:val="thick"/>
              </w:rPr>
              <w:t>共</w:t>
            </w:r>
            <w:r w:rsidR="007F04D2" w:rsidRPr="007C6D88">
              <w:rPr>
                <w:rFonts w:ascii="Times New Roman" w:eastAsia="新細明體" w:hAnsi="Times New Roman" w:cs="Times New Roman" w:hint="eastAsia"/>
                <w:sz w:val="24"/>
                <w:szCs w:val="24"/>
                <w:u w:val="thick"/>
                <w:lang w:eastAsia="zh-HK"/>
              </w:rPr>
              <w:t>享</w:t>
            </w:r>
            <w:r w:rsidRPr="00795C83">
              <w:rPr>
                <w:rFonts w:ascii="Times New Roman" w:eastAsia="新細明體" w:hAnsi="Times New Roman" w:cs="Times New Roman" w:hint="eastAsia"/>
                <w:sz w:val="24"/>
                <w:szCs w:val="24"/>
                <w:u w:val="thick"/>
              </w:rPr>
              <w:t>的原則</w:t>
            </w:r>
            <w:r w:rsidRPr="00795C83">
              <w:rPr>
                <w:rFonts w:ascii="Times New Roman" w:eastAsia="新細明體" w:hAnsi="Times New Roman" w:cs="Times New Roman" w:hint="eastAsia"/>
                <w:sz w:val="24"/>
                <w:szCs w:val="24"/>
              </w:rPr>
              <w:t>，增強與沿線國家和地區之間的政治、經濟、文化等範疇的關係，</w:t>
            </w:r>
            <w:r w:rsidRPr="00795C83">
              <w:rPr>
                <w:rFonts w:ascii="Times New Roman" w:eastAsia="新細明體" w:hAnsi="Times New Roman" w:cs="Times New Roman" w:hint="eastAsia"/>
                <w:sz w:val="24"/>
                <w:szCs w:val="24"/>
              </w:rPr>
              <w:lastRenderedPageBreak/>
              <w:t>並於提升國家在國際社會的地位和影響力的同時，進一步加強中華文化在海外的傳播。教育層面的交流合作，正是當中的重要環節，魯班工坊就擔當了職業教育交流的角色</w:t>
            </w:r>
            <w:r w:rsidR="00994B9E" w:rsidRPr="00994B9E">
              <w:rPr>
                <w:rFonts w:ascii="Times New Roman" w:eastAsia="新細明體" w:hAnsi="Times New Roman" w:cs="Times New Roman" w:hint="eastAsia"/>
                <w:sz w:val="24"/>
                <w:szCs w:val="24"/>
              </w:rPr>
              <w:t>。</w:t>
            </w:r>
          </w:p>
          <w:p w:rsidR="000A4024" w:rsidRPr="000A4024" w:rsidRDefault="000A4024" w:rsidP="000A4024">
            <w:pPr>
              <w:numPr>
                <w:ilvl w:val="1"/>
                <w:numId w:val="27"/>
              </w:numPr>
              <w:jc w:val="both"/>
              <w:rPr>
                <w:rFonts w:ascii="Times New Roman" w:eastAsia="新細明體" w:hAnsi="Times New Roman" w:cs="Times New Roman"/>
                <w:sz w:val="24"/>
                <w:szCs w:val="24"/>
                <w:lang w:eastAsia="zh-HK"/>
              </w:rPr>
            </w:pPr>
            <w:r>
              <w:rPr>
                <w:rFonts w:ascii="Times New Roman" w:eastAsia="新細明體" w:hAnsi="Times New Roman" w:cs="Times New Roman" w:hint="eastAsia"/>
                <w:sz w:val="24"/>
                <w:szCs w:val="24"/>
                <w:lang w:eastAsia="zh-HK"/>
              </w:rPr>
              <w:t>除了魯班工坊外</w:t>
            </w:r>
            <w:r>
              <w:rPr>
                <w:rFonts w:ascii="Times New Roman" w:eastAsia="新細明體" w:hAnsi="Times New Roman" w:cs="Times New Roman" w:hint="eastAsia"/>
                <w:sz w:val="24"/>
                <w:szCs w:val="24"/>
              </w:rPr>
              <w:t>，</w:t>
            </w:r>
            <w:r w:rsidRPr="00F676D9">
              <w:rPr>
                <w:rFonts w:ascii="Times New Roman" w:eastAsia="新細明體" w:hAnsi="Times New Roman" w:cs="Times New Roman" w:hint="eastAsia"/>
                <w:sz w:val="24"/>
                <w:szCs w:val="24"/>
                <w:u w:val="thick"/>
                <w:lang w:eastAsia="zh-HK"/>
              </w:rPr>
              <w:t>如課時許可</w:t>
            </w:r>
            <w:r w:rsidRPr="00F676D9">
              <w:rPr>
                <w:rFonts w:ascii="Times New Roman" w:eastAsia="新細明體" w:hAnsi="Times New Roman" w:cs="Times New Roman" w:hint="eastAsia"/>
                <w:sz w:val="24"/>
                <w:szCs w:val="24"/>
                <w:u w:val="thick"/>
              </w:rPr>
              <w:t>，</w:t>
            </w:r>
            <w:r w:rsidRPr="00F676D9">
              <w:rPr>
                <w:rFonts w:ascii="Times New Roman" w:eastAsia="新細明體" w:hAnsi="Times New Roman" w:cs="Times New Roman" w:hint="eastAsia"/>
                <w:sz w:val="24"/>
                <w:szCs w:val="24"/>
                <w:u w:val="thick"/>
                <w:lang w:eastAsia="zh-HK"/>
              </w:rPr>
              <w:t>以及學生對另一個在海外設立的教育機構孔子學院有所認識</w:t>
            </w:r>
            <w:r w:rsidRPr="000A4024">
              <w:rPr>
                <w:rFonts w:ascii="Times New Roman" w:eastAsia="新細明體" w:hAnsi="Times New Roman" w:cs="Times New Roman" w:hint="eastAsia"/>
                <w:sz w:val="24"/>
                <w:szCs w:val="24"/>
                <w:lang w:eastAsia="zh-HK"/>
              </w:rPr>
              <w:t>，可概略</w:t>
            </w:r>
            <w:r>
              <w:rPr>
                <w:rFonts w:ascii="Times New Roman" w:eastAsia="新細明體" w:hAnsi="Times New Roman" w:cs="Times New Roman" w:hint="eastAsia"/>
                <w:sz w:val="24"/>
                <w:szCs w:val="24"/>
                <w:lang w:eastAsia="zh-HK"/>
              </w:rPr>
              <w:t>指出兩者的</w:t>
            </w:r>
            <w:r w:rsidRPr="000A4024">
              <w:rPr>
                <w:rFonts w:ascii="Times New Roman" w:eastAsia="新細明體" w:hAnsi="Times New Roman" w:cs="Times New Roman" w:hint="eastAsia"/>
                <w:sz w:val="24"/>
                <w:szCs w:val="24"/>
                <w:lang w:eastAsia="zh-HK"/>
              </w:rPr>
              <w:t>異同。例如：</w:t>
            </w:r>
          </w:p>
          <w:p w:rsidR="000A4024" w:rsidRPr="000A4024" w:rsidRDefault="000A4024" w:rsidP="000A4024">
            <w:pPr>
              <w:numPr>
                <w:ilvl w:val="2"/>
                <w:numId w:val="27"/>
              </w:numPr>
              <w:jc w:val="both"/>
              <w:rPr>
                <w:rFonts w:ascii="Times New Roman" w:eastAsia="新細明體" w:hAnsi="Times New Roman" w:cs="Times New Roman"/>
                <w:sz w:val="24"/>
                <w:szCs w:val="24"/>
                <w:lang w:eastAsia="zh-HK"/>
              </w:rPr>
            </w:pPr>
            <w:r w:rsidRPr="000A4024">
              <w:rPr>
                <w:rFonts w:ascii="Times New Roman" w:eastAsia="新細明體" w:hAnsi="Times New Roman" w:cs="Times New Roman" w:hint="eastAsia"/>
                <w:sz w:val="24"/>
                <w:szCs w:val="24"/>
                <w:lang w:eastAsia="zh-HK"/>
              </w:rPr>
              <w:t>相同之處：兩者都以在中國歷史上有代表性，並且切合教育性質的著名人物來為學校命名；兩者都負有在海外促進中外文化交流，讓世界更深入認識中國的使命。</w:t>
            </w:r>
          </w:p>
          <w:p w:rsidR="000A4024" w:rsidRPr="000A4024" w:rsidRDefault="000A4024" w:rsidP="000A4024">
            <w:pPr>
              <w:numPr>
                <w:ilvl w:val="2"/>
                <w:numId w:val="27"/>
              </w:numPr>
              <w:jc w:val="both"/>
              <w:rPr>
                <w:rFonts w:ascii="Times New Roman" w:eastAsia="新細明體" w:hAnsi="Times New Roman" w:cs="Times New Roman"/>
                <w:sz w:val="24"/>
                <w:szCs w:val="24"/>
                <w:lang w:eastAsia="zh-HK"/>
              </w:rPr>
            </w:pPr>
            <w:r w:rsidRPr="000A4024">
              <w:rPr>
                <w:rFonts w:ascii="Times New Roman" w:eastAsia="新細明體" w:hAnsi="Times New Roman" w:cs="Times New Roman" w:hint="eastAsia"/>
                <w:sz w:val="24"/>
                <w:szCs w:val="24"/>
                <w:lang w:eastAsia="zh-HK"/>
              </w:rPr>
              <w:t>不同之處：孔子學院主要教授外國人學習中文和中華文化，而魯班工坊則以不同範疇的職業教育為重心。</w:t>
            </w:r>
            <w:r w:rsidRPr="000A4024">
              <w:rPr>
                <w:rFonts w:ascii="Times New Roman" w:eastAsia="新細明體" w:hAnsi="Times New Roman" w:cs="Times New Roman" w:hint="eastAsia"/>
                <w:sz w:val="24"/>
                <w:szCs w:val="24"/>
                <w:lang w:eastAsia="zh-HK"/>
              </w:rPr>
              <w:t xml:space="preserve"> </w:t>
            </w:r>
          </w:p>
          <w:p w:rsidR="00994B9E" w:rsidRPr="00994B9E" w:rsidRDefault="00795C83" w:rsidP="00795C83">
            <w:pPr>
              <w:numPr>
                <w:ilvl w:val="1"/>
                <w:numId w:val="27"/>
              </w:numPr>
              <w:jc w:val="both"/>
              <w:rPr>
                <w:rFonts w:ascii="Times New Roman" w:eastAsia="新細明體" w:hAnsi="Times New Roman" w:cs="Times New Roman"/>
                <w:sz w:val="24"/>
                <w:szCs w:val="24"/>
              </w:rPr>
            </w:pPr>
            <w:r w:rsidRPr="00795C83">
              <w:rPr>
                <w:rFonts w:ascii="Times New Roman" w:eastAsia="新細明體" w:hAnsi="Times New Roman" w:cs="Times New Roman" w:hint="eastAsia"/>
                <w:sz w:val="24"/>
                <w:szCs w:val="24"/>
              </w:rPr>
              <w:t>教育是培養人才資源和創新能力的重要源頭，也是民心溝通的主要載體。通過包括魯班工坊在內</w:t>
            </w:r>
            <w:r w:rsidR="00FD5AFF">
              <w:rPr>
                <w:rFonts w:ascii="Times New Roman" w:eastAsia="新細明體" w:hAnsi="Times New Roman" w:cs="Times New Roman" w:hint="eastAsia"/>
                <w:sz w:val="24"/>
                <w:szCs w:val="24"/>
                <w:lang w:eastAsia="zh-HK"/>
              </w:rPr>
              <w:t>的</w:t>
            </w:r>
            <w:r w:rsidR="00FD5AFF">
              <w:rPr>
                <w:rFonts w:ascii="Times New Roman" w:eastAsia="新細明體" w:hAnsi="Times New Roman" w:cs="Times New Roman" w:hint="eastAsia"/>
                <w:sz w:val="24"/>
                <w:szCs w:val="24"/>
              </w:rPr>
              <w:t>教育領域</w:t>
            </w:r>
            <w:r w:rsidRPr="00795C83">
              <w:rPr>
                <w:rFonts w:ascii="Times New Roman" w:eastAsia="新細明體" w:hAnsi="Times New Roman" w:cs="Times New Roman" w:hint="eastAsia"/>
                <w:sz w:val="24"/>
                <w:szCs w:val="24"/>
              </w:rPr>
              <w:t>合作與交流，「一帶一路」沿線許多人民不僅提升了知識和技能，也在個人事業方面找到發展所長的機會和途徑，令民心相通的成效更為顯著</w:t>
            </w:r>
            <w:r w:rsidR="00994B9E" w:rsidRPr="00994B9E">
              <w:rPr>
                <w:rFonts w:ascii="Times New Roman" w:eastAsia="新細明體" w:hAnsi="Times New Roman" w:cs="Times New Roman" w:hint="eastAsia"/>
                <w:sz w:val="24"/>
                <w:szCs w:val="24"/>
              </w:rPr>
              <w:t>。</w:t>
            </w:r>
          </w:p>
        </w:tc>
      </w:tr>
      <w:tr w:rsidR="00994B9E" w:rsidRPr="00994B9E" w:rsidTr="004C4DE5">
        <w:tc>
          <w:tcPr>
            <w:tcW w:w="8296" w:type="dxa"/>
          </w:tcPr>
          <w:p w:rsidR="00994B9E" w:rsidRPr="00994B9E" w:rsidRDefault="00994B9E" w:rsidP="00994B9E">
            <w:pPr>
              <w:jc w:val="both"/>
              <w:rPr>
                <w:rFonts w:ascii="Times New Roman" w:eastAsia="新細明體" w:hAnsi="Times New Roman" w:cs="Times New Roman"/>
                <w:b/>
                <w:sz w:val="24"/>
                <w:szCs w:val="24"/>
                <w:u w:val="thick"/>
                <w:lang w:eastAsia="zh-HK"/>
              </w:rPr>
            </w:pPr>
            <w:r w:rsidRPr="00994B9E">
              <w:rPr>
                <w:rFonts w:ascii="Times New Roman" w:eastAsia="新細明體" w:hAnsi="Times New Roman" w:cs="Times New Roman"/>
                <w:b/>
                <w:sz w:val="24"/>
                <w:szCs w:val="24"/>
                <w:highlight w:val="yellow"/>
                <w:u w:val="thick"/>
                <w:lang w:eastAsia="zh-HK"/>
              </w:rPr>
              <w:lastRenderedPageBreak/>
              <w:t>程序四：課後延伸習作</w:t>
            </w:r>
          </w:p>
          <w:p w:rsidR="00994B9E" w:rsidRPr="00994B9E" w:rsidRDefault="00994B9E" w:rsidP="00994B9E">
            <w:pPr>
              <w:jc w:val="both"/>
              <w:rPr>
                <w:rFonts w:ascii="Times New Roman" w:eastAsia="新細明體" w:hAnsi="Times New Roman" w:cs="Times New Roman"/>
                <w:b/>
                <w:sz w:val="24"/>
                <w:szCs w:val="24"/>
                <w:u w:val="thick"/>
                <w:lang w:eastAsia="zh-HK"/>
              </w:rPr>
            </w:pPr>
          </w:p>
          <w:p w:rsidR="00994B9E" w:rsidRPr="00994B9E" w:rsidRDefault="00994B9E" w:rsidP="00994B9E">
            <w:pPr>
              <w:numPr>
                <w:ilvl w:val="0"/>
                <w:numId w:val="24"/>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派發</w:t>
            </w:r>
            <w:r w:rsidRPr="00994B9E">
              <w:rPr>
                <w:rFonts w:ascii="Times New Roman" w:eastAsia="新細明體" w:hAnsi="Times New Roman" w:cs="Times New Roman"/>
                <w:sz w:val="24"/>
                <w:szCs w:val="24"/>
                <w:shd w:val="pct15" w:color="auto" w:fill="FFFFFF"/>
              </w:rPr>
              <w:t>附件四</w:t>
            </w:r>
            <w:r w:rsidRPr="00994B9E">
              <w:rPr>
                <w:rFonts w:ascii="Times New Roman" w:eastAsia="新細明體" w:hAnsi="Times New Roman" w:cs="Times New Roman"/>
                <w:sz w:val="24"/>
                <w:szCs w:val="24"/>
              </w:rPr>
              <w:t>課後延伸習作，要求學生於課後完成。</w:t>
            </w:r>
          </w:p>
          <w:p w:rsidR="00994B9E" w:rsidRPr="00994B9E" w:rsidRDefault="00894ED7" w:rsidP="00894ED7">
            <w:pPr>
              <w:numPr>
                <w:ilvl w:val="0"/>
                <w:numId w:val="24"/>
              </w:numPr>
              <w:jc w:val="both"/>
              <w:rPr>
                <w:rFonts w:ascii="Times New Roman" w:eastAsia="新細明體" w:hAnsi="Times New Roman" w:cs="Times New Roman"/>
                <w:sz w:val="24"/>
                <w:szCs w:val="24"/>
              </w:rPr>
            </w:pPr>
            <w:r w:rsidRPr="00894ED7">
              <w:rPr>
                <w:rFonts w:ascii="Times New Roman" w:eastAsia="新細明體" w:hAnsi="Times New Roman" w:cs="Times New Roman" w:hint="eastAsia"/>
                <w:sz w:val="24"/>
                <w:szCs w:val="24"/>
              </w:rPr>
              <w:t>該份習作以國家主席習近平在</w:t>
            </w:r>
            <w:r w:rsidRPr="00894ED7">
              <w:rPr>
                <w:rFonts w:ascii="Times New Roman" w:eastAsia="新細明體" w:hAnsi="Times New Roman" w:cs="Times New Roman" w:hint="eastAsia"/>
                <w:sz w:val="24"/>
                <w:szCs w:val="24"/>
              </w:rPr>
              <w:t>2016</w:t>
            </w:r>
            <w:r w:rsidRPr="00894ED7">
              <w:rPr>
                <w:rFonts w:ascii="Times New Roman" w:eastAsia="新細明體" w:hAnsi="Times New Roman" w:cs="Times New Roman" w:hint="eastAsia"/>
                <w:sz w:val="24"/>
                <w:szCs w:val="24"/>
              </w:rPr>
              <w:t>年</w:t>
            </w:r>
            <w:r w:rsidRPr="00894ED7">
              <w:rPr>
                <w:rFonts w:ascii="Times New Roman" w:eastAsia="新細明體" w:hAnsi="Times New Roman" w:cs="Times New Roman" w:hint="eastAsia"/>
                <w:sz w:val="24"/>
                <w:szCs w:val="24"/>
              </w:rPr>
              <w:t>6</w:t>
            </w:r>
            <w:r w:rsidRPr="00894ED7">
              <w:rPr>
                <w:rFonts w:ascii="Times New Roman" w:eastAsia="新細明體" w:hAnsi="Times New Roman" w:cs="Times New Roman" w:hint="eastAsia"/>
                <w:sz w:val="24"/>
                <w:szCs w:val="24"/>
              </w:rPr>
              <w:t>月於中亞國家烏茲別克提出建構「健康絲綢之路」為切入點（資料九），並提供中國與印尼在中醫藥方面的合作（資料十），以及一段介紹甘肅中醫藥大學培訓外國中醫藥人材的視頻（資料十一），期望學生應用在課堂學習所得的知識，轉化處理可同樣達到民心相通的中醫藥交流合作項目</w:t>
            </w:r>
            <w:r w:rsidR="00994B9E" w:rsidRPr="00994B9E">
              <w:rPr>
                <w:rFonts w:ascii="Times New Roman" w:eastAsia="新細明體" w:hAnsi="Times New Roman" w:cs="Times New Roman"/>
                <w:sz w:val="24"/>
                <w:szCs w:val="24"/>
              </w:rPr>
              <w:t>。</w:t>
            </w:r>
          </w:p>
          <w:p w:rsidR="00994B9E" w:rsidRPr="00994B9E" w:rsidRDefault="00994B9E" w:rsidP="00994B9E">
            <w:pPr>
              <w:numPr>
                <w:ilvl w:val="0"/>
                <w:numId w:val="24"/>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lang w:eastAsia="zh-HK"/>
              </w:rPr>
              <w:t>學生閱讀及瀏覽視頻資料後，回答兩題延伸習作題目：</w:t>
            </w:r>
          </w:p>
          <w:p w:rsidR="00994B9E" w:rsidRPr="00994B9E" w:rsidRDefault="00894ED7" w:rsidP="00894ED7">
            <w:pPr>
              <w:numPr>
                <w:ilvl w:val="1"/>
                <w:numId w:val="24"/>
              </w:numPr>
              <w:jc w:val="both"/>
              <w:rPr>
                <w:rFonts w:ascii="Times New Roman" w:eastAsia="新細明體" w:hAnsi="Times New Roman" w:cs="Times New Roman"/>
                <w:sz w:val="24"/>
                <w:szCs w:val="24"/>
              </w:rPr>
            </w:pPr>
            <w:r w:rsidRPr="00894ED7">
              <w:rPr>
                <w:rFonts w:ascii="Times New Roman" w:eastAsia="新細明體" w:hAnsi="Times New Roman" w:cs="Times New Roman" w:hint="eastAsia"/>
                <w:sz w:val="24"/>
                <w:szCs w:val="24"/>
                <w:lang w:eastAsia="zh-HK"/>
              </w:rPr>
              <w:t>第</w:t>
            </w:r>
            <w:r w:rsidRPr="00894ED7">
              <w:rPr>
                <w:rFonts w:ascii="Times New Roman" w:eastAsia="新細明體" w:hAnsi="Times New Roman" w:cs="Times New Roman" w:hint="eastAsia"/>
                <w:sz w:val="24"/>
                <w:szCs w:val="24"/>
                <w:lang w:eastAsia="zh-HK"/>
              </w:rPr>
              <w:t>1</w:t>
            </w:r>
            <w:r w:rsidRPr="00894ED7">
              <w:rPr>
                <w:rFonts w:ascii="Times New Roman" w:eastAsia="新細明體" w:hAnsi="Times New Roman" w:cs="Times New Roman" w:hint="eastAsia"/>
                <w:sz w:val="24"/>
                <w:szCs w:val="24"/>
                <w:lang w:eastAsia="zh-HK"/>
              </w:rPr>
              <w:t>題要求說明中醫藥如何成為促進民心相通的橋樑，並且令中國與「一帶一路」沿線國家和地區同時受惠。期望學生完成本題之後，可以掌握更多涉及民心相通的具體例子。學生需要綜合應用課堂及課後延伸習作的資料以作回應</w:t>
            </w:r>
            <w:r w:rsidR="00994B9E" w:rsidRPr="00994B9E">
              <w:rPr>
                <w:rFonts w:ascii="Times New Roman" w:eastAsia="新細明體" w:hAnsi="Times New Roman" w:cs="Times New Roman"/>
                <w:sz w:val="24"/>
                <w:szCs w:val="24"/>
                <w:lang w:eastAsia="zh-HK"/>
              </w:rPr>
              <w:t>。</w:t>
            </w:r>
          </w:p>
          <w:p w:rsidR="00994B9E" w:rsidRPr="00994B9E" w:rsidRDefault="00894ED7" w:rsidP="00B83ED5">
            <w:pPr>
              <w:numPr>
                <w:ilvl w:val="1"/>
                <w:numId w:val="24"/>
              </w:numPr>
              <w:jc w:val="both"/>
              <w:rPr>
                <w:rFonts w:ascii="Times New Roman" w:eastAsia="新細明體" w:hAnsi="Times New Roman" w:cs="Times New Roman"/>
                <w:sz w:val="24"/>
                <w:szCs w:val="24"/>
              </w:rPr>
            </w:pPr>
            <w:r w:rsidRPr="00894ED7">
              <w:rPr>
                <w:rFonts w:ascii="Times New Roman" w:eastAsia="新細明體" w:hAnsi="Times New Roman" w:cs="Times New Roman" w:hint="eastAsia"/>
                <w:sz w:val="24"/>
                <w:szCs w:val="24"/>
              </w:rPr>
              <w:t>第</w:t>
            </w:r>
            <w:r w:rsidRPr="00894ED7">
              <w:rPr>
                <w:rFonts w:ascii="Times New Roman" w:eastAsia="新細明體" w:hAnsi="Times New Roman" w:cs="Times New Roman" w:hint="eastAsia"/>
                <w:sz w:val="24"/>
                <w:szCs w:val="24"/>
              </w:rPr>
              <w:t>2</w:t>
            </w:r>
            <w:r w:rsidRPr="00894ED7">
              <w:rPr>
                <w:rFonts w:ascii="Times New Roman" w:eastAsia="新細明體" w:hAnsi="Times New Roman" w:cs="Times New Roman" w:hint="eastAsia"/>
                <w:sz w:val="24"/>
                <w:szCs w:val="24"/>
              </w:rPr>
              <w:t>題為學生設計了一個情境，要求他們整理學習所得，再配合從互聯網搜集回來的資料，以鼓勵一名「一帶一路」沿線國家的「朋友」赴華學習中醫</w:t>
            </w:r>
            <w:r w:rsidR="00994B9E" w:rsidRPr="00994B9E">
              <w:rPr>
                <w:rFonts w:ascii="Times New Roman" w:eastAsia="新細明體" w:hAnsi="Times New Roman" w:cs="Times New Roman"/>
                <w:sz w:val="24"/>
                <w:szCs w:val="24"/>
              </w:rPr>
              <w:t>。</w:t>
            </w:r>
          </w:p>
          <w:p w:rsidR="00994B9E" w:rsidRPr="00994B9E" w:rsidRDefault="00894ED7" w:rsidP="00894ED7">
            <w:pPr>
              <w:numPr>
                <w:ilvl w:val="2"/>
                <w:numId w:val="27"/>
              </w:numPr>
              <w:jc w:val="both"/>
              <w:rPr>
                <w:rFonts w:ascii="Times New Roman" w:eastAsia="新細明體" w:hAnsi="Times New Roman" w:cs="Times New Roman"/>
                <w:sz w:val="24"/>
                <w:szCs w:val="24"/>
              </w:rPr>
            </w:pPr>
            <w:r w:rsidRPr="00894ED7">
              <w:rPr>
                <w:rFonts w:ascii="Times New Roman" w:eastAsia="新細明體" w:hAnsi="Times New Roman" w:cs="Times New Roman" w:hint="eastAsia"/>
                <w:sz w:val="24"/>
                <w:szCs w:val="24"/>
              </w:rPr>
              <w:t>教師可視乎學生的情況而給予提示，例如中國積極推動教育交流的努力、學習中醫藥的前景和學成後的預期貢獻。此外，亦可參考來華學習中醫的留學生的事蹟及心路歷程，並予以適當引用作為鼓勵「朋友」來華學習的具體例子</w:t>
            </w:r>
            <w:r w:rsidR="00994B9E" w:rsidRPr="00994B9E">
              <w:rPr>
                <w:rFonts w:ascii="Times New Roman" w:eastAsia="新細明體" w:hAnsi="Times New Roman" w:cs="Times New Roman"/>
                <w:sz w:val="24"/>
                <w:szCs w:val="24"/>
              </w:rPr>
              <w:t>。</w:t>
            </w:r>
          </w:p>
          <w:p w:rsidR="00994B9E" w:rsidRPr="00994B9E" w:rsidRDefault="00894ED7" w:rsidP="00894ED7">
            <w:pPr>
              <w:numPr>
                <w:ilvl w:val="2"/>
                <w:numId w:val="27"/>
              </w:numPr>
              <w:jc w:val="both"/>
              <w:rPr>
                <w:rFonts w:ascii="Times New Roman" w:eastAsia="新細明體" w:hAnsi="Times New Roman" w:cs="Times New Roman"/>
                <w:sz w:val="24"/>
                <w:szCs w:val="24"/>
              </w:rPr>
            </w:pPr>
            <w:r w:rsidRPr="00894ED7">
              <w:rPr>
                <w:rFonts w:ascii="Times New Roman" w:eastAsia="新細明體" w:hAnsi="Times New Roman" w:cs="Times New Roman" w:hint="eastAsia"/>
                <w:sz w:val="24"/>
                <w:szCs w:val="24"/>
              </w:rPr>
              <w:t>教師</w:t>
            </w:r>
            <w:r w:rsidR="00DA0588">
              <w:rPr>
                <w:rFonts w:ascii="Times New Roman" w:eastAsia="新細明體" w:hAnsi="Times New Roman" w:cs="Times New Roman" w:hint="eastAsia"/>
                <w:sz w:val="24"/>
                <w:szCs w:val="24"/>
                <w:lang w:eastAsia="zh-HK"/>
              </w:rPr>
              <w:t>亦可參照校本教學進度及學生學習情況</w:t>
            </w:r>
            <w:r w:rsidR="00DA0588">
              <w:rPr>
                <w:rFonts w:ascii="Times New Roman" w:eastAsia="新細明體" w:hAnsi="Times New Roman" w:cs="Times New Roman" w:hint="eastAsia"/>
                <w:sz w:val="24"/>
                <w:szCs w:val="24"/>
              </w:rPr>
              <w:t>，</w:t>
            </w:r>
            <w:r w:rsidRPr="00894ED7">
              <w:rPr>
                <w:rFonts w:ascii="Times New Roman" w:eastAsia="新細明體" w:hAnsi="Times New Roman" w:cs="Times New Roman" w:hint="eastAsia"/>
                <w:sz w:val="24"/>
                <w:szCs w:val="24"/>
              </w:rPr>
              <w:t>考慮改寫題目</w:t>
            </w:r>
            <w:r w:rsidR="00994B9E" w:rsidRPr="00994B9E">
              <w:rPr>
                <w:rFonts w:ascii="Times New Roman" w:eastAsia="新細明體" w:hAnsi="Times New Roman" w:cs="Times New Roman"/>
                <w:sz w:val="24"/>
                <w:szCs w:val="24"/>
              </w:rPr>
              <w:t>。</w:t>
            </w:r>
          </w:p>
          <w:p w:rsidR="00994B9E" w:rsidRPr="00994B9E" w:rsidRDefault="00994B9E" w:rsidP="00994B9E">
            <w:pPr>
              <w:numPr>
                <w:ilvl w:val="0"/>
                <w:numId w:val="24"/>
              </w:numPr>
              <w:jc w:val="both"/>
              <w:rPr>
                <w:rFonts w:ascii="Times New Roman" w:eastAsia="新細明體" w:hAnsi="Times New Roman" w:cs="Times New Roman"/>
                <w:sz w:val="24"/>
                <w:szCs w:val="24"/>
              </w:rPr>
            </w:pPr>
            <w:r w:rsidRPr="00994B9E">
              <w:rPr>
                <w:rFonts w:ascii="Times New Roman" w:eastAsia="新細明體" w:hAnsi="Times New Roman" w:cs="Times New Roman"/>
                <w:sz w:val="24"/>
                <w:szCs w:val="24"/>
              </w:rPr>
              <w:t>教師可安排學生於下一課節匯報，或用其他形式分享學生的學習成果。</w:t>
            </w:r>
          </w:p>
        </w:tc>
      </w:tr>
    </w:tbl>
    <w:p w:rsidR="00894ED7" w:rsidRDefault="00894ED7" w:rsidP="003F3851">
      <w:pPr>
        <w:widowControl/>
        <w:rPr>
          <w:rFonts w:ascii="Calibri" w:eastAsia="新細明體" w:hAnsi="Calibri" w:cs="Times New Roman"/>
          <w:b/>
          <w:kern w:val="0"/>
          <w:szCs w:val="24"/>
          <w:u w:val="thick"/>
          <w:lang w:eastAsia="zh-HK"/>
        </w:rPr>
      </w:pPr>
    </w:p>
    <w:p w:rsidR="009A407E" w:rsidRDefault="009A407E" w:rsidP="003F3851">
      <w:pPr>
        <w:widowControl/>
        <w:rPr>
          <w:rFonts w:ascii="Calibri" w:eastAsia="新細明體" w:hAnsi="Calibri" w:cs="Times New Roman"/>
          <w:b/>
          <w:kern w:val="0"/>
          <w:szCs w:val="24"/>
          <w:u w:val="thick"/>
          <w:lang w:eastAsia="zh-HK"/>
        </w:rPr>
      </w:pPr>
    </w:p>
    <w:p w:rsidR="003F3851" w:rsidRPr="003F3851" w:rsidRDefault="003F3851" w:rsidP="003F3851">
      <w:pPr>
        <w:widowControl/>
        <w:rPr>
          <w:rFonts w:ascii="Calibri" w:eastAsia="新細明體" w:hAnsi="Calibri" w:cs="Times New Roman"/>
          <w:b/>
          <w:kern w:val="0"/>
          <w:szCs w:val="24"/>
          <w:u w:val="thick"/>
          <w:lang w:eastAsia="zh-HK"/>
        </w:rPr>
      </w:pPr>
      <w:r w:rsidRPr="003F3851">
        <w:rPr>
          <w:rFonts w:ascii="Calibri" w:eastAsia="新細明體" w:hAnsi="Calibri" w:cs="Times New Roman" w:hint="eastAsia"/>
          <w:b/>
          <w:kern w:val="0"/>
          <w:szCs w:val="24"/>
          <w:u w:val="thick"/>
          <w:lang w:eastAsia="zh-HK"/>
        </w:rPr>
        <w:lastRenderedPageBreak/>
        <w:t>附件一</w:t>
      </w:r>
      <w:r w:rsidRPr="003F3851">
        <w:rPr>
          <w:rFonts w:ascii="Calibri" w:eastAsia="新細明體" w:hAnsi="Calibri" w:cs="Times New Roman" w:hint="eastAsia"/>
          <w:b/>
          <w:kern w:val="0"/>
          <w:szCs w:val="24"/>
          <w:u w:val="thick"/>
        </w:rPr>
        <w:t>：</w:t>
      </w:r>
      <w:r w:rsidRPr="003F3851">
        <w:rPr>
          <w:rFonts w:ascii="Calibri" w:eastAsia="新細明體" w:hAnsi="Calibri" w:cs="Times New Roman" w:hint="eastAsia"/>
          <w:b/>
          <w:kern w:val="0"/>
          <w:szCs w:val="24"/>
          <w:u w:val="thick"/>
          <w:lang w:eastAsia="zh-HK"/>
        </w:rPr>
        <w:t>課前預習</w:t>
      </w:r>
    </w:p>
    <w:p w:rsidR="003F3851" w:rsidRPr="003F3851" w:rsidRDefault="003F3851" w:rsidP="003F3851">
      <w:pPr>
        <w:widowControl/>
        <w:rPr>
          <w:rFonts w:ascii="Calibri" w:eastAsia="新細明體" w:hAnsi="Calibri" w:cs="Times New Roman"/>
          <w:kern w:val="0"/>
          <w:szCs w:val="24"/>
          <w:lang w:eastAsia="zh-HK"/>
        </w:rPr>
      </w:pPr>
    </w:p>
    <w:p w:rsidR="003F3851" w:rsidRPr="003F3851" w:rsidRDefault="003F3851" w:rsidP="003F3851">
      <w:pPr>
        <w:widowControl/>
        <w:rPr>
          <w:rFonts w:ascii="Calibri" w:eastAsia="新細明體" w:hAnsi="Calibri" w:cs="Times New Roman"/>
          <w:kern w:val="0"/>
          <w:szCs w:val="24"/>
          <w:lang w:eastAsia="zh-HK"/>
        </w:rPr>
      </w:pPr>
      <w:r w:rsidRPr="003F3851">
        <w:rPr>
          <w:rFonts w:ascii="Calibri" w:eastAsia="新細明體" w:hAnsi="Calibri" w:cs="Times New Roman" w:hint="eastAsia"/>
          <w:kern w:val="0"/>
          <w:szCs w:val="24"/>
          <w:lang w:eastAsia="zh-HK"/>
        </w:rPr>
        <w:t>資料</w:t>
      </w:r>
      <w:r w:rsidR="00C67881">
        <w:rPr>
          <w:rFonts w:ascii="Calibri" w:eastAsia="新細明體" w:hAnsi="Calibri" w:cs="Times New Roman" w:hint="eastAsia"/>
          <w:kern w:val="0"/>
          <w:szCs w:val="24"/>
          <w:lang w:eastAsia="zh-HK"/>
        </w:rPr>
        <w:t>一</w:t>
      </w:r>
      <w:r w:rsidRPr="003F3851">
        <w:rPr>
          <w:rFonts w:ascii="Calibri" w:eastAsia="新細明體" w:hAnsi="Calibri" w:cs="Times New Roman" w:hint="eastAsia"/>
          <w:kern w:val="0"/>
          <w:szCs w:val="24"/>
        </w:rPr>
        <w:t>：</w:t>
      </w:r>
      <w:r w:rsidR="00600641">
        <w:rPr>
          <w:rFonts w:ascii="Calibri" w:eastAsia="新細明體" w:hAnsi="Calibri" w:cs="Times New Roman" w:hint="eastAsia"/>
          <w:kern w:val="0"/>
          <w:szCs w:val="24"/>
          <w:lang w:eastAsia="zh-HK"/>
        </w:rPr>
        <w:t>簡介</w:t>
      </w:r>
      <w:r w:rsidR="00600641">
        <w:rPr>
          <w:rFonts w:ascii="Calibri" w:eastAsia="新細明體" w:hAnsi="Calibri" w:cs="Times New Roman" w:hint="eastAsia"/>
          <w:kern w:val="0"/>
          <w:szCs w:val="24"/>
        </w:rPr>
        <w:t>「</w:t>
      </w:r>
      <w:r w:rsidR="00600641" w:rsidRPr="00600641">
        <w:rPr>
          <w:rFonts w:ascii="Calibri" w:eastAsia="新細明體" w:hAnsi="Calibri" w:cs="Times New Roman" w:hint="eastAsia"/>
          <w:kern w:val="0"/>
          <w:szCs w:val="24"/>
        </w:rPr>
        <w:t>魯班工坊」</w:t>
      </w:r>
      <w:r w:rsidR="00C67881">
        <w:rPr>
          <w:rFonts w:ascii="Calibri" w:eastAsia="新細明體" w:hAnsi="Calibri" w:cs="Times New Roman" w:hint="eastAsia"/>
          <w:kern w:val="0"/>
          <w:szCs w:val="24"/>
        </w:rPr>
        <w:t>及其提供的職業教育課程</w:t>
      </w:r>
    </w:p>
    <w:p w:rsidR="003F3851" w:rsidRPr="003F3851" w:rsidRDefault="003F3851" w:rsidP="003F3851">
      <w:pPr>
        <w:widowControl/>
        <w:rPr>
          <w:rFonts w:ascii="Calibri" w:eastAsia="新細明體" w:hAnsi="Calibri" w:cs="Times New Roman"/>
          <w:kern w:val="0"/>
          <w:szCs w:val="24"/>
        </w:rPr>
      </w:pPr>
    </w:p>
    <w:tbl>
      <w:tblPr>
        <w:tblStyle w:val="a3"/>
        <w:tblW w:w="0" w:type="auto"/>
        <w:tblLook w:val="04A0" w:firstRow="1" w:lastRow="0" w:firstColumn="1" w:lastColumn="0" w:noHBand="0" w:noVBand="1"/>
      </w:tblPr>
      <w:tblGrid>
        <w:gridCol w:w="1129"/>
        <w:gridCol w:w="5954"/>
        <w:gridCol w:w="1213"/>
      </w:tblGrid>
      <w:tr w:rsidR="0093318C" w:rsidRPr="003F3851" w:rsidTr="00411549">
        <w:trPr>
          <w:trHeight w:val="5355"/>
        </w:trPr>
        <w:tc>
          <w:tcPr>
            <w:tcW w:w="8296" w:type="dxa"/>
            <w:gridSpan w:val="3"/>
            <w:vAlign w:val="center"/>
          </w:tcPr>
          <w:p w:rsidR="00411549" w:rsidRDefault="0093318C" w:rsidP="003F3851">
            <w:pPr>
              <w:widowControl/>
              <w:jc w:val="both"/>
              <w:rPr>
                <w:rFonts w:ascii="Times New Roman" w:eastAsia="新細明體" w:hAnsi="Times New Roman" w:cs="Times New Roman"/>
                <w:sz w:val="24"/>
                <w:szCs w:val="24"/>
              </w:rPr>
            </w:pPr>
            <w:r>
              <w:rPr>
                <w:rFonts w:ascii="Times New Roman" w:eastAsia="新細明體" w:hAnsi="Times New Roman" w:cs="Times New Roman"/>
                <w:sz w:val="24"/>
                <w:szCs w:val="24"/>
              </w:rPr>
              <w:t xml:space="preserve">    </w:t>
            </w:r>
            <w:r w:rsidR="00894ED7" w:rsidRPr="00894ED7">
              <w:rPr>
                <w:rFonts w:ascii="Times New Roman" w:eastAsia="新細明體" w:hAnsi="Times New Roman" w:cs="Times New Roman" w:hint="eastAsia"/>
                <w:sz w:val="24"/>
                <w:szCs w:val="24"/>
              </w:rPr>
              <w:t>魯班工坊（</w:t>
            </w:r>
            <w:r w:rsidR="00894ED7" w:rsidRPr="00894ED7">
              <w:rPr>
                <w:rFonts w:ascii="Times New Roman" w:eastAsia="新細明體" w:hAnsi="Times New Roman" w:cs="Times New Roman" w:hint="eastAsia"/>
                <w:sz w:val="24"/>
                <w:szCs w:val="24"/>
              </w:rPr>
              <w:t>Luban Workshop</w:t>
            </w:r>
            <w:r w:rsidR="00894ED7" w:rsidRPr="00894ED7">
              <w:rPr>
                <w:rFonts w:ascii="Times New Roman" w:eastAsia="新細明體" w:hAnsi="Times New Roman" w:cs="Times New Roman" w:hint="eastAsia"/>
                <w:sz w:val="24"/>
                <w:szCs w:val="24"/>
              </w:rPr>
              <w:t>）是由天津市原創，並率先推動、組織實施的職業教育國際合作的項目。魯班工坊將我國優秀的職業技術和職業文化與世界分享，核心目標是為當地的社會和經濟發展培養高素質技術人才</w:t>
            </w:r>
            <w:r w:rsidRPr="003F3851">
              <w:rPr>
                <w:rFonts w:ascii="Times New Roman" w:eastAsia="新細明體" w:hAnsi="Times New Roman" w:cs="Times New Roman" w:hint="eastAsia"/>
                <w:sz w:val="24"/>
                <w:szCs w:val="24"/>
              </w:rPr>
              <w:t>。</w:t>
            </w:r>
          </w:p>
          <w:p w:rsidR="00411549" w:rsidRDefault="00411549" w:rsidP="003F3851">
            <w:pPr>
              <w:widowControl/>
              <w:jc w:val="both"/>
              <w:rPr>
                <w:rFonts w:ascii="Times New Roman" w:eastAsia="新細明體" w:hAnsi="Times New Roman" w:cs="Times New Roman"/>
                <w:sz w:val="24"/>
                <w:szCs w:val="24"/>
              </w:rPr>
            </w:pPr>
          </w:p>
          <w:p w:rsidR="0093318C" w:rsidRPr="003F3851" w:rsidRDefault="0093318C" w:rsidP="00411549">
            <w:pPr>
              <w:widowControl/>
              <w:ind w:firstLineChars="200" w:firstLine="480"/>
              <w:jc w:val="both"/>
              <w:rPr>
                <w:rFonts w:ascii="Times New Roman" w:eastAsia="新細明體" w:hAnsi="Times New Roman" w:cs="Times New Roman"/>
                <w:sz w:val="24"/>
                <w:szCs w:val="24"/>
              </w:rPr>
            </w:pPr>
            <w:r w:rsidRPr="003F3851">
              <w:rPr>
                <w:rFonts w:ascii="Times New Roman" w:eastAsia="新細明體" w:hAnsi="Times New Roman" w:cs="Times New Roman" w:hint="eastAsia"/>
                <w:sz w:val="24"/>
                <w:szCs w:val="24"/>
              </w:rPr>
              <w:t>自</w:t>
            </w:r>
            <w:r w:rsidRPr="003F3851">
              <w:rPr>
                <w:rFonts w:ascii="Times New Roman" w:eastAsia="新細明體" w:hAnsi="Times New Roman" w:cs="Times New Roman"/>
                <w:sz w:val="24"/>
                <w:szCs w:val="24"/>
              </w:rPr>
              <w:t>2016</w:t>
            </w:r>
            <w:r w:rsidRPr="003F3851">
              <w:rPr>
                <w:rFonts w:ascii="Times New Roman" w:eastAsia="新細明體" w:hAnsi="Times New Roman" w:cs="Times New Roman" w:hint="eastAsia"/>
                <w:sz w:val="24"/>
                <w:szCs w:val="24"/>
              </w:rPr>
              <w:t>年</w:t>
            </w:r>
            <w:r w:rsidRPr="003F3851">
              <w:rPr>
                <w:rFonts w:ascii="Times New Roman" w:eastAsia="新細明體" w:hAnsi="Times New Roman" w:cs="Times New Roman"/>
                <w:sz w:val="24"/>
                <w:szCs w:val="24"/>
              </w:rPr>
              <w:t>3</w:t>
            </w:r>
            <w:r w:rsidRPr="003F3851">
              <w:rPr>
                <w:rFonts w:ascii="Times New Roman" w:eastAsia="新細明體" w:hAnsi="Times New Roman" w:cs="Times New Roman" w:hint="eastAsia"/>
                <w:sz w:val="24"/>
                <w:szCs w:val="24"/>
              </w:rPr>
              <w:t>月第一個魯班工坊在泰國成立以來，截至</w:t>
            </w:r>
            <w:r w:rsidRPr="003F3851">
              <w:rPr>
                <w:rFonts w:ascii="Times New Roman" w:eastAsia="新細明體" w:hAnsi="Times New Roman" w:cs="Times New Roman"/>
                <w:sz w:val="24"/>
                <w:szCs w:val="24"/>
              </w:rPr>
              <w:t>2023</w:t>
            </w:r>
            <w:r w:rsidRPr="003F3851">
              <w:rPr>
                <w:rFonts w:ascii="Times New Roman" w:eastAsia="新細明體" w:hAnsi="Times New Roman" w:cs="Times New Roman" w:hint="eastAsia"/>
                <w:sz w:val="24"/>
                <w:szCs w:val="24"/>
              </w:rPr>
              <w:t>年</w:t>
            </w:r>
            <w:r w:rsidRPr="003F3851">
              <w:rPr>
                <w:rFonts w:ascii="Times New Roman" w:eastAsia="新細明體" w:hAnsi="Times New Roman" w:cs="Times New Roman"/>
                <w:sz w:val="24"/>
                <w:szCs w:val="24"/>
              </w:rPr>
              <w:t>8</w:t>
            </w:r>
            <w:r w:rsidRPr="003F3851">
              <w:rPr>
                <w:rFonts w:ascii="Times New Roman" w:eastAsia="新細明體" w:hAnsi="Times New Roman" w:cs="Times New Roman" w:hint="eastAsia"/>
                <w:sz w:val="24"/>
                <w:szCs w:val="24"/>
              </w:rPr>
              <w:t>月，已在亞洲、歐洲、非洲等</w:t>
            </w:r>
            <w:r w:rsidR="00965A88">
              <w:rPr>
                <w:rFonts w:ascii="Times New Roman" w:eastAsia="新細明體" w:hAnsi="Times New Roman" w:cs="Times New Roman"/>
                <w:sz w:val="24"/>
                <w:szCs w:val="24"/>
              </w:rPr>
              <w:t>25</w:t>
            </w:r>
            <w:r w:rsidRPr="003F3851">
              <w:rPr>
                <w:rFonts w:ascii="Times New Roman" w:eastAsia="新細明體" w:hAnsi="Times New Roman" w:cs="Times New Roman" w:hint="eastAsia"/>
                <w:sz w:val="24"/>
                <w:szCs w:val="24"/>
              </w:rPr>
              <w:t>個國家建</w:t>
            </w:r>
            <w:r w:rsidRPr="003F3851">
              <w:rPr>
                <w:rFonts w:ascii="Times New Roman" w:eastAsia="新細明體" w:hAnsi="Times New Roman" w:cs="Times New Roman" w:hint="eastAsia"/>
                <w:sz w:val="24"/>
                <w:szCs w:val="24"/>
                <w:lang w:eastAsia="zh-HK"/>
              </w:rPr>
              <w:t>立了</w:t>
            </w:r>
            <w:r w:rsidRPr="003F3851">
              <w:rPr>
                <w:rFonts w:ascii="Times New Roman" w:eastAsia="新細明體" w:hAnsi="Times New Roman" w:cs="Times New Roman"/>
                <w:sz w:val="24"/>
                <w:szCs w:val="24"/>
              </w:rPr>
              <w:t>27</w:t>
            </w:r>
            <w:r w:rsidRPr="003F3851">
              <w:rPr>
                <w:rFonts w:ascii="Times New Roman" w:eastAsia="新細明體" w:hAnsi="Times New Roman" w:cs="Times New Roman" w:hint="eastAsia"/>
                <w:sz w:val="24"/>
                <w:szCs w:val="24"/>
              </w:rPr>
              <w:t>所魯班工坊，</w:t>
            </w:r>
            <w:r w:rsidR="00411549">
              <w:rPr>
                <w:rFonts w:ascii="Times New Roman" w:eastAsia="新細明體" w:hAnsi="Times New Roman" w:cs="Times New Roman" w:hint="eastAsia"/>
                <w:sz w:val="24"/>
                <w:szCs w:val="24"/>
                <w:lang w:eastAsia="zh-HK"/>
              </w:rPr>
              <w:t>提供</w:t>
            </w:r>
            <w:r w:rsidR="00411549" w:rsidRPr="003F3851">
              <w:rPr>
                <w:rFonts w:ascii="Times New Roman" w:eastAsia="新細明體" w:hAnsi="Times New Roman" w:cs="Times New Roman" w:hint="eastAsia"/>
                <w:sz w:val="24"/>
                <w:szCs w:val="24"/>
              </w:rPr>
              <w:t>當地產業發展最需要的技術</w:t>
            </w:r>
            <w:r w:rsidR="00411549">
              <w:rPr>
                <w:rFonts w:ascii="Times New Roman" w:eastAsia="新細明體" w:hAnsi="Times New Roman" w:cs="Times New Roman" w:hint="eastAsia"/>
                <w:sz w:val="24"/>
                <w:szCs w:val="24"/>
              </w:rPr>
              <w:t>，</w:t>
            </w:r>
            <w:r w:rsidRPr="003F3851">
              <w:rPr>
                <w:rFonts w:ascii="Times New Roman" w:eastAsia="新細明體" w:hAnsi="Times New Roman" w:cs="Times New Roman" w:hint="eastAsia"/>
                <w:sz w:val="24"/>
                <w:szCs w:val="24"/>
              </w:rPr>
              <w:t>涵蓋鐵路運營、</w:t>
            </w:r>
            <w:r w:rsidR="00411549">
              <w:rPr>
                <w:rFonts w:ascii="Times New Roman" w:eastAsia="新細明體" w:hAnsi="Times New Roman" w:cs="Times New Roman" w:hint="eastAsia"/>
                <w:sz w:val="24"/>
                <w:szCs w:val="24"/>
              </w:rPr>
              <w:t>新能源、</w:t>
            </w:r>
            <w:r w:rsidR="00411549">
              <w:rPr>
                <w:rFonts w:ascii="Times New Roman" w:eastAsia="新細明體" w:hAnsi="Times New Roman" w:cs="Times New Roman" w:hint="eastAsia"/>
                <w:sz w:val="24"/>
                <w:szCs w:val="24"/>
                <w:lang w:eastAsia="zh-HK"/>
              </w:rPr>
              <w:t>工業機械人、</w:t>
            </w:r>
            <w:r w:rsidR="00411549">
              <w:rPr>
                <w:rFonts w:ascii="Times New Roman" w:eastAsia="新細明體" w:hAnsi="Times New Roman" w:cs="Times New Roman" w:hint="eastAsia"/>
                <w:sz w:val="24"/>
                <w:szCs w:val="24"/>
              </w:rPr>
              <w:t>中餐烹飪、中醫中藥、物流管理、</w:t>
            </w:r>
            <w:r w:rsidR="00411549">
              <w:rPr>
                <w:rFonts w:ascii="Times New Roman" w:eastAsia="新細明體" w:hAnsi="Times New Roman" w:cs="Times New Roman" w:hint="eastAsia"/>
                <w:sz w:val="24"/>
                <w:szCs w:val="24"/>
                <w:lang w:eastAsia="zh-HK"/>
              </w:rPr>
              <w:t>物聯網</w:t>
            </w:r>
            <w:r w:rsidR="00411549">
              <w:rPr>
                <w:rFonts w:ascii="Times New Roman" w:eastAsia="新細明體" w:hAnsi="Times New Roman" w:cs="Times New Roman" w:hint="eastAsia"/>
                <w:sz w:val="24"/>
                <w:szCs w:val="24"/>
              </w:rPr>
              <w:t>等</w:t>
            </w:r>
            <w:r w:rsidR="00411549">
              <w:rPr>
                <w:rFonts w:ascii="Times New Roman" w:eastAsia="新細明體" w:hAnsi="Times New Roman" w:cs="Times New Roman" w:hint="eastAsia"/>
                <w:sz w:val="24"/>
                <w:szCs w:val="24"/>
              </w:rPr>
              <w:t>70</w:t>
            </w:r>
            <w:r w:rsidR="00411549">
              <w:rPr>
                <w:rFonts w:ascii="Times New Roman" w:eastAsia="新細明體" w:hAnsi="Times New Roman" w:cs="Times New Roman" w:hint="eastAsia"/>
                <w:sz w:val="24"/>
                <w:szCs w:val="24"/>
                <w:lang w:eastAsia="zh-HK"/>
              </w:rPr>
              <w:t>多</w:t>
            </w:r>
            <w:r w:rsidRPr="003F3851">
              <w:rPr>
                <w:rFonts w:ascii="Times New Roman" w:eastAsia="新細明體" w:hAnsi="Times New Roman" w:cs="Times New Roman" w:hint="eastAsia"/>
                <w:sz w:val="24"/>
                <w:szCs w:val="24"/>
              </w:rPr>
              <w:t>個專業，為當地的職業教育提供支援，</w:t>
            </w:r>
            <w:r w:rsidR="00411549">
              <w:rPr>
                <w:rFonts w:ascii="Times New Roman" w:eastAsia="新細明體" w:hAnsi="Times New Roman" w:cs="Times New Roman" w:hint="eastAsia"/>
                <w:sz w:val="24"/>
                <w:szCs w:val="24"/>
                <w:lang w:eastAsia="zh-HK"/>
              </w:rPr>
              <w:t>培養了數以萬計的技術技能人才</w:t>
            </w:r>
            <w:r w:rsidR="00411549">
              <w:rPr>
                <w:rFonts w:ascii="Times New Roman" w:eastAsia="新細明體" w:hAnsi="Times New Roman" w:cs="Times New Roman" w:hint="eastAsia"/>
                <w:sz w:val="24"/>
                <w:szCs w:val="24"/>
              </w:rPr>
              <w:t>，</w:t>
            </w:r>
            <w:r w:rsidRPr="003F3851">
              <w:rPr>
                <w:rFonts w:ascii="Times New Roman" w:eastAsia="新細明體" w:hAnsi="Times New Roman" w:cs="Times New Roman" w:hint="eastAsia"/>
                <w:sz w:val="24"/>
                <w:szCs w:val="24"/>
              </w:rPr>
              <w:t>從而架起促進中外人文交流、民心相通的重要橋樑。</w:t>
            </w:r>
          </w:p>
          <w:p w:rsidR="0093318C" w:rsidRPr="003F3851" w:rsidRDefault="0093318C" w:rsidP="003F3851">
            <w:pPr>
              <w:widowControl/>
              <w:jc w:val="both"/>
              <w:rPr>
                <w:rFonts w:ascii="Times New Roman" w:eastAsia="新細明體" w:hAnsi="Times New Roman" w:cs="Times New Roman"/>
                <w:sz w:val="24"/>
                <w:szCs w:val="24"/>
              </w:rPr>
            </w:pPr>
            <w:r w:rsidRPr="003F3851">
              <w:rPr>
                <w:rFonts w:ascii="Times New Roman" w:eastAsia="新細明體" w:hAnsi="Times New Roman" w:cs="Times New Roman" w:hint="eastAsia"/>
                <w:sz w:val="24"/>
                <w:szCs w:val="24"/>
              </w:rPr>
              <w:t xml:space="preserve">        </w:t>
            </w:r>
          </w:p>
          <w:p w:rsidR="0093318C" w:rsidRDefault="0093318C" w:rsidP="003F3851">
            <w:pPr>
              <w:widowControl/>
              <w:jc w:val="both"/>
              <w:rPr>
                <w:rFonts w:ascii="Times New Roman" w:eastAsia="新細明體" w:hAnsi="Times New Roman" w:cs="Times New Roman"/>
                <w:szCs w:val="24"/>
              </w:rPr>
            </w:pPr>
            <w:r w:rsidRPr="003F3851">
              <w:rPr>
                <w:rFonts w:ascii="Times New Roman" w:eastAsia="新細明體" w:hAnsi="Times New Roman" w:cs="Times New Roman" w:hint="eastAsia"/>
                <w:sz w:val="24"/>
                <w:szCs w:val="24"/>
              </w:rPr>
              <w:t xml:space="preserve">　　魯班是中國</w:t>
            </w:r>
            <w:r w:rsidRPr="003F3851">
              <w:rPr>
                <w:rFonts w:ascii="Times New Roman" w:eastAsia="新細明體" w:hAnsi="Times New Roman" w:cs="Times New Roman" w:hint="eastAsia"/>
                <w:sz w:val="24"/>
                <w:szCs w:val="24"/>
                <w:lang w:eastAsia="zh-HK"/>
              </w:rPr>
              <w:t>在</w:t>
            </w:r>
            <w:r w:rsidRPr="003F3851">
              <w:rPr>
                <w:rFonts w:ascii="Times New Roman" w:eastAsia="新細明體" w:hAnsi="Times New Roman" w:cs="Times New Roman"/>
                <w:sz w:val="24"/>
                <w:szCs w:val="24"/>
              </w:rPr>
              <w:t>2,500</w:t>
            </w:r>
            <w:r w:rsidRPr="003F3851">
              <w:rPr>
                <w:rFonts w:ascii="Times New Roman" w:eastAsia="新細明體" w:hAnsi="Times New Roman" w:cs="Times New Roman" w:hint="eastAsia"/>
                <w:sz w:val="24"/>
                <w:szCs w:val="24"/>
              </w:rPr>
              <w:t>年前的傑出工匠和發明家，既是手工業技藝和發明創造的典範，亦是建築、民用等諸多行業的奠基者，被譽為「百工之祖」。以「魯班」來為工作坊命名，旨在傳承職業文化、體現技能特質、彰顯工匠精神，並將創新智慧蘊含其中。</w:t>
            </w:r>
          </w:p>
        </w:tc>
      </w:tr>
      <w:tr w:rsidR="002F03CB" w:rsidRPr="003F3851" w:rsidTr="0093318C">
        <w:trPr>
          <w:trHeight w:val="1125"/>
        </w:trPr>
        <w:tc>
          <w:tcPr>
            <w:tcW w:w="1129" w:type="dxa"/>
            <w:vAlign w:val="center"/>
          </w:tcPr>
          <w:p w:rsidR="0093318C" w:rsidRPr="003F3851" w:rsidRDefault="0093318C" w:rsidP="009474D6">
            <w:pPr>
              <w:widowControl/>
              <w:spacing w:line="300" w:lineRule="auto"/>
              <w:jc w:val="center"/>
              <w:rPr>
                <w:rFonts w:ascii="Times New Roman" w:eastAsia="新細明體" w:hAnsi="Times New Roman" w:cs="Times New Roman"/>
                <w:noProof/>
                <w:sz w:val="24"/>
                <w:szCs w:val="24"/>
                <w:lang w:eastAsia="zh-HK"/>
              </w:rPr>
            </w:pPr>
            <w:r w:rsidRPr="003F3851">
              <w:rPr>
                <w:rFonts w:ascii="Times New Roman" w:eastAsia="新細明體" w:hAnsi="Times New Roman" w:cs="Times New Roman" w:hint="eastAsia"/>
                <w:noProof/>
                <w:sz w:val="24"/>
                <w:szCs w:val="24"/>
                <w:lang w:eastAsia="zh-HK"/>
              </w:rPr>
              <w:t>視頻</w:t>
            </w:r>
            <w:r w:rsidR="009474D6" w:rsidRPr="003F3851">
              <w:rPr>
                <w:rFonts w:ascii="Times New Roman" w:eastAsia="新細明體" w:hAnsi="Times New Roman" w:cs="Times New Roman" w:hint="eastAsia"/>
                <w:caps/>
                <w:sz w:val="24"/>
                <w:szCs w:val="24"/>
                <w:lang w:eastAsia="zh-HK"/>
              </w:rPr>
              <w:t>A</w:t>
            </w:r>
          </w:p>
        </w:tc>
        <w:tc>
          <w:tcPr>
            <w:tcW w:w="5954" w:type="dxa"/>
            <w:vAlign w:val="center"/>
          </w:tcPr>
          <w:p w:rsidR="0093318C" w:rsidRPr="00AE1996" w:rsidRDefault="0093318C" w:rsidP="003F3851">
            <w:pPr>
              <w:rPr>
                <w:rFonts w:ascii="Times New Roman" w:hAnsi="Times New Roman" w:cs="Times New Roman"/>
                <w:sz w:val="24"/>
                <w:szCs w:val="24"/>
              </w:rPr>
            </w:pPr>
            <w:r w:rsidRPr="00AE1996">
              <w:rPr>
                <w:rFonts w:ascii="Times New Roman" w:hAnsi="Times New Roman" w:cs="Times New Roman" w:hint="eastAsia"/>
                <w:sz w:val="24"/>
                <w:szCs w:val="24"/>
              </w:rPr>
              <w:t>標題：「魯班工坊：中國工匠精神走向界」</w:t>
            </w:r>
          </w:p>
          <w:p w:rsidR="0093318C" w:rsidRPr="00AE1996" w:rsidRDefault="0093318C" w:rsidP="003F3851">
            <w:pPr>
              <w:rPr>
                <w:rFonts w:ascii="Times New Roman" w:hAnsi="Times New Roman" w:cs="Times New Roman"/>
                <w:sz w:val="24"/>
                <w:szCs w:val="24"/>
              </w:rPr>
            </w:pPr>
            <w:r w:rsidRPr="00AE1996">
              <w:rPr>
                <w:rFonts w:ascii="Times New Roman" w:hAnsi="Times New Roman" w:cs="Times New Roman" w:hint="eastAsia"/>
                <w:sz w:val="24"/>
                <w:szCs w:val="24"/>
              </w:rPr>
              <w:t>（粵語旁白，中文字幕，片長</w:t>
            </w:r>
            <w:r w:rsidRPr="00AE1996">
              <w:rPr>
                <w:rFonts w:ascii="Times New Roman" w:hAnsi="Times New Roman" w:cs="Times New Roman" w:hint="eastAsia"/>
                <w:sz w:val="24"/>
                <w:szCs w:val="24"/>
              </w:rPr>
              <w:t>1</w:t>
            </w:r>
            <w:r w:rsidRPr="00AE1996">
              <w:rPr>
                <w:rFonts w:ascii="Times New Roman" w:hAnsi="Times New Roman" w:cs="Times New Roman" w:hint="eastAsia"/>
                <w:sz w:val="24"/>
                <w:szCs w:val="24"/>
              </w:rPr>
              <w:t>分</w:t>
            </w:r>
            <w:r w:rsidRPr="00AE1996">
              <w:rPr>
                <w:rFonts w:ascii="Times New Roman" w:hAnsi="Times New Roman" w:cs="Times New Roman" w:hint="eastAsia"/>
                <w:sz w:val="24"/>
                <w:szCs w:val="24"/>
              </w:rPr>
              <w:t>39</w:t>
            </w:r>
            <w:r w:rsidRPr="00AE1996">
              <w:rPr>
                <w:rFonts w:ascii="Times New Roman" w:hAnsi="Times New Roman" w:cs="Times New Roman" w:hint="eastAsia"/>
                <w:sz w:val="24"/>
                <w:szCs w:val="24"/>
              </w:rPr>
              <w:t>秒。）</w:t>
            </w:r>
          </w:p>
          <w:p w:rsidR="0093318C" w:rsidRPr="003F3851" w:rsidRDefault="0093318C" w:rsidP="003F3851">
            <w:pPr>
              <w:rPr>
                <w:rFonts w:ascii="Times New Roman" w:hAnsi="Times New Roman" w:cs="Times New Roman"/>
              </w:rPr>
            </w:pPr>
            <w:r w:rsidRPr="00AE1996">
              <w:rPr>
                <w:rFonts w:ascii="Times New Roman" w:hAnsi="Times New Roman" w:cs="Times New Roman" w:hint="eastAsia"/>
                <w:sz w:val="24"/>
                <w:szCs w:val="24"/>
              </w:rPr>
              <w:t>網址：</w:t>
            </w:r>
            <w:r w:rsidRPr="00AE1996">
              <w:rPr>
                <w:rFonts w:ascii="Times New Roman" w:hAnsi="Times New Roman" w:cs="Times New Roman" w:hint="eastAsia"/>
                <w:sz w:val="24"/>
                <w:szCs w:val="24"/>
              </w:rPr>
              <w:t>https://www.youtube.com/watch?v=wcbAg_ZSs14</w:t>
            </w:r>
          </w:p>
        </w:tc>
        <w:tc>
          <w:tcPr>
            <w:tcW w:w="1213" w:type="dxa"/>
          </w:tcPr>
          <w:p w:rsidR="0093318C" w:rsidRPr="003F3851" w:rsidRDefault="0093318C" w:rsidP="003F3851">
            <w:pPr>
              <w:rPr>
                <w:rFonts w:ascii="Times New Roman" w:eastAsia="新細明體" w:hAnsi="Times New Roman" w:cs="Times New Roman"/>
                <w:noProof/>
                <w:szCs w:val="24"/>
              </w:rPr>
            </w:pPr>
            <w:r w:rsidRPr="003F3851">
              <w:rPr>
                <w:rFonts w:ascii="Times New Roman" w:eastAsia="新細明體" w:hAnsi="Times New Roman" w:cs="Times New Roman"/>
                <w:noProof/>
                <w:szCs w:val="24"/>
              </w:rPr>
              <w:drawing>
                <wp:anchor distT="0" distB="0" distL="114300" distR="114300" simplePos="0" relativeHeight="251680768" behindDoc="0" locked="0" layoutInCell="1" allowOverlap="1" wp14:anchorId="06563855" wp14:editId="34BBC7E8">
                  <wp:simplePos x="0" y="0"/>
                  <wp:positionH relativeFrom="column">
                    <wp:posOffset>42545</wp:posOffset>
                  </wp:positionH>
                  <wp:positionV relativeFrom="paragraph">
                    <wp:posOffset>119971</wp:posOffset>
                  </wp:positionV>
                  <wp:extent cx="561340" cy="561340"/>
                  <wp:effectExtent l="0" t="0" r="0" b="0"/>
                  <wp:wrapSquare wrapText="bothSides"/>
                  <wp:docPr id="2" name="圖片 2" descr="C:\Users\kcl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1340" cy="5613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F03CB" w:rsidRPr="003F3851" w:rsidTr="0093318C">
        <w:trPr>
          <w:trHeight w:val="1125"/>
        </w:trPr>
        <w:tc>
          <w:tcPr>
            <w:tcW w:w="1129" w:type="dxa"/>
            <w:vAlign w:val="center"/>
          </w:tcPr>
          <w:p w:rsidR="009474D6" w:rsidRPr="003F3851" w:rsidRDefault="009474D6" w:rsidP="009474D6">
            <w:pPr>
              <w:widowControl/>
              <w:spacing w:line="300" w:lineRule="auto"/>
              <w:jc w:val="center"/>
              <w:rPr>
                <w:rFonts w:ascii="Times New Roman" w:eastAsia="新細明體" w:hAnsi="Times New Roman" w:cs="Times New Roman"/>
                <w:sz w:val="24"/>
                <w:szCs w:val="24"/>
                <w:lang w:eastAsia="zh-HK"/>
              </w:rPr>
            </w:pPr>
            <w:r w:rsidRPr="003F3851">
              <w:rPr>
                <w:rFonts w:ascii="Times New Roman" w:eastAsia="新細明體" w:hAnsi="Times New Roman" w:cs="Times New Roman"/>
                <w:sz w:val="24"/>
                <w:szCs w:val="24"/>
                <w:lang w:eastAsia="zh-HK"/>
              </w:rPr>
              <w:t>視頻</w:t>
            </w:r>
            <w:r w:rsidRPr="003F3851">
              <w:rPr>
                <w:rFonts w:ascii="Times New Roman" w:eastAsia="新細明體" w:hAnsi="Times New Roman" w:cs="Times New Roman" w:hint="eastAsia"/>
                <w:noProof/>
                <w:sz w:val="24"/>
                <w:szCs w:val="24"/>
                <w:lang w:eastAsia="zh-HK"/>
              </w:rPr>
              <w:t>B</w:t>
            </w:r>
          </w:p>
        </w:tc>
        <w:tc>
          <w:tcPr>
            <w:tcW w:w="5954" w:type="dxa"/>
            <w:vAlign w:val="center"/>
          </w:tcPr>
          <w:p w:rsidR="009474D6" w:rsidRPr="00AE1996" w:rsidRDefault="009474D6" w:rsidP="009474D6">
            <w:pPr>
              <w:jc w:val="both"/>
              <w:rPr>
                <w:rFonts w:ascii="Times New Roman" w:hAnsi="Times New Roman" w:cs="Times New Roman"/>
                <w:sz w:val="24"/>
                <w:szCs w:val="24"/>
              </w:rPr>
            </w:pPr>
            <w:r w:rsidRPr="00AE1996">
              <w:rPr>
                <w:rFonts w:ascii="Times New Roman" w:hAnsi="Times New Roman" w:cs="Times New Roman"/>
                <w:sz w:val="24"/>
                <w:szCs w:val="24"/>
              </w:rPr>
              <w:t>標題：「魯班工坊分享中國職教經驗」</w:t>
            </w:r>
          </w:p>
          <w:p w:rsidR="009474D6" w:rsidRPr="00AE1996" w:rsidRDefault="009474D6" w:rsidP="009474D6">
            <w:pPr>
              <w:jc w:val="both"/>
              <w:rPr>
                <w:rFonts w:ascii="Times New Roman" w:hAnsi="Times New Roman" w:cs="Times New Roman"/>
                <w:sz w:val="24"/>
                <w:szCs w:val="24"/>
              </w:rPr>
            </w:pPr>
            <w:r w:rsidRPr="00AE1996">
              <w:rPr>
                <w:rFonts w:ascii="Times New Roman" w:hAnsi="Times New Roman" w:cs="Times New Roman"/>
                <w:sz w:val="24"/>
                <w:szCs w:val="24"/>
              </w:rPr>
              <w:t>（普通話旁白，中文字幕，片長</w:t>
            </w:r>
            <w:r w:rsidRPr="00AE1996">
              <w:rPr>
                <w:rFonts w:ascii="Times New Roman" w:hAnsi="Times New Roman" w:cs="Times New Roman"/>
                <w:sz w:val="24"/>
                <w:szCs w:val="24"/>
              </w:rPr>
              <w:t>3</w:t>
            </w:r>
            <w:r w:rsidRPr="00AE1996">
              <w:rPr>
                <w:rFonts w:ascii="Times New Roman" w:hAnsi="Times New Roman" w:cs="Times New Roman"/>
                <w:sz w:val="24"/>
                <w:szCs w:val="24"/>
              </w:rPr>
              <w:t>分</w:t>
            </w:r>
            <w:r w:rsidRPr="00AE1996">
              <w:rPr>
                <w:rFonts w:ascii="Times New Roman" w:hAnsi="Times New Roman" w:cs="Times New Roman"/>
                <w:sz w:val="24"/>
                <w:szCs w:val="24"/>
              </w:rPr>
              <w:t>31</w:t>
            </w:r>
            <w:r w:rsidRPr="00AE1996">
              <w:rPr>
                <w:rFonts w:ascii="Times New Roman" w:hAnsi="Times New Roman" w:cs="Times New Roman"/>
                <w:sz w:val="24"/>
                <w:szCs w:val="24"/>
              </w:rPr>
              <w:t>秒。）</w:t>
            </w:r>
          </w:p>
          <w:p w:rsidR="009474D6" w:rsidRPr="003F3851" w:rsidRDefault="009474D6" w:rsidP="009474D6">
            <w:pPr>
              <w:jc w:val="both"/>
              <w:rPr>
                <w:rFonts w:ascii="Times New Roman" w:hAnsi="Times New Roman" w:cs="Times New Roman"/>
              </w:rPr>
            </w:pPr>
            <w:r w:rsidRPr="00AE1996">
              <w:rPr>
                <w:rFonts w:ascii="Times New Roman" w:hAnsi="Times New Roman" w:cs="Times New Roman"/>
                <w:sz w:val="24"/>
                <w:szCs w:val="24"/>
              </w:rPr>
              <w:t>網址：</w:t>
            </w:r>
            <w:r w:rsidR="002F03CB" w:rsidRPr="002F03CB">
              <w:rPr>
                <w:rFonts w:ascii="Times New Roman" w:hAnsi="Times New Roman" w:cs="Times New Roman"/>
                <w:sz w:val="24"/>
                <w:szCs w:val="24"/>
              </w:rPr>
              <w:t>https://www.yidaiyilu.gov.cn/p/269958.html</w:t>
            </w:r>
          </w:p>
        </w:tc>
        <w:tc>
          <w:tcPr>
            <w:tcW w:w="1213" w:type="dxa"/>
          </w:tcPr>
          <w:p w:rsidR="009474D6" w:rsidRPr="003F3851" w:rsidRDefault="002F03CB" w:rsidP="009474D6">
            <w:pPr>
              <w:jc w:val="both"/>
              <w:rPr>
                <w:rFonts w:ascii="Times New Roman" w:eastAsia="新細明體" w:hAnsi="Times New Roman" w:cs="Times New Roman"/>
                <w:noProof/>
                <w:szCs w:val="24"/>
              </w:rPr>
            </w:pPr>
            <w:r>
              <w:rPr>
                <w:rFonts w:ascii="Times New Roman" w:hAnsi="Times New Roman" w:cs="Times New Roman"/>
                <w:noProof/>
              </w:rPr>
              <w:drawing>
                <wp:anchor distT="0" distB="0" distL="114300" distR="114300" simplePos="0" relativeHeight="251692032" behindDoc="0" locked="0" layoutInCell="1" allowOverlap="1">
                  <wp:simplePos x="0" y="0"/>
                  <wp:positionH relativeFrom="column">
                    <wp:posOffset>26035</wp:posOffset>
                  </wp:positionH>
                  <wp:positionV relativeFrom="paragraph">
                    <wp:posOffset>156845</wp:posOffset>
                  </wp:positionV>
                  <wp:extent cx="595630" cy="595630"/>
                  <wp:effectExtent l="0" t="0" r="0" b="0"/>
                  <wp:wrapSquare wrapText="bothSides"/>
                  <wp:docPr id="5" name="圖片 5" descr="C:\Users\kcli\AppData\Local\Microsoft\Windows\INetCache\Content.MSO\91BCC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AppData\Local\Microsoft\Windows\INetCache\Content.MSO\91BCCA29.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9563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F3851" w:rsidRPr="003F3851" w:rsidRDefault="003F3851" w:rsidP="003F3851">
      <w:pPr>
        <w:widowControl/>
        <w:adjustRightInd w:val="0"/>
        <w:snapToGrid w:val="0"/>
        <w:rPr>
          <w:rFonts w:ascii="Times New Roman" w:eastAsia="新細明體" w:hAnsi="Times New Roman" w:cs="Times New Roman"/>
          <w:kern w:val="0"/>
          <w:sz w:val="20"/>
          <w:szCs w:val="20"/>
          <w:lang w:eastAsia="zh-HK"/>
        </w:rPr>
      </w:pPr>
      <w:r w:rsidRPr="003F3851">
        <w:rPr>
          <w:rFonts w:ascii="Times New Roman" w:eastAsia="新細明體" w:hAnsi="Times New Roman" w:cs="Times New Roman"/>
          <w:kern w:val="0"/>
          <w:sz w:val="20"/>
          <w:szCs w:val="20"/>
        </w:rPr>
        <w:t>資料來源：綜合及改寫自以下資料</w:t>
      </w:r>
    </w:p>
    <w:p w:rsidR="003F3851" w:rsidRPr="003F3851" w:rsidRDefault="003F3851" w:rsidP="00214BBE">
      <w:pPr>
        <w:numPr>
          <w:ilvl w:val="0"/>
          <w:numId w:val="2"/>
        </w:numPr>
        <w:adjustRightInd w:val="0"/>
        <w:snapToGrid w:val="0"/>
        <w:jc w:val="both"/>
        <w:rPr>
          <w:rFonts w:ascii="Times New Roman" w:eastAsia="新細明體" w:hAnsi="Times New Roman" w:cs="Times New Roman"/>
          <w:kern w:val="0"/>
          <w:sz w:val="20"/>
          <w:szCs w:val="20"/>
          <w:lang w:eastAsia="zh-HK"/>
        </w:rPr>
      </w:pPr>
      <w:r w:rsidRPr="003F3851">
        <w:rPr>
          <w:rFonts w:ascii="Times New Roman" w:eastAsia="新細明體" w:hAnsi="Times New Roman" w:cs="Times New Roman"/>
          <w:kern w:val="0"/>
          <w:sz w:val="20"/>
          <w:szCs w:val="20"/>
        </w:rPr>
        <w:t>〈魯班工坊簡介〉、〈魯班工坊標識〉及〈魯班工坊使命〉。三篇文章均載於魯班工坊官方網頁</w:t>
      </w:r>
      <w:r w:rsidRPr="003F3851">
        <w:rPr>
          <w:rFonts w:ascii="Times New Roman" w:eastAsia="新細明體" w:hAnsi="Times New Roman" w:cs="Times New Roman" w:hint="eastAsia"/>
          <w:kern w:val="0"/>
          <w:sz w:val="20"/>
          <w:szCs w:val="20"/>
        </w:rPr>
        <w:t>。</w:t>
      </w:r>
      <w:r w:rsidRPr="003F3851">
        <w:rPr>
          <w:rFonts w:ascii="Times New Roman" w:eastAsia="新細明體" w:hAnsi="Times New Roman" w:cs="Times New Roman"/>
          <w:kern w:val="0"/>
          <w:sz w:val="20"/>
          <w:szCs w:val="20"/>
        </w:rPr>
        <w:t>http://www.lubanworkshop.cn/</w:t>
      </w:r>
    </w:p>
    <w:p w:rsidR="00411549" w:rsidRPr="00411549" w:rsidRDefault="00411549" w:rsidP="00411549">
      <w:pPr>
        <w:numPr>
          <w:ilvl w:val="0"/>
          <w:numId w:val="29"/>
        </w:numPr>
        <w:adjustRightInd w:val="0"/>
        <w:snapToGrid w:val="0"/>
        <w:jc w:val="both"/>
        <w:rPr>
          <w:rFonts w:ascii="Times New Roman" w:hAnsi="Times New Roman" w:cs="Times New Roman"/>
          <w:sz w:val="20"/>
          <w:szCs w:val="20"/>
        </w:rPr>
      </w:pPr>
      <w:r w:rsidRPr="00652B1C">
        <w:rPr>
          <w:rFonts w:ascii="Times New Roman" w:hAnsi="Times New Roman" w:cs="Times New Roman" w:hint="eastAsia"/>
          <w:sz w:val="20"/>
          <w:szCs w:val="20"/>
          <w:lang w:eastAsia="zh-HK"/>
        </w:rPr>
        <w:t>〈共建</w:t>
      </w:r>
      <w:r w:rsidRPr="00652B1C">
        <w:rPr>
          <w:rFonts w:ascii="Times New Roman" w:hAnsi="Times New Roman" w:cs="Times New Roman" w:hint="eastAsia"/>
          <w:sz w:val="20"/>
          <w:szCs w:val="20"/>
        </w:rPr>
        <w:t>「</w:t>
      </w:r>
      <w:r w:rsidRPr="00652B1C">
        <w:rPr>
          <w:rFonts w:ascii="Times New Roman" w:hAnsi="Times New Roman" w:cs="Times New Roman" w:hint="eastAsia"/>
          <w:sz w:val="20"/>
          <w:szCs w:val="20"/>
          <w:lang w:eastAsia="zh-HK"/>
        </w:rPr>
        <w:t>一带一路</w:t>
      </w:r>
      <w:r w:rsidRPr="00652B1C">
        <w:rPr>
          <w:rFonts w:ascii="Times New Roman" w:hAnsi="Times New Roman" w:cs="Times New Roman" w:hint="eastAsia"/>
          <w:sz w:val="20"/>
          <w:szCs w:val="20"/>
        </w:rPr>
        <w:t>」</w:t>
      </w:r>
      <w:r w:rsidRPr="00652B1C">
        <w:rPr>
          <w:rFonts w:ascii="Times New Roman" w:hAnsi="Times New Roman" w:cs="Times New Roman" w:hint="eastAsia"/>
          <w:sz w:val="20"/>
          <w:szCs w:val="20"/>
          <w:lang w:eastAsia="zh-HK"/>
        </w:rPr>
        <w:t>：</w:t>
      </w:r>
      <w:r w:rsidRPr="00652B1C">
        <w:rPr>
          <w:rFonts w:ascii="Times New Roman" w:hAnsi="Times New Roman" w:cs="Times New Roman" w:hint="eastAsia"/>
          <w:sz w:val="20"/>
          <w:szCs w:val="20"/>
        </w:rPr>
        <w:t>構建人類命運共同體的重大實踐</w:t>
      </w:r>
      <w:r w:rsidRPr="00652B1C">
        <w:rPr>
          <w:rFonts w:ascii="Times New Roman" w:hAnsi="Times New Roman" w:cs="Times New Roman" w:hint="eastAsia"/>
          <w:sz w:val="20"/>
          <w:szCs w:val="20"/>
          <w:lang w:eastAsia="zh-HK"/>
        </w:rPr>
        <w:t>〉</w:t>
      </w:r>
      <w:r w:rsidRPr="00652B1C">
        <w:rPr>
          <w:rFonts w:ascii="Times New Roman" w:hAnsi="Times New Roman" w:cs="Times New Roman" w:hint="eastAsia"/>
          <w:sz w:val="20"/>
          <w:szCs w:val="20"/>
        </w:rPr>
        <w:t>白皮書，</w:t>
      </w:r>
      <w:r w:rsidRPr="00652B1C">
        <w:rPr>
          <w:rFonts w:ascii="Times New Roman" w:hAnsi="Times New Roman" w:cs="Times New Roman" w:hint="eastAsia"/>
          <w:sz w:val="20"/>
          <w:szCs w:val="20"/>
          <w:lang w:eastAsia="zh-HK"/>
        </w:rPr>
        <w:t>中華人民共和國中央人民政府網頁</w:t>
      </w:r>
      <w:r w:rsidRPr="00652B1C">
        <w:rPr>
          <w:rFonts w:ascii="Times New Roman" w:hAnsi="Times New Roman" w:cs="Times New Roman" w:hint="eastAsia"/>
          <w:sz w:val="20"/>
          <w:szCs w:val="20"/>
        </w:rPr>
        <w:t>，</w:t>
      </w:r>
      <w:r w:rsidRPr="00652B1C">
        <w:rPr>
          <w:rFonts w:ascii="Times New Roman" w:hAnsi="Times New Roman" w:cs="Times New Roman" w:hint="eastAsia"/>
          <w:sz w:val="20"/>
          <w:szCs w:val="20"/>
        </w:rPr>
        <w:t>2023</w:t>
      </w:r>
      <w:r w:rsidRPr="00652B1C">
        <w:rPr>
          <w:rFonts w:ascii="Times New Roman" w:hAnsi="Times New Roman" w:cs="Times New Roman" w:hint="eastAsia"/>
          <w:sz w:val="20"/>
          <w:szCs w:val="20"/>
          <w:lang w:eastAsia="zh-HK"/>
        </w:rPr>
        <w:t>年</w:t>
      </w:r>
      <w:r w:rsidRPr="00652B1C">
        <w:rPr>
          <w:rFonts w:ascii="Times New Roman" w:hAnsi="Times New Roman" w:cs="Times New Roman" w:hint="eastAsia"/>
          <w:sz w:val="20"/>
          <w:szCs w:val="20"/>
        </w:rPr>
        <w:t>10</w:t>
      </w:r>
      <w:r w:rsidRPr="00652B1C">
        <w:rPr>
          <w:rFonts w:ascii="Times New Roman" w:hAnsi="Times New Roman" w:cs="Times New Roman" w:hint="eastAsia"/>
          <w:sz w:val="20"/>
          <w:szCs w:val="20"/>
          <w:lang w:eastAsia="zh-HK"/>
        </w:rPr>
        <w:t>月</w:t>
      </w:r>
      <w:r w:rsidRPr="00652B1C">
        <w:rPr>
          <w:rFonts w:ascii="Times New Roman" w:hAnsi="Times New Roman" w:cs="Times New Roman" w:hint="eastAsia"/>
          <w:sz w:val="20"/>
          <w:szCs w:val="20"/>
        </w:rPr>
        <w:t>10</w:t>
      </w:r>
      <w:r w:rsidRPr="00652B1C">
        <w:rPr>
          <w:rFonts w:ascii="Times New Roman" w:hAnsi="Times New Roman" w:cs="Times New Roman" w:hint="eastAsia"/>
          <w:sz w:val="20"/>
          <w:szCs w:val="20"/>
          <w:lang w:eastAsia="zh-HK"/>
        </w:rPr>
        <w:t>日</w:t>
      </w:r>
      <w:r w:rsidRPr="00652B1C">
        <w:rPr>
          <w:rFonts w:ascii="Times New Roman" w:hAnsi="Times New Roman" w:cs="Times New Roman" w:hint="eastAsia"/>
          <w:sz w:val="20"/>
          <w:szCs w:val="20"/>
        </w:rPr>
        <w:t>。</w:t>
      </w:r>
      <w:r w:rsidRPr="00652B1C">
        <w:rPr>
          <w:rFonts w:ascii="Times New Roman" w:hAnsi="Times New Roman" w:cs="Times New Roman"/>
          <w:sz w:val="20"/>
          <w:szCs w:val="20"/>
        </w:rPr>
        <w:t>https://www.gov.cn/zhengce/202310/content_6907994.htm</w:t>
      </w:r>
    </w:p>
    <w:p w:rsidR="003F3851" w:rsidRPr="003F3851" w:rsidRDefault="003F3851" w:rsidP="002E696C">
      <w:pPr>
        <w:numPr>
          <w:ilvl w:val="0"/>
          <w:numId w:val="2"/>
        </w:numPr>
        <w:adjustRightInd w:val="0"/>
        <w:snapToGrid w:val="0"/>
        <w:jc w:val="both"/>
        <w:rPr>
          <w:rFonts w:ascii="Times New Roman" w:eastAsia="新細明體" w:hAnsi="Times New Roman" w:cs="Times New Roman"/>
          <w:kern w:val="0"/>
          <w:sz w:val="20"/>
          <w:szCs w:val="20"/>
          <w:lang w:eastAsia="zh-HK"/>
        </w:rPr>
      </w:pPr>
      <w:r w:rsidRPr="003F3851">
        <w:rPr>
          <w:rFonts w:ascii="Times New Roman" w:eastAsia="新細明體" w:hAnsi="Times New Roman" w:cs="Times New Roman"/>
          <w:kern w:val="0"/>
          <w:sz w:val="20"/>
          <w:szCs w:val="20"/>
        </w:rPr>
        <w:t>〈魯班工坊：助力多國求職者就業</w:t>
      </w:r>
      <w:r w:rsidRPr="003F3851">
        <w:rPr>
          <w:rFonts w:ascii="Times New Roman" w:eastAsia="新細明體" w:hAnsi="Times New Roman" w:cs="Times New Roman"/>
          <w:kern w:val="0"/>
          <w:sz w:val="20"/>
          <w:szCs w:val="20"/>
        </w:rPr>
        <w:t xml:space="preserve"> </w:t>
      </w:r>
      <w:r w:rsidRPr="003F3851">
        <w:rPr>
          <w:rFonts w:ascii="Times New Roman" w:eastAsia="新細明體" w:hAnsi="Times New Roman" w:cs="Times New Roman"/>
          <w:kern w:val="0"/>
          <w:sz w:val="20"/>
          <w:szCs w:val="20"/>
        </w:rPr>
        <w:t>向世界分享中國職業教育經驗〉，河北新聞網，</w:t>
      </w:r>
      <w:r w:rsidRPr="003F3851">
        <w:rPr>
          <w:rFonts w:ascii="Times New Roman" w:eastAsia="新細明體" w:hAnsi="Times New Roman" w:cs="Times New Roman"/>
          <w:kern w:val="0"/>
          <w:sz w:val="20"/>
          <w:szCs w:val="20"/>
        </w:rPr>
        <w:t>2023</w:t>
      </w:r>
      <w:r w:rsidRPr="003F3851">
        <w:rPr>
          <w:rFonts w:ascii="Times New Roman" w:eastAsia="新細明體" w:hAnsi="Times New Roman" w:cs="Times New Roman"/>
          <w:kern w:val="0"/>
          <w:sz w:val="20"/>
          <w:szCs w:val="20"/>
        </w:rPr>
        <w:t>年</w:t>
      </w:r>
      <w:r w:rsidRPr="003F3851">
        <w:rPr>
          <w:rFonts w:ascii="Times New Roman" w:eastAsia="新細明體" w:hAnsi="Times New Roman" w:cs="Times New Roman"/>
          <w:kern w:val="0"/>
          <w:sz w:val="20"/>
          <w:szCs w:val="20"/>
        </w:rPr>
        <w:t>8</w:t>
      </w:r>
      <w:r w:rsidRPr="003F3851">
        <w:rPr>
          <w:rFonts w:ascii="Times New Roman" w:eastAsia="新細明體" w:hAnsi="Times New Roman" w:cs="Times New Roman"/>
          <w:kern w:val="0"/>
          <w:sz w:val="20"/>
          <w:szCs w:val="20"/>
        </w:rPr>
        <w:t>月</w:t>
      </w:r>
      <w:r w:rsidRPr="003F3851">
        <w:rPr>
          <w:rFonts w:ascii="Times New Roman" w:eastAsia="新細明體" w:hAnsi="Times New Roman" w:cs="Times New Roman"/>
          <w:kern w:val="0"/>
          <w:sz w:val="20"/>
          <w:szCs w:val="20"/>
        </w:rPr>
        <w:t>18</w:t>
      </w:r>
      <w:r w:rsidRPr="003F3851">
        <w:rPr>
          <w:rFonts w:ascii="Times New Roman" w:eastAsia="新細明體" w:hAnsi="Times New Roman" w:cs="Times New Roman"/>
          <w:kern w:val="0"/>
          <w:sz w:val="20"/>
          <w:szCs w:val="20"/>
        </w:rPr>
        <w:t>日。</w:t>
      </w:r>
      <w:r w:rsidRPr="003F3851">
        <w:rPr>
          <w:rFonts w:ascii="Times New Roman" w:eastAsia="新細明體" w:hAnsi="Times New Roman" w:cs="Times New Roman"/>
          <w:kern w:val="0"/>
          <w:sz w:val="20"/>
          <w:szCs w:val="20"/>
        </w:rPr>
        <w:t>https://world.hebnews.cn/2023-08/18/content_9056394.htm</w:t>
      </w:r>
    </w:p>
    <w:p w:rsidR="003F3851" w:rsidRPr="003F3851" w:rsidRDefault="003F3851" w:rsidP="00214BBE">
      <w:pPr>
        <w:numPr>
          <w:ilvl w:val="0"/>
          <w:numId w:val="2"/>
        </w:numPr>
        <w:adjustRightInd w:val="0"/>
        <w:snapToGrid w:val="0"/>
        <w:rPr>
          <w:rFonts w:ascii="Times New Roman" w:eastAsia="新細明體" w:hAnsi="Times New Roman" w:cs="Times New Roman"/>
          <w:kern w:val="0"/>
          <w:sz w:val="20"/>
          <w:szCs w:val="20"/>
        </w:rPr>
      </w:pPr>
      <w:r w:rsidRPr="003F3851">
        <w:rPr>
          <w:rFonts w:ascii="Times New Roman" w:eastAsia="新細明體" w:hAnsi="Times New Roman" w:cs="Times New Roman"/>
          <w:kern w:val="0"/>
          <w:sz w:val="20"/>
          <w:szCs w:val="20"/>
        </w:rPr>
        <w:t>〈魯班工坊：讓中國職教惠及世界〉，人民網，</w:t>
      </w:r>
      <w:r w:rsidRPr="003F3851">
        <w:rPr>
          <w:rFonts w:ascii="Times New Roman" w:eastAsia="新細明體" w:hAnsi="Times New Roman" w:cs="Times New Roman"/>
          <w:kern w:val="0"/>
          <w:sz w:val="20"/>
          <w:szCs w:val="20"/>
        </w:rPr>
        <w:t>2023</w:t>
      </w:r>
      <w:r w:rsidRPr="003F3851">
        <w:rPr>
          <w:rFonts w:ascii="Times New Roman" w:eastAsia="新細明體" w:hAnsi="Times New Roman" w:cs="Times New Roman"/>
          <w:kern w:val="0"/>
          <w:sz w:val="20"/>
          <w:szCs w:val="20"/>
        </w:rPr>
        <w:t>年</w:t>
      </w:r>
      <w:r w:rsidRPr="003F3851">
        <w:rPr>
          <w:rFonts w:ascii="Times New Roman" w:eastAsia="新細明體" w:hAnsi="Times New Roman" w:cs="Times New Roman"/>
          <w:kern w:val="0"/>
          <w:sz w:val="20"/>
          <w:szCs w:val="20"/>
        </w:rPr>
        <w:t>4</w:t>
      </w:r>
      <w:r w:rsidRPr="003F3851">
        <w:rPr>
          <w:rFonts w:ascii="Times New Roman" w:eastAsia="新細明體" w:hAnsi="Times New Roman" w:cs="Times New Roman"/>
          <w:kern w:val="0"/>
          <w:sz w:val="20"/>
          <w:szCs w:val="20"/>
        </w:rPr>
        <w:t>月</w:t>
      </w:r>
      <w:r w:rsidRPr="003F3851">
        <w:rPr>
          <w:rFonts w:ascii="Times New Roman" w:eastAsia="新細明體" w:hAnsi="Times New Roman" w:cs="Times New Roman"/>
          <w:kern w:val="0"/>
          <w:sz w:val="20"/>
          <w:szCs w:val="20"/>
        </w:rPr>
        <w:t>24</w:t>
      </w:r>
      <w:r w:rsidRPr="003F3851">
        <w:rPr>
          <w:rFonts w:ascii="Times New Roman" w:eastAsia="新細明體" w:hAnsi="Times New Roman" w:cs="Times New Roman"/>
          <w:kern w:val="0"/>
          <w:sz w:val="20"/>
          <w:szCs w:val="20"/>
        </w:rPr>
        <w:t>日。</w:t>
      </w:r>
      <w:r w:rsidRPr="003F3851">
        <w:rPr>
          <w:rFonts w:ascii="Times New Roman" w:eastAsia="新細明體" w:hAnsi="Times New Roman" w:cs="Times New Roman"/>
          <w:kern w:val="0"/>
          <w:sz w:val="20"/>
          <w:szCs w:val="20"/>
        </w:rPr>
        <w:t>http://finance.people.com.cn/BIG5/n1/2023/0424/c1004-32671680.html</w:t>
      </w:r>
    </w:p>
    <w:p w:rsidR="002430EC" w:rsidRDefault="002430EC" w:rsidP="00622CD2">
      <w:pPr>
        <w:jc w:val="both"/>
        <w:rPr>
          <w:b/>
          <w:szCs w:val="24"/>
          <w:lang w:eastAsia="zh-HK"/>
        </w:rPr>
      </w:pPr>
    </w:p>
    <w:p w:rsidR="002430EC" w:rsidRDefault="002430EC" w:rsidP="00622CD2">
      <w:pPr>
        <w:jc w:val="both"/>
        <w:rPr>
          <w:b/>
          <w:szCs w:val="24"/>
          <w:lang w:eastAsia="zh-HK"/>
        </w:rPr>
      </w:pPr>
    </w:p>
    <w:p w:rsidR="002430EC" w:rsidRDefault="002430EC" w:rsidP="00622CD2">
      <w:pPr>
        <w:jc w:val="both"/>
        <w:rPr>
          <w:b/>
          <w:szCs w:val="24"/>
          <w:lang w:eastAsia="zh-HK"/>
        </w:rPr>
      </w:pPr>
    </w:p>
    <w:p w:rsidR="002430EC" w:rsidRDefault="002430EC" w:rsidP="00622CD2">
      <w:pPr>
        <w:jc w:val="both"/>
        <w:rPr>
          <w:b/>
          <w:szCs w:val="24"/>
          <w:lang w:eastAsia="zh-HK"/>
        </w:rPr>
      </w:pPr>
    </w:p>
    <w:p w:rsidR="002430EC" w:rsidRDefault="002430EC" w:rsidP="00622CD2">
      <w:pPr>
        <w:jc w:val="both"/>
        <w:rPr>
          <w:b/>
          <w:szCs w:val="24"/>
          <w:lang w:eastAsia="zh-HK"/>
        </w:rPr>
      </w:pPr>
    </w:p>
    <w:p w:rsidR="005C295E" w:rsidRDefault="005C295E" w:rsidP="00622CD2">
      <w:pPr>
        <w:jc w:val="both"/>
        <w:rPr>
          <w:b/>
          <w:szCs w:val="24"/>
          <w:lang w:eastAsia="zh-HK"/>
        </w:rPr>
      </w:pPr>
      <w:r w:rsidRPr="005C295E">
        <w:rPr>
          <w:b/>
          <w:szCs w:val="24"/>
          <w:lang w:eastAsia="zh-HK"/>
        </w:rPr>
        <w:lastRenderedPageBreak/>
        <w:t>預習題目</w:t>
      </w:r>
    </w:p>
    <w:p w:rsidR="005C295E" w:rsidRDefault="005C295E" w:rsidP="00622CD2">
      <w:pPr>
        <w:jc w:val="both"/>
        <w:rPr>
          <w:b/>
          <w:szCs w:val="24"/>
          <w:lang w:eastAsia="zh-HK"/>
        </w:rPr>
      </w:pPr>
    </w:p>
    <w:p w:rsidR="005C295E" w:rsidRDefault="00A11F63" w:rsidP="005C295E">
      <w:pPr>
        <w:pStyle w:val="ac"/>
        <w:numPr>
          <w:ilvl w:val="0"/>
          <w:numId w:val="9"/>
        </w:numPr>
        <w:ind w:leftChars="0"/>
        <w:jc w:val="both"/>
        <w:rPr>
          <w:szCs w:val="24"/>
          <w:lang w:eastAsia="zh-HK"/>
        </w:rPr>
      </w:pPr>
      <w:r>
        <w:rPr>
          <w:rFonts w:hint="eastAsia"/>
          <w:szCs w:val="24"/>
          <w:lang w:eastAsia="zh-HK"/>
        </w:rPr>
        <w:t>參考資料</w:t>
      </w:r>
      <w:r w:rsidR="00E103A1">
        <w:rPr>
          <w:rFonts w:hint="eastAsia"/>
          <w:szCs w:val="24"/>
          <w:lang w:eastAsia="zh-HK"/>
        </w:rPr>
        <w:t>一</w:t>
      </w:r>
      <w:r>
        <w:rPr>
          <w:rFonts w:hint="eastAsia"/>
          <w:szCs w:val="24"/>
          <w:lang w:eastAsia="zh-HK"/>
        </w:rPr>
        <w:t>，並</w:t>
      </w:r>
      <w:r w:rsidR="0049753F">
        <w:rPr>
          <w:rFonts w:hint="eastAsia"/>
          <w:szCs w:val="24"/>
          <w:lang w:eastAsia="zh-HK"/>
        </w:rPr>
        <w:t>在互聯網搜集資料及相關圖片，完成下表內容。</w:t>
      </w:r>
    </w:p>
    <w:p w:rsidR="0049753F" w:rsidRDefault="0049753F" w:rsidP="0049753F">
      <w:pPr>
        <w:jc w:val="both"/>
        <w:rPr>
          <w:szCs w:val="24"/>
          <w:lang w:eastAsia="zh-HK"/>
        </w:rPr>
      </w:pPr>
    </w:p>
    <w:tbl>
      <w:tblPr>
        <w:tblStyle w:val="a3"/>
        <w:tblW w:w="0" w:type="auto"/>
        <w:tblLook w:val="04A0" w:firstRow="1" w:lastRow="0" w:firstColumn="1" w:lastColumn="0" w:noHBand="0" w:noVBand="1"/>
      </w:tblPr>
      <w:tblGrid>
        <w:gridCol w:w="4148"/>
        <w:gridCol w:w="4148"/>
      </w:tblGrid>
      <w:tr w:rsidR="00A11F63" w:rsidTr="00A54F90">
        <w:tc>
          <w:tcPr>
            <w:tcW w:w="8296" w:type="dxa"/>
            <w:gridSpan w:val="2"/>
          </w:tcPr>
          <w:p w:rsidR="00A11F63" w:rsidRDefault="00D06ECE" w:rsidP="00D06ECE">
            <w:pPr>
              <w:pStyle w:val="ac"/>
              <w:numPr>
                <w:ilvl w:val="0"/>
                <w:numId w:val="10"/>
              </w:numPr>
              <w:ind w:leftChars="0"/>
              <w:jc w:val="both"/>
              <w:rPr>
                <w:rFonts w:ascii="Times New Roman" w:hAnsi="Times New Roman" w:cs="Times New Roman"/>
                <w:sz w:val="24"/>
                <w:szCs w:val="24"/>
                <w:lang w:eastAsia="zh-HK"/>
              </w:rPr>
            </w:pPr>
            <w:r w:rsidRPr="00D06ECE">
              <w:rPr>
                <w:rFonts w:ascii="Times New Roman" w:hAnsi="Times New Roman" w:cs="Times New Roman" w:hint="eastAsia"/>
                <w:sz w:val="24"/>
                <w:szCs w:val="24"/>
              </w:rPr>
              <w:t>簡述魯班的生平事蹟，並舉出兩項相傳是由他發明創造的工藝器械</w:t>
            </w:r>
            <w:r w:rsidR="00A11F63" w:rsidRPr="00A11F63">
              <w:rPr>
                <w:rFonts w:ascii="Times New Roman" w:hAnsi="Times New Roman" w:cs="Times New Roman"/>
                <w:sz w:val="24"/>
                <w:szCs w:val="24"/>
                <w:lang w:eastAsia="zh-HK"/>
              </w:rPr>
              <w:t>。</w:t>
            </w:r>
          </w:p>
          <w:p w:rsidR="00FE1F6E" w:rsidRDefault="00FE1F6E" w:rsidP="00A11F63">
            <w:pPr>
              <w:jc w:val="both"/>
              <w:rPr>
                <w:rFonts w:ascii="Times New Roman" w:hAnsi="Times New Roman" w:cs="Times New Roman"/>
                <w:sz w:val="24"/>
                <w:szCs w:val="24"/>
                <w:lang w:eastAsia="zh-HK"/>
              </w:rPr>
            </w:pPr>
          </w:p>
          <w:p w:rsidR="009208F0" w:rsidRPr="00FE1F6E" w:rsidRDefault="00FE1F6E" w:rsidP="00FE1F6E">
            <w:pPr>
              <w:pStyle w:val="ac"/>
              <w:numPr>
                <w:ilvl w:val="0"/>
                <w:numId w:val="15"/>
              </w:numPr>
              <w:ind w:leftChars="0"/>
              <w:jc w:val="both"/>
              <w:rPr>
                <w:rFonts w:ascii="Times New Roman" w:hAnsi="Times New Roman" w:cs="Times New Roman"/>
                <w:color w:val="FF0000"/>
                <w:szCs w:val="24"/>
                <w:lang w:eastAsia="zh-HK"/>
              </w:rPr>
            </w:pPr>
            <w:r w:rsidRPr="00FE1F6E">
              <w:rPr>
                <w:rFonts w:ascii="Times New Roman" w:hAnsi="Times New Roman" w:cs="Times New Roman" w:hint="eastAsia"/>
                <w:color w:val="FF0000"/>
                <w:szCs w:val="24"/>
                <w:lang w:eastAsia="zh-HK"/>
              </w:rPr>
              <w:t>學生可在互聯網找到魯班的生平事蹟，此處從略。</w:t>
            </w:r>
          </w:p>
          <w:p w:rsidR="00FE1F6E" w:rsidRDefault="00FE1F6E" w:rsidP="00A11F63">
            <w:pPr>
              <w:jc w:val="both"/>
              <w:rPr>
                <w:rFonts w:ascii="Times New Roman" w:hAnsi="Times New Roman" w:cs="Times New Roman"/>
                <w:color w:val="FF0000"/>
                <w:sz w:val="24"/>
                <w:szCs w:val="24"/>
                <w:lang w:eastAsia="zh-HK"/>
              </w:rPr>
            </w:pPr>
          </w:p>
          <w:p w:rsidR="00A11F63" w:rsidRPr="00FE1F6E" w:rsidRDefault="009208F0" w:rsidP="00FE1F6E">
            <w:pPr>
              <w:pStyle w:val="ac"/>
              <w:numPr>
                <w:ilvl w:val="0"/>
                <w:numId w:val="15"/>
              </w:numPr>
              <w:ind w:leftChars="0"/>
              <w:jc w:val="both"/>
              <w:rPr>
                <w:rFonts w:ascii="Times New Roman" w:hAnsi="Times New Roman" w:cs="Times New Roman"/>
                <w:color w:val="FF0000"/>
                <w:szCs w:val="24"/>
                <w:lang w:eastAsia="zh-HK"/>
              </w:rPr>
            </w:pPr>
            <w:r w:rsidRPr="00FE1F6E">
              <w:rPr>
                <w:rFonts w:ascii="Times New Roman" w:hAnsi="Times New Roman" w:cs="Times New Roman" w:hint="eastAsia"/>
                <w:color w:val="FF0000"/>
                <w:szCs w:val="24"/>
                <w:lang w:eastAsia="zh-HK"/>
              </w:rPr>
              <w:t>魯班</w:t>
            </w:r>
            <w:r w:rsidRPr="00FE1F6E">
              <w:rPr>
                <w:rFonts w:ascii="Times New Roman" w:hAnsi="Times New Roman" w:cs="Times New Roman"/>
                <w:color w:val="FF0000"/>
                <w:szCs w:val="24"/>
                <w:lang w:eastAsia="zh-HK"/>
              </w:rPr>
              <w:t>發明的工藝器械，例如：</w:t>
            </w:r>
          </w:p>
          <w:p w:rsidR="009208F0" w:rsidRPr="009208F0" w:rsidRDefault="009208F0" w:rsidP="00FE1F6E">
            <w:pPr>
              <w:pStyle w:val="ac"/>
              <w:numPr>
                <w:ilvl w:val="0"/>
                <w:numId w:val="16"/>
              </w:numPr>
              <w:ind w:leftChars="0"/>
              <w:jc w:val="both"/>
              <w:rPr>
                <w:rFonts w:ascii="Times New Roman" w:hAnsi="Times New Roman" w:cs="Times New Roman"/>
                <w:color w:val="FF0000"/>
                <w:sz w:val="24"/>
                <w:szCs w:val="24"/>
                <w:lang w:eastAsia="zh-HK"/>
              </w:rPr>
            </w:pPr>
            <w:r w:rsidRPr="009208F0">
              <w:rPr>
                <w:rFonts w:ascii="Times New Roman" w:hAnsi="Times New Roman" w:cs="Times New Roman"/>
                <w:color w:val="FF0000"/>
                <w:sz w:val="24"/>
                <w:szCs w:val="24"/>
                <w:lang w:eastAsia="zh-HK"/>
              </w:rPr>
              <w:t>木工工具：</w:t>
            </w:r>
            <w:r w:rsidRPr="009208F0">
              <w:rPr>
                <w:rFonts w:ascii="Times New Roman" w:hAnsi="Times New Roman" w:cs="Times New Roman" w:hint="eastAsia"/>
                <w:color w:val="FF0000"/>
                <w:sz w:val="24"/>
                <w:szCs w:val="24"/>
                <w:lang w:eastAsia="zh-HK"/>
              </w:rPr>
              <w:t>鋸、曲尺……</w:t>
            </w:r>
          </w:p>
          <w:p w:rsidR="009208F0" w:rsidRPr="009208F0" w:rsidRDefault="009208F0" w:rsidP="00FE1F6E">
            <w:pPr>
              <w:pStyle w:val="ac"/>
              <w:numPr>
                <w:ilvl w:val="0"/>
                <w:numId w:val="16"/>
              </w:numPr>
              <w:ind w:leftChars="0"/>
              <w:jc w:val="both"/>
              <w:rPr>
                <w:rFonts w:ascii="Times New Roman" w:hAnsi="Times New Roman" w:cs="Times New Roman"/>
                <w:color w:val="FF0000"/>
                <w:sz w:val="24"/>
                <w:szCs w:val="24"/>
                <w:lang w:eastAsia="zh-HK"/>
              </w:rPr>
            </w:pPr>
            <w:r w:rsidRPr="009208F0">
              <w:rPr>
                <w:rFonts w:ascii="Times New Roman" w:hAnsi="Times New Roman" w:cs="Times New Roman"/>
                <w:color w:val="FF0000"/>
                <w:sz w:val="24"/>
                <w:szCs w:val="24"/>
                <w:lang w:eastAsia="zh-HK"/>
              </w:rPr>
              <w:t>兵器：攻城用的</w:t>
            </w:r>
            <w:r w:rsidRPr="009208F0">
              <w:rPr>
                <w:rFonts w:ascii="Times New Roman" w:hAnsi="Times New Roman" w:cs="Times New Roman" w:hint="eastAsia"/>
                <w:color w:val="FF0000"/>
                <w:sz w:val="24"/>
                <w:szCs w:val="24"/>
                <w:lang w:eastAsia="zh-HK"/>
              </w:rPr>
              <w:t>雲梯、水戰用的鈎拒……</w:t>
            </w:r>
          </w:p>
          <w:p w:rsidR="009208F0" w:rsidRPr="009208F0" w:rsidRDefault="009208F0" w:rsidP="00FE1F6E">
            <w:pPr>
              <w:pStyle w:val="ac"/>
              <w:numPr>
                <w:ilvl w:val="0"/>
                <w:numId w:val="16"/>
              </w:numPr>
              <w:ind w:leftChars="0"/>
              <w:jc w:val="both"/>
              <w:rPr>
                <w:rFonts w:ascii="Times New Roman" w:hAnsi="Times New Roman" w:cs="Times New Roman"/>
                <w:color w:val="FF0000"/>
                <w:sz w:val="24"/>
                <w:szCs w:val="24"/>
                <w:lang w:eastAsia="zh-HK"/>
              </w:rPr>
            </w:pPr>
            <w:r w:rsidRPr="009208F0">
              <w:rPr>
                <w:rFonts w:ascii="Times New Roman" w:hAnsi="Times New Roman" w:cs="Times New Roman" w:hint="eastAsia"/>
                <w:color w:val="FF0000"/>
                <w:sz w:val="24"/>
                <w:szCs w:val="24"/>
                <w:lang w:eastAsia="zh-HK"/>
              </w:rPr>
              <w:t>農業機械：石磨、鏟……</w:t>
            </w:r>
          </w:p>
          <w:p w:rsidR="00A11F63" w:rsidRDefault="00A11F63" w:rsidP="00A11F63">
            <w:pPr>
              <w:jc w:val="both"/>
              <w:rPr>
                <w:rFonts w:ascii="Times New Roman" w:hAnsi="Times New Roman" w:cs="Times New Roman"/>
                <w:szCs w:val="24"/>
                <w:lang w:eastAsia="zh-HK"/>
              </w:rPr>
            </w:pPr>
          </w:p>
          <w:p w:rsidR="00A11F63" w:rsidRDefault="00A11F63" w:rsidP="00A11F63">
            <w:pPr>
              <w:jc w:val="both"/>
              <w:rPr>
                <w:rFonts w:ascii="Times New Roman" w:hAnsi="Times New Roman" w:cs="Times New Roman"/>
                <w:szCs w:val="24"/>
                <w:lang w:eastAsia="zh-HK"/>
              </w:rPr>
            </w:pPr>
          </w:p>
          <w:p w:rsidR="00A11F63" w:rsidRPr="00A11F63" w:rsidRDefault="00A11F63" w:rsidP="00A11F63">
            <w:pPr>
              <w:jc w:val="both"/>
              <w:rPr>
                <w:rFonts w:ascii="Times New Roman" w:hAnsi="Times New Roman" w:cs="Times New Roman"/>
                <w:szCs w:val="24"/>
                <w:lang w:eastAsia="zh-HK"/>
              </w:rPr>
            </w:pPr>
          </w:p>
        </w:tc>
      </w:tr>
      <w:tr w:rsidR="00A84D9F" w:rsidTr="00A84D9F">
        <w:trPr>
          <w:trHeight w:val="875"/>
        </w:trPr>
        <w:tc>
          <w:tcPr>
            <w:tcW w:w="8296" w:type="dxa"/>
            <w:gridSpan w:val="2"/>
            <w:vAlign w:val="center"/>
          </w:tcPr>
          <w:p w:rsidR="00A84D9F" w:rsidRPr="0024126D" w:rsidRDefault="00A84D9F" w:rsidP="00A84D9F">
            <w:pPr>
              <w:pStyle w:val="ac"/>
              <w:numPr>
                <w:ilvl w:val="0"/>
                <w:numId w:val="10"/>
              </w:numPr>
              <w:ind w:leftChars="0"/>
              <w:jc w:val="both"/>
              <w:rPr>
                <w:sz w:val="24"/>
                <w:szCs w:val="24"/>
                <w:lang w:eastAsia="zh-HK"/>
              </w:rPr>
            </w:pPr>
            <w:r w:rsidRPr="0024126D">
              <w:rPr>
                <w:rFonts w:hint="eastAsia"/>
                <w:sz w:val="24"/>
                <w:szCs w:val="24"/>
                <w:lang w:eastAsia="zh-HK"/>
              </w:rPr>
              <w:t>試在互聯網找尋魯班工坊的標識，將其貼在下方左欄，並簡略在下方右欄說明該標識的設計理念。</w:t>
            </w:r>
          </w:p>
        </w:tc>
      </w:tr>
      <w:tr w:rsidR="0049753F" w:rsidTr="00BB0DEE">
        <w:trPr>
          <w:trHeight w:val="425"/>
        </w:trPr>
        <w:tc>
          <w:tcPr>
            <w:tcW w:w="4148" w:type="dxa"/>
            <w:shd w:val="clear" w:color="auto" w:fill="FFF2CC" w:themeFill="accent4" w:themeFillTint="33"/>
            <w:vAlign w:val="center"/>
          </w:tcPr>
          <w:p w:rsidR="0049753F" w:rsidRPr="00625729" w:rsidRDefault="00A84D9F" w:rsidP="00BB0DEE">
            <w:pPr>
              <w:jc w:val="center"/>
              <w:rPr>
                <w:sz w:val="24"/>
                <w:szCs w:val="24"/>
                <w:lang w:eastAsia="zh-HK"/>
              </w:rPr>
            </w:pPr>
            <w:r w:rsidRPr="00625729">
              <w:rPr>
                <w:rFonts w:hint="eastAsia"/>
                <w:sz w:val="24"/>
                <w:szCs w:val="24"/>
                <w:lang w:eastAsia="zh-HK"/>
              </w:rPr>
              <w:t>魯班工坊的標識</w:t>
            </w:r>
          </w:p>
        </w:tc>
        <w:tc>
          <w:tcPr>
            <w:tcW w:w="4148" w:type="dxa"/>
            <w:shd w:val="clear" w:color="auto" w:fill="FFF2CC" w:themeFill="accent4" w:themeFillTint="33"/>
            <w:vAlign w:val="center"/>
          </w:tcPr>
          <w:p w:rsidR="0049753F" w:rsidRPr="00625729" w:rsidRDefault="00A84D9F" w:rsidP="00BB0DEE">
            <w:pPr>
              <w:jc w:val="center"/>
              <w:rPr>
                <w:sz w:val="24"/>
                <w:szCs w:val="24"/>
                <w:lang w:eastAsia="zh-HK"/>
              </w:rPr>
            </w:pPr>
            <w:r w:rsidRPr="00625729">
              <w:rPr>
                <w:rFonts w:hint="eastAsia"/>
                <w:sz w:val="24"/>
                <w:szCs w:val="24"/>
                <w:lang w:eastAsia="zh-HK"/>
              </w:rPr>
              <w:t>標識的設計理念</w:t>
            </w:r>
          </w:p>
        </w:tc>
      </w:tr>
      <w:tr w:rsidR="0049753F" w:rsidTr="0049753F">
        <w:tc>
          <w:tcPr>
            <w:tcW w:w="4148" w:type="dxa"/>
          </w:tcPr>
          <w:p w:rsidR="0049753F" w:rsidRDefault="00960E84" w:rsidP="0049753F">
            <w:pPr>
              <w:jc w:val="both"/>
              <w:rPr>
                <w:szCs w:val="24"/>
                <w:lang w:eastAsia="zh-HK"/>
              </w:rPr>
            </w:pPr>
            <w:r w:rsidRPr="00960E84">
              <w:rPr>
                <w:noProof/>
                <w:szCs w:val="24"/>
              </w:rPr>
              <w:drawing>
                <wp:anchor distT="0" distB="0" distL="114300" distR="114300" simplePos="0" relativeHeight="251686912" behindDoc="0" locked="0" layoutInCell="1" allowOverlap="1">
                  <wp:simplePos x="0" y="0"/>
                  <wp:positionH relativeFrom="column">
                    <wp:posOffset>344170</wp:posOffset>
                  </wp:positionH>
                  <wp:positionV relativeFrom="paragraph">
                    <wp:posOffset>128905</wp:posOffset>
                  </wp:positionV>
                  <wp:extent cx="1926590" cy="1962785"/>
                  <wp:effectExtent l="0" t="0" r="0" b="0"/>
                  <wp:wrapSquare wrapText="bothSides"/>
                  <wp:docPr id="9" name="圖片 9" descr="C:\Users\kcli\Desktop\20200821092018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20200821092018726.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26590" cy="1962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D9F" w:rsidRDefault="00A84D9F" w:rsidP="0049753F">
            <w:pPr>
              <w:jc w:val="both"/>
              <w:rPr>
                <w:szCs w:val="24"/>
                <w:lang w:eastAsia="zh-HK"/>
              </w:rPr>
            </w:pPr>
          </w:p>
          <w:p w:rsidR="00A84D9F" w:rsidRDefault="00A84D9F" w:rsidP="0049753F">
            <w:pPr>
              <w:jc w:val="both"/>
              <w:rPr>
                <w:szCs w:val="24"/>
                <w:lang w:eastAsia="zh-HK"/>
              </w:rPr>
            </w:pPr>
          </w:p>
          <w:p w:rsidR="00A84D9F" w:rsidRDefault="00A84D9F" w:rsidP="0049753F">
            <w:pPr>
              <w:jc w:val="both"/>
              <w:rPr>
                <w:szCs w:val="24"/>
                <w:lang w:eastAsia="zh-HK"/>
              </w:rPr>
            </w:pPr>
          </w:p>
        </w:tc>
        <w:tc>
          <w:tcPr>
            <w:tcW w:w="4148" w:type="dxa"/>
          </w:tcPr>
          <w:p w:rsidR="00960E84" w:rsidRDefault="00960E84" w:rsidP="00960E84">
            <w:pPr>
              <w:pStyle w:val="ac"/>
              <w:ind w:leftChars="0" w:left="397"/>
              <w:jc w:val="both"/>
              <w:rPr>
                <w:rFonts w:ascii="Times New Roman" w:hAnsi="Times New Roman" w:cs="Times New Roman"/>
                <w:color w:val="FF0000"/>
                <w:sz w:val="24"/>
                <w:szCs w:val="24"/>
                <w:lang w:eastAsia="zh-HK"/>
              </w:rPr>
            </w:pPr>
          </w:p>
          <w:p w:rsidR="00991469" w:rsidRPr="00625729" w:rsidRDefault="00991469" w:rsidP="00991469">
            <w:pPr>
              <w:pStyle w:val="ac"/>
              <w:numPr>
                <w:ilvl w:val="0"/>
                <w:numId w:val="12"/>
              </w:numPr>
              <w:ind w:leftChars="0"/>
              <w:jc w:val="both"/>
              <w:rPr>
                <w:rFonts w:ascii="Times New Roman" w:hAnsi="Times New Roman" w:cs="Times New Roman"/>
                <w:color w:val="FF0000"/>
                <w:sz w:val="24"/>
                <w:szCs w:val="24"/>
                <w:lang w:eastAsia="zh-HK"/>
              </w:rPr>
            </w:pPr>
            <w:r w:rsidRPr="00625729">
              <w:rPr>
                <w:rFonts w:ascii="Times New Roman" w:hAnsi="Times New Roman" w:cs="Times New Roman"/>
                <w:color w:val="FF0000"/>
                <w:sz w:val="24"/>
                <w:szCs w:val="24"/>
              </w:rPr>
              <w:t>採用「天圓地方」的中國傳統理念。</w:t>
            </w:r>
          </w:p>
          <w:p w:rsidR="00991469" w:rsidRPr="00625729" w:rsidRDefault="00991469" w:rsidP="00991469">
            <w:pPr>
              <w:pStyle w:val="ac"/>
              <w:numPr>
                <w:ilvl w:val="0"/>
                <w:numId w:val="12"/>
              </w:numPr>
              <w:ind w:leftChars="0"/>
              <w:jc w:val="both"/>
              <w:rPr>
                <w:rFonts w:ascii="Times New Roman" w:hAnsi="Times New Roman" w:cs="Times New Roman"/>
                <w:color w:val="FF0000"/>
                <w:szCs w:val="24"/>
                <w:lang w:eastAsia="zh-HK"/>
              </w:rPr>
            </w:pPr>
            <w:r w:rsidRPr="00625729">
              <w:rPr>
                <w:rFonts w:ascii="Times New Roman" w:hAnsi="Times New Roman" w:cs="Times New Roman"/>
                <w:color w:val="FF0000"/>
                <w:sz w:val="24"/>
                <w:szCs w:val="24"/>
              </w:rPr>
              <w:t>背景採取把階梯和祥雲集合在一起，文字部分字體為漢隸。</w:t>
            </w:r>
          </w:p>
          <w:p w:rsidR="00991469" w:rsidRPr="00625729" w:rsidRDefault="00991469" w:rsidP="00991469">
            <w:pPr>
              <w:pStyle w:val="ac"/>
              <w:numPr>
                <w:ilvl w:val="0"/>
                <w:numId w:val="12"/>
              </w:numPr>
              <w:ind w:leftChars="0"/>
              <w:jc w:val="both"/>
              <w:rPr>
                <w:rFonts w:ascii="Times New Roman" w:hAnsi="Times New Roman" w:cs="Times New Roman"/>
                <w:color w:val="FF0000"/>
                <w:szCs w:val="24"/>
                <w:lang w:eastAsia="zh-HK"/>
              </w:rPr>
            </w:pPr>
            <w:r w:rsidRPr="00625729">
              <w:rPr>
                <w:rFonts w:ascii="Times New Roman" w:hAnsi="Times New Roman" w:cs="Times New Roman"/>
                <w:color w:val="FF0000"/>
                <w:sz w:val="24"/>
                <w:szCs w:val="24"/>
              </w:rPr>
              <w:t>環形和方形之間</w:t>
            </w:r>
            <w:r w:rsidR="00625729" w:rsidRPr="00625729">
              <w:rPr>
                <w:rFonts w:ascii="Times New Roman" w:hAnsi="Times New Roman" w:cs="Times New Roman"/>
                <w:color w:val="FF0000"/>
                <w:sz w:val="24"/>
                <w:szCs w:val="24"/>
              </w:rPr>
              <w:t>，</w:t>
            </w:r>
            <w:r w:rsidRPr="00625729">
              <w:rPr>
                <w:rFonts w:ascii="Times New Roman" w:hAnsi="Times New Roman" w:cs="Times New Roman"/>
                <w:color w:val="FF0000"/>
                <w:sz w:val="24"/>
                <w:szCs w:val="24"/>
              </w:rPr>
              <w:t>採用</w:t>
            </w:r>
            <w:r w:rsidR="00625729" w:rsidRPr="00625729">
              <w:rPr>
                <w:rFonts w:ascii="Times New Roman" w:hAnsi="Times New Roman" w:cs="Times New Roman"/>
                <w:color w:val="FF0000"/>
                <w:sz w:val="24"/>
                <w:szCs w:val="24"/>
              </w:rPr>
              <w:t>了</w:t>
            </w:r>
            <w:r w:rsidRPr="00625729">
              <w:rPr>
                <w:rFonts w:ascii="Times New Roman" w:hAnsi="Times New Roman" w:cs="Times New Roman"/>
                <w:color w:val="FF0000"/>
                <w:sz w:val="24"/>
                <w:szCs w:val="24"/>
              </w:rPr>
              <w:t>祥雲和書籍結合的圖案，寓意吉祥和學府氣質。</w:t>
            </w:r>
          </w:p>
          <w:p w:rsidR="0049753F" w:rsidRPr="00625729" w:rsidRDefault="0024126D" w:rsidP="00991469">
            <w:pPr>
              <w:pStyle w:val="ac"/>
              <w:numPr>
                <w:ilvl w:val="0"/>
                <w:numId w:val="12"/>
              </w:numPr>
              <w:ind w:leftChars="0"/>
              <w:jc w:val="both"/>
              <w:rPr>
                <w:rFonts w:ascii="Times New Roman" w:hAnsi="Times New Roman" w:cs="Times New Roman"/>
                <w:color w:val="FF0000"/>
                <w:szCs w:val="24"/>
                <w:lang w:eastAsia="zh-HK"/>
              </w:rPr>
            </w:pPr>
            <w:r>
              <w:rPr>
                <w:rFonts w:ascii="Times New Roman" w:hAnsi="Times New Roman" w:cs="Times New Roman"/>
                <w:color w:val="FF0000"/>
                <w:sz w:val="24"/>
                <w:szCs w:val="24"/>
              </w:rPr>
              <w:t>標識的</w:t>
            </w:r>
            <w:r w:rsidR="00991469" w:rsidRPr="00625729">
              <w:rPr>
                <w:rFonts w:ascii="Times New Roman" w:hAnsi="Times New Roman" w:cs="Times New Roman"/>
                <w:color w:val="FF0000"/>
                <w:sz w:val="24"/>
                <w:szCs w:val="24"/>
              </w:rPr>
              <w:t>整體形象融合</w:t>
            </w:r>
            <w:r>
              <w:rPr>
                <w:rFonts w:ascii="Times New Roman" w:hAnsi="Times New Roman" w:cs="Times New Roman"/>
                <w:color w:val="FF0000"/>
                <w:sz w:val="24"/>
                <w:szCs w:val="24"/>
              </w:rPr>
              <w:t>了</w:t>
            </w:r>
            <w:r w:rsidR="00991469" w:rsidRPr="00625729">
              <w:rPr>
                <w:rFonts w:ascii="Times New Roman" w:hAnsi="Times New Roman" w:cs="Times New Roman"/>
                <w:color w:val="FF0000"/>
                <w:sz w:val="24"/>
                <w:szCs w:val="24"/>
              </w:rPr>
              <w:t>書法、祥雲、書籍、階梯等多種</w:t>
            </w:r>
            <w:r>
              <w:rPr>
                <w:rFonts w:ascii="Times New Roman" w:hAnsi="Times New Roman" w:cs="Times New Roman"/>
                <w:color w:val="FF0000"/>
                <w:sz w:val="24"/>
                <w:szCs w:val="24"/>
              </w:rPr>
              <w:t>與中華文化相關的</w:t>
            </w:r>
            <w:r w:rsidR="00991469" w:rsidRPr="00625729">
              <w:rPr>
                <w:rFonts w:ascii="Times New Roman" w:hAnsi="Times New Roman" w:cs="Times New Roman"/>
                <w:color w:val="FF0000"/>
                <w:sz w:val="24"/>
                <w:szCs w:val="24"/>
              </w:rPr>
              <w:t>元素。</w:t>
            </w:r>
          </w:p>
          <w:p w:rsidR="00991469" w:rsidRPr="00991469" w:rsidRDefault="00991469" w:rsidP="00991469">
            <w:pPr>
              <w:jc w:val="both"/>
              <w:rPr>
                <w:rFonts w:ascii="Times New Roman" w:hAnsi="Times New Roman" w:cs="Times New Roman"/>
                <w:szCs w:val="24"/>
                <w:lang w:eastAsia="zh-HK"/>
              </w:rPr>
            </w:pPr>
          </w:p>
          <w:p w:rsidR="00991469" w:rsidRPr="00991469" w:rsidRDefault="00991469" w:rsidP="00960E84">
            <w:pPr>
              <w:adjustRightInd w:val="0"/>
              <w:snapToGrid w:val="0"/>
              <w:jc w:val="both"/>
              <w:rPr>
                <w:rFonts w:ascii="Times New Roman" w:hAnsi="Times New Roman" w:cs="Times New Roman"/>
                <w:sz w:val="20"/>
                <w:szCs w:val="20"/>
                <w:lang w:eastAsia="zh-HK"/>
              </w:rPr>
            </w:pPr>
          </w:p>
        </w:tc>
      </w:tr>
    </w:tbl>
    <w:p w:rsidR="00960E84" w:rsidRDefault="00960E84" w:rsidP="00960E84">
      <w:pPr>
        <w:adjustRightInd w:val="0"/>
        <w:snapToGrid w:val="0"/>
        <w:jc w:val="both"/>
        <w:rPr>
          <w:rFonts w:ascii="Times New Roman" w:hAnsi="Times New Roman" w:cs="Times New Roman"/>
          <w:color w:val="FF0000"/>
          <w:sz w:val="20"/>
          <w:szCs w:val="20"/>
          <w:lang w:eastAsia="zh-HK"/>
        </w:rPr>
      </w:pPr>
      <w:r>
        <w:rPr>
          <w:rFonts w:ascii="Times New Roman" w:hAnsi="Times New Roman" w:cs="Times New Roman"/>
          <w:color w:val="FF0000"/>
          <w:sz w:val="20"/>
          <w:szCs w:val="20"/>
          <w:lang w:eastAsia="zh-HK"/>
        </w:rPr>
        <w:t>標識及設計理念簡介</w:t>
      </w:r>
      <w:r w:rsidRPr="00625729">
        <w:rPr>
          <w:rFonts w:ascii="Times New Roman" w:hAnsi="Times New Roman" w:cs="Times New Roman"/>
          <w:color w:val="FF0000"/>
          <w:sz w:val="20"/>
          <w:szCs w:val="20"/>
          <w:lang w:eastAsia="zh-HK"/>
        </w:rPr>
        <w:t>取自魯班工坊的官方網頁</w:t>
      </w:r>
    </w:p>
    <w:p w:rsidR="00960E84" w:rsidRPr="00960E84" w:rsidRDefault="00960E84" w:rsidP="00960E84">
      <w:pPr>
        <w:adjustRightInd w:val="0"/>
        <w:snapToGrid w:val="0"/>
        <w:jc w:val="both"/>
        <w:rPr>
          <w:rFonts w:ascii="Times New Roman" w:hAnsi="Times New Roman" w:cs="Times New Roman"/>
          <w:color w:val="FF0000"/>
          <w:sz w:val="20"/>
          <w:szCs w:val="20"/>
          <w:lang w:eastAsia="zh-HK"/>
        </w:rPr>
      </w:pPr>
      <w:r w:rsidRPr="00625729">
        <w:rPr>
          <w:rFonts w:ascii="Times New Roman" w:hAnsi="Times New Roman" w:cs="Times New Roman"/>
          <w:color w:val="FF0000"/>
          <w:sz w:val="20"/>
          <w:szCs w:val="20"/>
          <w:lang w:eastAsia="zh-HK"/>
        </w:rPr>
        <w:t>http://www.lubanworkshop.cn/html/2020/ppjs-lb_0821/159.html</w:t>
      </w:r>
    </w:p>
    <w:p w:rsidR="005C295E" w:rsidRDefault="005C295E" w:rsidP="00622CD2">
      <w:pPr>
        <w:jc w:val="both"/>
        <w:rPr>
          <w:b/>
          <w:szCs w:val="24"/>
          <w:u w:val="thick"/>
          <w:lang w:eastAsia="zh-HK"/>
        </w:rPr>
      </w:pPr>
    </w:p>
    <w:p w:rsidR="00E103A1" w:rsidRDefault="00E103A1" w:rsidP="00622CD2">
      <w:pPr>
        <w:jc w:val="both"/>
        <w:rPr>
          <w:b/>
          <w:szCs w:val="24"/>
          <w:u w:val="thick"/>
          <w:lang w:eastAsia="zh-HK"/>
        </w:rPr>
      </w:pPr>
    </w:p>
    <w:p w:rsidR="00E103A1" w:rsidRDefault="00E103A1" w:rsidP="00622CD2">
      <w:pPr>
        <w:jc w:val="both"/>
        <w:rPr>
          <w:b/>
          <w:szCs w:val="24"/>
          <w:u w:val="thick"/>
          <w:lang w:eastAsia="zh-HK"/>
        </w:rPr>
      </w:pPr>
    </w:p>
    <w:p w:rsidR="00D06ECE" w:rsidRDefault="00D06ECE" w:rsidP="00622CD2">
      <w:pPr>
        <w:jc w:val="both"/>
        <w:rPr>
          <w:b/>
          <w:szCs w:val="24"/>
          <w:u w:val="thick"/>
          <w:lang w:eastAsia="zh-HK"/>
        </w:rPr>
      </w:pPr>
    </w:p>
    <w:p w:rsidR="00FF4CEF" w:rsidRDefault="00FF4CEF" w:rsidP="00622CD2">
      <w:pPr>
        <w:jc w:val="both"/>
        <w:rPr>
          <w:b/>
          <w:szCs w:val="24"/>
          <w:u w:val="thick"/>
          <w:lang w:eastAsia="zh-HK"/>
        </w:rPr>
      </w:pPr>
    </w:p>
    <w:p w:rsidR="00FF4CEF" w:rsidRDefault="00FF4CEF" w:rsidP="00622CD2">
      <w:pPr>
        <w:jc w:val="both"/>
        <w:rPr>
          <w:b/>
          <w:szCs w:val="24"/>
          <w:u w:val="thick"/>
          <w:lang w:eastAsia="zh-HK"/>
        </w:rPr>
      </w:pPr>
    </w:p>
    <w:p w:rsidR="007662B5" w:rsidRDefault="007662B5" w:rsidP="00622CD2">
      <w:pPr>
        <w:jc w:val="both"/>
        <w:rPr>
          <w:b/>
          <w:szCs w:val="24"/>
          <w:u w:val="thick"/>
          <w:lang w:eastAsia="zh-HK"/>
        </w:rPr>
      </w:pPr>
    </w:p>
    <w:p w:rsidR="00E103A1" w:rsidRPr="00BB0B2F" w:rsidRDefault="008E02C5" w:rsidP="00E103A1">
      <w:pPr>
        <w:pStyle w:val="ac"/>
        <w:numPr>
          <w:ilvl w:val="0"/>
          <w:numId w:val="9"/>
        </w:numPr>
        <w:ind w:leftChars="0"/>
        <w:jc w:val="both"/>
        <w:rPr>
          <w:szCs w:val="24"/>
          <w:lang w:eastAsia="zh-HK"/>
        </w:rPr>
      </w:pPr>
      <w:r>
        <w:rPr>
          <w:szCs w:val="24"/>
          <w:lang w:eastAsia="zh-HK"/>
        </w:rPr>
        <w:lastRenderedPageBreak/>
        <w:t>綜合</w:t>
      </w:r>
      <w:r w:rsidR="00BB0B2F">
        <w:rPr>
          <w:szCs w:val="24"/>
          <w:lang w:eastAsia="zh-HK"/>
        </w:rPr>
        <w:t>資料一視頻</w:t>
      </w:r>
      <w:r w:rsidR="00BB0B2F" w:rsidRPr="003F3851">
        <w:rPr>
          <w:rFonts w:ascii="Times New Roman" w:eastAsia="新細明體" w:hAnsi="Times New Roman" w:cs="Times New Roman" w:hint="eastAsia"/>
          <w:noProof/>
          <w:szCs w:val="24"/>
          <w:lang w:eastAsia="zh-HK"/>
        </w:rPr>
        <w:t>B</w:t>
      </w:r>
      <w:r>
        <w:rPr>
          <w:rFonts w:ascii="Times New Roman" w:eastAsia="新細明體" w:hAnsi="Times New Roman" w:cs="Times New Roman" w:hint="eastAsia"/>
          <w:noProof/>
          <w:szCs w:val="24"/>
          <w:lang w:eastAsia="zh-HK"/>
        </w:rPr>
        <w:t>各</w:t>
      </w:r>
      <w:r w:rsidR="00BB0B2F">
        <w:rPr>
          <w:rFonts w:ascii="Times New Roman" w:eastAsia="新細明體" w:hAnsi="Times New Roman" w:cs="Times New Roman" w:hint="eastAsia"/>
          <w:noProof/>
          <w:szCs w:val="24"/>
          <w:lang w:eastAsia="zh-HK"/>
        </w:rPr>
        <w:t>受訪者</w:t>
      </w:r>
      <w:r>
        <w:rPr>
          <w:rFonts w:ascii="Times New Roman" w:eastAsia="新細明體" w:hAnsi="Times New Roman" w:cs="Times New Roman" w:hint="eastAsia"/>
          <w:noProof/>
          <w:szCs w:val="24"/>
          <w:lang w:eastAsia="zh-HK"/>
        </w:rPr>
        <w:t>的意見</w:t>
      </w:r>
      <w:r w:rsidR="00BB0B2F">
        <w:rPr>
          <w:rFonts w:ascii="Times New Roman" w:eastAsia="新細明體" w:hAnsi="Times New Roman" w:cs="Times New Roman" w:hint="eastAsia"/>
          <w:noProof/>
          <w:szCs w:val="24"/>
          <w:lang w:eastAsia="zh-HK"/>
        </w:rPr>
        <w:t>，</w:t>
      </w:r>
      <w:r>
        <w:rPr>
          <w:rFonts w:ascii="Times New Roman" w:eastAsia="新細明體" w:hAnsi="Times New Roman" w:cs="Times New Roman" w:hint="eastAsia"/>
          <w:noProof/>
          <w:szCs w:val="24"/>
          <w:lang w:eastAsia="zh-HK"/>
        </w:rPr>
        <w:t>指出</w:t>
      </w:r>
      <w:r w:rsidR="00125B9C" w:rsidRPr="00125B9C">
        <w:rPr>
          <w:rFonts w:ascii="Times New Roman" w:eastAsia="新細明體" w:hAnsi="Times New Roman" w:cs="Times New Roman" w:hint="eastAsia"/>
          <w:noProof/>
          <w:szCs w:val="24"/>
          <w:u w:val="thick"/>
          <w:lang w:eastAsia="zh-HK"/>
        </w:rPr>
        <w:t>兩個</w:t>
      </w:r>
      <w:r>
        <w:rPr>
          <w:rFonts w:ascii="Times New Roman" w:eastAsia="新細明體" w:hAnsi="Times New Roman" w:cs="Times New Roman" w:hint="eastAsia"/>
          <w:noProof/>
          <w:szCs w:val="24"/>
          <w:lang w:eastAsia="zh-HK"/>
        </w:rPr>
        <w:t>魯班工坊</w:t>
      </w:r>
      <w:r w:rsidR="004A3FAD">
        <w:rPr>
          <w:rFonts w:ascii="Times New Roman" w:eastAsia="新細明體" w:hAnsi="Times New Roman" w:cs="Times New Roman" w:hint="eastAsia"/>
          <w:noProof/>
          <w:szCs w:val="24"/>
          <w:lang w:eastAsia="zh-HK"/>
        </w:rPr>
        <w:t>所提供職業教育課程在海外國家受到歡迎的原因。</w:t>
      </w:r>
    </w:p>
    <w:p w:rsidR="00E103A1" w:rsidRDefault="00E103A1" w:rsidP="00622CD2">
      <w:pPr>
        <w:jc w:val="both"/>
        <w:rPr>
          <w:b/>
          <w:szCs w:val="24"/>
          <w:u w:val="thick"/>
          <w:lang w:eastAsia="zh-HK"/>
        </w:rPr>
      </w:pPr>
    </w:p>
    <w:tbl>
      <w:tblPr>
        <w:tblStyle w:val="a3"/>
        <w:tblW w:w="0" w:type="auto"/>
        <w:tblLook w:val="04A0" w:firstRow="1" w:lastRow="0" w:firstColumn="1" w:lastColumn="0" w:noHBand="0" w:noVBand="1"/>
      </w:tblPr>
      <w:tblGrid>
        <w:gridCol w:w="8296"/>
      </w:tblGrid>
      <w:tr w:rsidR="00C67881" w:rsidTr="00C67881">
        <w:tc>
          <w:tcPr>
            <w:tcW w:w="8296" w:type="dxa"/>
          </w:tcPr>
          <w:p w:rsidR="00C67881" w:rsidRDefault="00C67881" w:rsidP="00622CD2">
            <w:pPr>
              <w:jc w:val="both"/>
              <w:rPr>
                <w:b/>
                <w:szCs w:val="24"/>
                <w:u w:val="thick"/>
                <w:lang w:eastAsia="zh-HK"/>
              </w:rPr>
            </w:pPr>
          </w:p>
          <w:p w:rsidR="00C67881" w:rsidRPr="004541B9" w:rsidRDefault="00D06ECE" w:rsidP="00D06ECE">
            <w:pPr>
              <w:pStyle w:val="ac"/>
              <w:numPr>
                <w:ilvl w:val="0"/>
                <w:numId w:val="14"/>
              </w:numPr>
              <w:ind w:leftChars="0"/>
              <w:jc w:val="both"/>
              <w:rPr>
                <w:b/>
                <w:color w:val="FF0000"/>
                <w:szCs w:val="24"/>
                <w:lang w:eastAsia="zh-HK"/>
              </w:rPr>
            </w:pPr>
            <w:r w:rsidRPr="00D06ECE">
              <w:rPr>
                <w:rFonts w:hint="eastAsia"/>
                <w:color w:val="FF0000"/>
                <w:sz w:val="24"/>
                <w:szCs w:val="24"/>
                <w:lang w:eastAsia="zh-HK"/>
              </w:rPr>
              <w:t>魯班工坊的職業教育體系不同於其他國家，非常適合當地的需要，有利於年輕人鍛煉技能，很多國家都可以引用作為開展職業教育的標準</w:t>
            </w:r>
            <w:r w:rsidR="00B13EF0" w:rsidRPr="004541B9">
              <w:rPr>
                <w:color w:val="FF0000"/>
                <w:sz w:val="24"/>
                <w:szCs w:val="24"/>
                <w:lang w:eastAsia="zh-HK"/>
              </w:rPr>
              <w:t>。</w:t>
            </w:r>
          </w:p>
          <w:p w:rsidR="00654DC6" w:rsidRPr="00654DC6" w:rsidRDefault="00654DC6" w:rsidP="00654DC6">
            <w:pPr>
              <w:pStyle w:val="ac"/>
              <w:ind w:leftChars="0" w:left="397"/>
              <w:jc w:val="both"/>
              <w:rPr>
                <w:b/>
                <w:color w:val="FF0000"/>
                <w:szCs w:val="24"/>
                <w:lang w:eastAsia="zh-HK"/>
              </w:rPr>
            </w:pPr>
          </w:p>
          <w:p w:rsidR="00B13EF0" w:rsidRPr="00654DC6" w:rsidRDefault="00D06ECE" w:rsidP="00D06ECE">
            <w:pPr>
              <w:pStyle w:val="ac"/>
              <w:numPr>
                <w:ilvl w:val="0"/>
                <w:numId w:val="14"/>
              </w:numPr>
              <w:ind w:leftChars="0"/>
              <w:jc w:val="both"/>
              <w:rPr>
                <w:b/>
                <w:color w:val="FF0000"/>
                <w:szCs w:val="24"/>
                <w:lang w:eastAsia="zh-HK"/>
              </w:rPr>
            </w:pPr>
            <w:r w:rsidRPr="00D06ECE">
              <w:rPr>
                <w:rFonts w:hint="eastAsia"/>
                <w:color w:val="FF0000"/>
                <w:sz w:val="24"/>
                <w:szCs w:val="24"/>
                <w:lang w:eastAsia="zh-HK"/>
              </w:rPr>
              <w:t>魯班工坊結合合作國家的情況而開辦課程，滿足當地發展的需要，因此獲得支持。例如為了支持印度的工業園和產業發展，魯班工坊和印度的合作院校商議之後，便朝着培養適合當地發展所需的技能人才而開辦課程</w:t>
            </w:r>
            <w:r w:rsidR="00822D1A" w:rsidRPr="004541B9">
              <w:rPr>
                <w:color w:val="FF0000"/>
                <w:sz w:val="24"/>
                <w:szCs w:val="24"/>
                <w:lang w:eastAsia="zh-HK"/>
              </w:rPr>
              <w:t>。</w:t>
            </w:r>
          </w:p>
          <w:p w:rsidR="00654DC6" w:rsidRPr="00654DC6" w:rsidRDefault="00654DC6" w:rsidP="00654DC6">
            <w:pPr>
              <w:jc w:val="both"/>
              <w:rPr>
                <w:b/>
                <w:color w:val="FF0000"/>
                <w:szCs w:val="24"/>
                <w:lang w:eastAsia="zh-HK"/>
              </w:rPr>
            </w:pPr>
          </w:p>
          <w:p w:rsidR="00822D1A" w:rsidRPr="00654DC6" w:rsidRDefault="00822D1A" w:rsidP="00BB0DEE">
            <w:pPr>
              <w:pStyle w:val="ac"/>
              <w:numPr>
                <w:ilvl w:val="0"/>
                <w:numId w:val="14"/>
              </w:numPr>
              <w:ind w:leftChars="0"/>
              <w:jc w:val="both"/>
              <w:rPr>
                <w:b/>
                <w:color w:val="FF0000"/>
                <w:szCs w:val="24"/>
                <w:lang w:eastAsia="zh-HK"/>
              </w:rPr>
            </w:pPr>
            <w:r w:rsidRPr="004541B9">
              <w:rPr>
                <w:color w:val="FF0000"/>
                <w:sz w:val="24"/>
                <w:szCs w:val="24"/>
                <w:lang w:eastAsia="zh-HK"/>
              </w:rPr>
              <w:t>魯班工坊將</w:t>
            </w:r>
            <w:r w:rsidRPr="004541B9">
              <w:rPr>
                <w:rFonts w:hint="eastAsia"/>
                <w:color w:val="FF0000"/>
                <w:sz w:val="24"/>
                <w:szCs w:val="24"/>
                <w:lang w:eastAsia="zh-HK"/>
              </w:rPr>
              <w:t>中國最先進的職業教育模式、教學設備帶到合作國家。</w:t>
            </w:r>
          </w:p>
          <w:p w:rsidR="00654DC6" w:rsidRPr="00654DC6" w:rsidRDefault="00654DC6" w:rsidP="00654DC6">
            <w:pPr>
              <w:jc w:val="both"/>
              <w:rPr>
                <w:b/>
                <w:color w:val="FF0000"/>
                <w:szCs w:val="24"/>
                <w:lang w:eastAsia="zh-HK"/>
              </w:rPr>
            </w:pPr>
          </w:p>
          <w:p w:rsidR="00822D1A" w:rsidRPr="004541B9" w:rsidRDefault="00D06ECE" w:rsidP="00D06ECE">
            <w:pPr>
              <w:pStyle w:val="ac"/>
              <w:numPr>
                <w:ilvl w:val="0"/>
                <w:numId w:val="14"/>
              </w:numPr>
              <w:ind w:leftChars="0"/>
              <w:jc w:val="both"/>
              <w:rPr>
                <w:b/>
                <w:color w:val="FF0000"/>
                <w:szCs w:val="24"/>
                <w:lang w:eastAsia="zh-HK"/>
              </w:rPr>
            </w:pPr>
            <w:r w:rsidRPr="00D06ECE">
              <w:rPr>
                <w:rFonts w:hint="eastAsia"/>
                <w:color w:val="FF0000"/>
                <w:sz w:val="24"/>
                <w:szCs w:val="24"/>
                <w:lang w:eastAsia="zh-HK"/>
              </w:rPr>
              <w:t>魯班工坊提供的部分專業課程</w:t>
            </w:r>
            <w:r w:rsidRPr="00D06ECE">
              <w:rPr>
                <w:rFonts w:ascii="Times New Roman" w:hAnsi="Times New Roman" w:cs="Times New Roman"/>
                <w:color w:val="FF0000"/>
                <w:sz w:val="24"/>
                <w:szCs w:val="24"/>
                <w:lang w:eastAsia="zh-HK"/>
              </w:rPr>
              <w:t>進入了所在國家的國民教育體系，獲得當地國家層面的認證，有助魯班</w:t>
            </w:r>
            <w:r w:rsidRPr="00D06ECE">
              <w:rPr>
                <w:rFonts w:hint="eastAsia"/>
                <w:color w:val="FF0000"/>
                <w:sz w:val="24"/>
                <w:szCs w:val="24"/>
                <w:lang w:eastAsia="zh-HK"/>
              </w:rPr>
              <w:t>工坊在當地招收學生</w:t>
            </w:r>
            <w:r w:rsidR="004541B9" w:rsidRPr="004541B9">
              <w:rPr>
                <w:color w:val="FF0000"/>
                <w:sz w:val="24"/>
                <w:szCs w:val="24"/>
                <w:lang w:eastAsia="zh-HK"/>
              </w:rPr>
              <w:t>。</w:t>
            </w: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125B9C" w:rsidRPr="00125B9C" w:rsidRDefault="00125B9C" w:rsidP="00622CD2">
            <w:pPr>
              <w:jc w:val="both"/>
              <w:rPr>
                <w:b/>
                <w:szCs w:val="24"/>
                <w:u w:val="thick"/>
                <w:lang w:eastAsia="zh-HK"/>
              </w:rPr>
            </w:pPr>
          </w:p>
        </w:tc>
      </w:tr>
    </w:tbl>
    <w:p w:rsidR="00C67881" w:rsidRDefault="00C67881" w:rsidP="00622CD2">
      <w:pPr>
        <w:jc w:val="both"/>
        <w:rPr>
          <w:b/>
          <w:szCs w:val="24"/>
          <w:u w:val="thick"/>
          <w:lang w:eastAsia="zh-HK"/>
        </w:rPr>
      </w:pPr>
    </w:p>
    <w:p w:rsidR="004A3FAD" w:rsidRDefault="004A3FAD" w:rsidP="00622CD2">
      <w:pPr>
        <w:jc w:val="both"/>
        <w:rPr>
          <w:b/>
          <w:szCs w:val="24"/>
          <w:u w:val="thick"/>
          <w:lang w:eastAsia="zh-HK"/>
        </w:rPr>
      </w:pPr>
    </w:p>
    <w:p w:rsidR="004A3FAD" w:rsidRDefault="004A3FAD" w:rsidP="00622CD2">
      <w:pPr>
        <w:jc w:val="both"/>
        <w:rPr>
          <w:b/>
          <w:szCs w:val="24"/>
          <w:u w:val="thick"/>
          <w:lang w:eastAsia="zh-HK"/>
        </w:rPr>
      </w:pPr>
    </w:p>
    <w:p w:rsidR="004A3FAD" w:rsidRDefault="004A3FAD"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C67881" w:rsidRDefault="00C67881" w:rsidP="00622CD2">
      <w:pPr>
        <w:jc w:val="both"/>
        <w:rPr>
          <w:b/>
          <w:szCs w:val="24"/>
          <w:u w:val="thick"/>
          <w:lang w:eastAsia="zh-HK"/>
        </w:rPr>
      </w:pPr>
    </w:p>
    <w:p w:rsidR="00FA5E58" w:rsidRDefault="00FA5E58" w:rsidP="00622CD2">
      <w:pPr>
        <w:jc w:val="both"/>
        <w:rPr>
          <w:b/>
          <w:szCs w:val="24"/>
          <w:u w:val="thick"/>
          <w:lang w:eastAsia="zh-HK"/>
        </w:rPr>
      </w:pPr>
    </w:p>
    <w:p w:rsidR="00FF4CEF" w:rsidRDefault="00FF4CEF" w:rsidP="00622CD2">
      <w:pPr>
        <w:jc w:val="both"/>
        <w:rPr>
          <w:b/>
          <w:szCs w:val="24"/>
          <w:u w:val="thick"/>
          <w:lang w:eastAsia="zh-HK"/>
        </w:rPr>
      </w:pPr>
    </w:p>
    <w:p w:rsidR="00622CD2" w:rsidRPr="003F740A" w:rsidRDefault="00622CD2" w:rsidP="00622CD2">
      <w:pPr>
        <w:jc w:val="both"/>
        <w:rPr>
          <w:b/>
          <w:szCs w:val="24"/>
          <w:u w:val="thick"/>
        </w:rPr>
      </w:pPr>
      <w:r w:rsidRPr="003F740A">
        <w:rPr>
          <w:rFonts w:hint="eastAsia"/>
          <w:b/>
          <w:szCs w:val="24"/>
          <w:u w:val="thick"/>
          <w:lang w:eastAsia="zh-HK"/>
        </w:rPr>
        <w:lastRenderedPageBreak/>
        <w:t>附件二</w:t>
      </w:r>
      <w:r w:rsidRPr="003F740A">
        <w:rPr>
          <w:rFonts w:hint="eastAsia"/>
          <w:b/>
          <w:szCs w:val="24"/>
          <w:u w:val="thick"/>
        </w:rPr>
        <w:t>：</w:t>
      </w:r>
      <w:r w:rsidRPr="003F740A">
        <w:rPr>
          <w:rFonts w:hint="eastAsia"/>
          <w:b/>
          <w:szCs w:val="24"/>
          <w:u w:val="thick"/>
          <w:lang w:eastAsia="zh-HK"/>
        </w:rPr>
        <w:t>課堂授課資料</w:t>
      </w:r>
    </w:p>
    <w:p w:rsidR="00622CD2" w:rsidRDefault="00622CD2" w:rsidP="00C6045A">
      <w:pPr>
        <w:adjustRightInd w:val="0"/>
        <w:snapToGrid w:val="0"/>
        <w:jc w:val="both"/>
        <w:rPr>
          <w:szCs w:val="24"/>
          <w:lang w:eastAsia="zh-HK"/>
        </w:rPr>
      </w:pPr>
    </w:p>
    <w:p w:rsidR="002430EC" w:rsidRPr="003F3851" w:rsidRDefault="002430EC" w:rsidP="002430EC">
      <w:pPr>
        <w:widowControl/>
        <w:rPr>
          <w:rFonts w:ascii="Calibri" w:eastAsia="新細明體" w:hAnsi="Calibri" w:cs="Times New Roman"/>
          <w:kern w:val="0"/>
          <w:szCs w:val="24"/>
        </w:rPr>
      </w:pPr>
      <w:r w:rsidRPr="003F3851">
        <w:rPr>
          <w:rFonts w:ascii="Calibri" w:eastAsia="新細明體" w:hAnsi="Calibri" w:cs="Times New Roman" w:hint="eastAsia"/>
          <w:kern w:val="0"/>
          <w:szCs w:val="24"/>
          <w:lang w:eastAsia="zh-HK"/>
        </w:rPr>
        <w:t>資料</w:t>
      </w:r>
      <w:r>
        <w:rPr>
          <w:rFonts w:ascii="Calibri" w:eastAsia="新細明體" w:hAnsi="Calibri" w:cs="Times New Roman" w:hint="eastAsia"/>
          <w:kern w:val="0"/>
          <w:szCs w:val="24"/>
          <w:lang w:eastAsia="zh-HK"/>
        </w:rPr>
        <w:t>二</w:t>
      </w:r>
      <w:r w:rsidRPr="003F3851">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民心相通在</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一帶一路</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倡議內的合作重點和方向</w:t>
      </w:r>
    </w:p>
    <w:p w:rsidR="002430EC" w:rsidRPr="00A46B69" w:rsidRDefault="002430EC" w:rsidP="002430EC">
      <w:pPr>
        <w:widowControl/>
        <w:adjustRightInd w:val="0"/>
        <w:snapToGrid w:val="0"/>
        <w:spacing w:line="180" w:lineRule="auto"/>
        <w:rPr>
          <w:rFonts w:ascii="Calibri" w:eastAsia="新細明體" w:hAnsi="Calibri" w:cs="Times New Roman"/>
          <w:kern w:val="0"/>
          <w:szCs w:val="24"/>
        </w:rPr>
      </w:pPr>
    </w:p>
    <w:tbl>
      <w:tblPr>
        <w:tblStyle w:val="a3"/>
        <w:tblW w:w="0" w:type="auto"/>
        <w:tblLook w:val="04A0" w:firstRow="1" w:lastRow="0" w:firstColumn="1" w:lastColumn="0" w:noHBand="0" w:noVBand="1"/>
      </w:tblPr>
      <w:tblGrid>
        <w:gridCol w:w="8296"/>
      </w:tblGrid>
      <w:tr w:rsidR="002430EC" w:rsidRPr="003F3851" w:rsidTr="00C6045A">
        <w:trPr>
          <w:trHeight w:val="1312"/>
        </w:trPr>
        <w:tc>
          <w:tcPr>
            <w:tcW w:w="8784" w:type="dxa"/>
            <w:vAlign w:val="center"/>
          </w:tcPr>
          <w:p w:rsidR="002430EC" w:rsidRPr="00600641" w:rsidRDefault="002430EC" w:rsidP="00C142DC">
            <w:pPr>
              <w:widowControl/>
              <w:jc w:val="both"/>
              <w:rPr>
                <w:rFonts w:ascii="Calibri" w:eastAsia="新細明體" w:hAnsi="Calibri" w:cs="Times New Roman"/>
                <w:sz w:val="24"/>
                <w:szCs w:val="24"/>
              </w:rPr>
            </w:pPr>
            <w:r w:rsidRPr="003F3851">
              <w:rPr>
                <w:rFonts w:ascii="Calibri" w:eastAsia="新細明體" w:hAnsi="Calibri" w:cs="Times New Roman" w:hint="eastAsia"/>
                <w:szCs w:val="24"/>
              </w:rPr>
              <w:t xml:space="preserve">     </w:t>
            </w:r>
            <w:r w:rsidRPr="00600641">
              <w:rPr>
                <w:rFonts w:ascii="Calibri" w:eastAsia="新細明體" w:hAnsi="Calibri" w:cs="Times New Roman" w:hint="eastAsia"/>
                <w:sz w:val="24"/>
                <w:szCs w:val="24"/>
              </w:rPr>
              <w:t>民心相通是「一帶一路」建設的社會根基。傳承和弘揚絲綢之路友好合作精神，廣泛開展文化交流、學術往來、人才交流合作、媒體合作、青年和婦女交往、志願者服務等，為深化雙多邊合作奠定堅實的民意基礎。</w:t>
            </w:r>
            <w:r w:rsidRPr="00600641">
              <w:rPr>
                <w:rFonts w:ascii="Calibri" w:eastAsia="新細明體" w:hAnsi="Calibri" w:cs="Times New Roman" w:hint="eastAsia"/>
                <w:sz w:val="24"/>
                <w:szCs w:val="24"/>
              </w:rPr>
              <w:t xml:space="preserve">  </w:t>
            </w:r>
          </w:p>
        </w:tc>
      </w:tr>
    </w:tbl>
    <w:p w:rsidR="002430EC" w:rsidRPr="00F20B75" w:rsidRDefault="002430EC" w:rsidP="00F20B75">
      <w:pPr>
        <w:widowControl/>
        <w:adjustRightInd w:val="0"/>
        <w:snapToGrid w:val="0"/>
        <w:jc w:val="both"/>
        <w:rPr>
          <w:rFonts w:ascii="Times New Roman" w:eastAsia="新細明體" w:hAnsi="Times New Roman" w:cs="Times New Roman"/>
          <w:kern w:val="0"/>
          <w:sz w:val="20"/>
          <w:szCs w:val="20"/>
        </w:rPr>
      </w:pPr>
      <w:r w:rsidRPr="003F3851">
        <w:rPr>
          <w:rFonts w:ascii="Times New Roman" w:eastAsia="新細明體" w:hAnsi="Times New Roman" w:cs="Times New Roman"/>
          <w:kern w:val="0"/>
          <w:sz w:val="20"/>
          <w:szCs w:val="20"/>
        </w:rPr>
        <w:t>資料來源：節錄自《推動共建絲綢之路經濟帶和</w:t>
      </w:r>
      <w:r w:rsidRPr="003F3851">
        <w:rPr>
          <w:rFonts w:ascii="Times New Roman" w:eastAsia="新細明體" w:hAnsi="Times New Roman" w:cs="Times New Roman"/>
          <w:kern w:val="0"/>
          <w:sz w:val="20"/>
          <w:szCs w:val="20"/>
        </w:rPr>
        <w:t>21</w:t>
      </w:r>
      <w:r w:rsidRPr="003F3851">
        <w:rPr>
          <w:rFonts w:ascii="Times New Roman" w:eastAsia="新細明體" w:hAnsi="Times New Roman" w:cs="Times New Roman"/>
          <w:kern w:val="0"/>
          <w:sz w:val="20"/>
          <w:szCs w:val="20"/>
        </w:rPr>
        <w:t>世紀海上絲綢之路的願景與行動》，新華網，</w:t>
      </w:r>
      <w:r w:rsidRPr="003F3851">
        <w:rPr>
          <w:rFonts w:ascii="Times New Roman" w:eastAsia="新細明體" w:hAnsi="Times New Roman" w:cs="Times New Roman"/>
          <w:kern w:val="0"/>
          <w:sz w:val="20"/>
          <w:szCs w:val="20"/>
        </w:rPr>
        <w:t>2015</w:t>
      </w:r>
      <w:r w:rsidRPr="003F3851">
        <w:rPr>
          <w:rFonts w:ascii="Times New Roman" w:eastAsia="新細明體" w:hAnsi="Times New Roman" w:cs="Times New Roman"/>
          <w:kern w:val="0"/>
          <w:sz w:val="20"/>
          <w:szCs w:val="20"/>
        </w:rPr>
        <w:t>年</w:t>
      </w:r>
      <w:r w:rsidRPr="003F3851">
        <w:rPr>
          <w:rFonts w:ascii="Times New Roman" w:eastAsia="新細明體" w:hAnsi="Times New Roman" w:cs="Times New Roman"/>
          <w:kern w:val="0"/>
          <w:sz w:val="20"/>
          <w:szCs w:val="20"/>
        </w:rPr>
        <w:t>3</w:t>
      </w:r>
      <w:r w:rsidRPr="003F3851">
        <w:rPr>
          <w:rFonts w:ascii="Times New Roman" w:eastAsia="新細明體" w:hAnsi="Times New Roman" w:cs="Times New Roman"/>
          <w:kern w:val="0"/>
          <w:sz w:val="20"/>
          <w:szCs w:val="20"/>
        </w:rPr>
        <w:t>月</w:t>
      </w:r>
      <w:r w:rsidRPr="003F3851">
        <w:rPr>
          <w:rFonts w:ascii="Times New Roman" w:eastAsia="新細明體" w:hAnsi="Times New Roman" w:cs="Times New Roman"/>
          <w:kern w:val="0"/>
          <w:sz w:val="20"/>
          <w:szCs w:val="20"/>
        </w:rPr>
        <w:t>28</w:t>
      </w:r>
      <w:r w:rsidRPr="003F3851">
        <w:rPr>
          <w:rFonts w:ascii="Times New Roman" w:eastAsia="新細明體" w:hAnsi="Times New Roman" w:cs="Times New Roman"/>
          <w:kern w:val="0"/>
          <w:sz w:val="20"/>
          <w:szCs w:val="20"/>
        </w:rPr>
        <w:t>日。</w:t>
      </w:r>
      <w:r w:rsidRPr="003F3851">
        <w:rPr>
          <w:rFonts w:ascii="Times New Roman" w:eastAsia="新細明體" w:hAnsi="Times New Roman" w:cs="Times New Roman"/>
          <w:kern w:val="0"/>
          <w:sz w:val="20"/>
          <w:szCs w:val="20"/>
        </w:rPr>
        <w:t>http://www.xinhuanet.com/world/2015-03/28/c_1114793986.htm</w:t>
      </w:r>
    </w:p>
    <w:p w:rsidR="00F20B75" w:rsidRDefault="00F20B75" w:rsidP="00C6045A">
      <w:pPr>
        <w:adjustRightInd w:val="0"/>
        <w:snapToGrid w:val="0"/>
        <w:spacing w:line="300" w:lineRule="auto"/>
        <w:rPr>
          <w:szCs w:val="24"/>
        </w:rPr>
      </w:pPr>
    </w:p>
    <w:p w:rsidR="00622CD2" w:rsidRDefault="00622CD2" w:rsidP="00622CD2">
      <w:pPr>
        <w:rPr>
          <w:szCs w:val="24"/>
        </w:rPr>
      </w:pPr>
      <w:r>
        <w:rPr>
          <w:szCs w:val="24"/>
        </w:rPr>
        <w:t>資</w:t>
      </w:r>
      <w:r>
        <w:rPr>
          <w:rFonts w:hint="eastAsia"/>
          <w:szCs w:val="24"/>
        </w:rPr>
        <w:t>料</w:t>
      </w:r>
      <w:r>
        <w:rPr>
          <w:rFonts w:hint="eastAsia"/>
          <w:szCs w:val="24"/>
          <w:lang w:eastAsia="zh-HK"/>
        </w:rPr>
        <w:t>三</w:t>
      </w:r>
      <w:r>
        <w:rPr>
          <w:rFonts w:hint="eastAsia"/>
          <w:szCs w:val="24"/>
        </w:rPr>
        <w:t>：中國與「一</w:t>
      </w:r>
      <w:r w:rsidRPr="00EA6840">
        <w:rPr>
          <w:rFonts w:hint="eastAsia"/>
          <w:szCs w:val="24"/>
        </w:rPr>
        <w:t>帶一路」</w:t>
      </w:r>
      <w:r>
        <w:rPr>
          <w:rFonts w:hint="eastAsia"/>
          <w:szCs w:val="24"/>
        </w:rPr>
        <w:t>沿線國家加強教育交流</w:t>
      </w:r>
    </w:p>
    <w:p w:rsidR="00622CD2" w:rsidRDefault="00622CD2" w:rsidP="002430EC">
      <w:pPr>
        <w:adjustRightInd w:val="0"/>
        <w:snapToGrid w:val="0"/>
        <w:spacing w:line="180" w:lineRule="auto"/>
        <w:rPr>
          <w:szCs w:val="24"/>
        </w:rPr>
      </w:pPr>
    </w:p>
    <w:tbl>
      <w:tblPr>
        <w:tblStyle w:val="a3"/>
        <w:tblW w:w="0" w:type="auto"/>
        <w:tblLook w:val="04A0" w:firstRow="1" w:lastRow="0" w:firstColumn="1" w:lastColumn="0" w:noHBand="0" w:noVBand="1"/>
      </w:tblPr>
      <w:tblGrid>
        <w:gridCol w:w="8296"/>
      </w:tblGrid>
      <w:tr w:rsidR="00622CD2" w:rsidTr="00622CD2">
        <w:trPr>
          <w:trHeight w:val="2094"/>
        </w:trPr>
        <w:tc>
          <w:tcPr>
            <w:tcW w:w="8630" w:type="dxa"/>
            <w:vAlign w:val="center"/>
          </w:tcPr>
          <w:p w:rsidR="00622CD2" w:rsidRDefault="00622CD2" w:rsidP="00FF4CEF">
            <w:pPr>
              <w:ind w:firstLineChars="200" w:firstLine="480"/>
              <w:jc w:val="both"/>
              <w:rPr>
                <w:sz w:val="24"/>
                <w:szCs w:val="24"/>
              </w:rPr>
            </w:pPr>
            <w:r w:rsidRPr="00EA6840">
              <w:rPr>
                <w:rFonts w:hint="eastAsia"/>
                <w:sz w:val="24"/>
                <w:szCs w:val="24"/>
              </w:rPr>
              <w:t>「一帶一路」沿線國家加強</w:t>
            </w:r>
            <w:r w:rsidR="00FF4CEF" w:rsidRPr="00EA6840">
              <w:rPr>
                <w:rFonts w:hint="eastAsia"/>
                <w:sz w:val="24"/>
                <w:szCs w:val="24"/>
              </w:rPr>
              <w:t>教育</w:t>
            </w:r>
            <w:r w:rsidRPr="00EA6840">
              <w:rPr>
                <w:rFonts w:hint="eastAsia"/>
                <w:sz w:val="24"/>
                <w:szCs w:val="24"/>
              </w:rPr>
              <w:t>合作、共同行動，既是共建「</w:t>
            </w:r>
            <w:r w:rsidR="00EB6B46">
              <w:rPr>
                <w:rFonts w:hint="eastAsia"/>
                <w:sz w:val="24"/>
                <w:szCs w:val="24"/>
              </w:rPr>
              <w:t>一帶一路」的重要組成部分，又為共建「一帶一路」提供人才支撐。</w:t>
            </w:r>
            <w:r w:rsidRPr="00EA6840">
              <w:rPr>
                <w:rFonts w:hint="eastAsia"/>
                <w:sz w:val="24"/>
                <w:szCs w:val="24"/>
              </w:rPr>
              <w:t>大家攜手發展教</w:t>
            </w:r>
            <w:r w:rsidR="00EB6B46">
              <w:rPr>
                <w:rFonts w:hint="eastAsia"/>
                <w:sz w:val="24"/>
                <w:szCs w:val="24"/>
              </w:rPr>
              <w:t>育，合力推進共建「一帶一路」，是造福沿線各國人民的偉大事業。</w:t>
            </w:r>
            <w:r w:rsidR="00C6045A">
              <w:rPr>
                <w:rFonts w:hint="eastAsia"/>
                <w:sz w:val="24"/>
                <w:szCs w:val="24"/>
              </w:rPr>
              <w:t>中國願意在力所能及的範圍</w:t>
            </w:r>
            <w:r w:rsidR="00FF4CEF">
              <w:rPr>
                <w:rFonts w:hint="eastAsia"/>
                <w:sz w:val="24"/>
                <w:szCs w:val="24"/>
              </w:rPr>
              <w:t>內</w:t>
            </w:r>
            <w:r w:rsidR="00C6045A">
              <w:rPr>
                <w:rFonts w:hint="eastAsia"/>
                <w:sz w:val="24"/>
                <w:szCs w:val="24"/>
              </w:rPr>
              <w:t>承擔更多責任義務，為區域教育發展做出更大</w:t>
            </w:r>
            <w:r w:rsidRPr="00EA6840">
              <w:rPr>
                <w:rFonts w:hint="eastAsia"/>
                <w:sz w:val="24"/>
                <w:szCs w:val="24"/>
              </w:rPr>
              <w:t>貢獻。</w:t>
            </w:r>
            <w:r w:rsidR="00EB6B46" w:rsidRPr="00EB6B46">
              <w:rPr>
                <w:rFonts w:ascii="Times New Roman" w:hAnsi="Times New Roman" w:cs="Times New Roman"/>
                <w:sz w:val="24"/>
                <w:szCs w:val="24"/>
              </w:rPr>
              <w:t>截至</w:t>
            </w:r>
            <w:r w:rsidR="00EB6B46" w:rsidRPr="00EB6B46">
              <w:rPr>
                <w:rFonts w:ascii="Times New Roman" w:hAnsi="Times New Roman" w:cs="Times New Roman"/>
                <w:sz w:val="24"/>
                <w:szCs w:val="24"/>
              </w:rPr>
              <w:t>2023</w:t>
            </w:r>
            <w:r w:rsidR="00EB6B46" w:rsidRPr="00EB6B46">
              <w:rPr>
                <w:rFonts w:ascii="Times New Roman" w:hAnsi="Times New Roman" w:cs="Times New Roman"/>
                <w:sz w:val="24"/>
                <w:szCs w:val="24"/>
              </w:rPr>
              <w:t>年</w:t>
            </w:r>
            <w:r w:rsidR="00EB6B46" w:rsidRPr="00EB6B46">
              <w:rPr>
                <w:rFonts w:ascii="Times New Roman" w:hAnsi="Times New Roman" w:cs="Times New Roman"/>
                <w:sz w:val="24"/>
                <w:szCs w:val="24"/>
              </w:rPr>
              <w:t>6</w:t>
            </w:r>
            <w:r w:rsidR="00EB6B46" w:rsidRPr="00EB6B46">
              <w:rPr>
                <w:rFonts w:ascii="Times New Roman" w:hAnsi="Times New Roman" w:cs="Times New Roman"/>
                <w:sz w:val="24"/>
                <w:szCs w:val="24"/>
              </w:rPr>
              <w:t>月底，中國已與</w:t>
            </w:r>
            <w:r w:rsidR="00EB6B46" w:rsidRPr="00EB6B46">
              <w:rPr>
                <w:rFonts w:ascii="Times New Roman" w:hAnsi="Times New Roman" w:cs="Times New Roman"/>
                <w:sz w:val="24"/>
                <w:szCs w:val="24"/>
              </w:rPr>
              <w:t>45</w:t>
            </w:r>
            <w:r w:rsidR="00EB6B46" w:rsidRPr="00EB6B46">
              <w:rPr>
                <w:rFonts w:ascii="Times New Roman" w:hAnsi="Times New Roman" w:cs="Times New Roman"/>
                <w:sz w:val="24"/>
                <w:szCs w:val="24"/>
              </w:rPr>
              <w:t>個</w:t>
            </w:r>
            <w:r w:rsidR="00EB6B46">
              <w:rPr>
                <w:rFonts w:ascii="Times New Roman" w:hAnsi="Times New Roman" w:cs="Times New Roman" w:hint="eastAsia"/>
                <w:sz w:val="24"/>
                <w:szCs w:val="24"/>
                <w:lang w:eastAsia="zh-HK"/>
              </w:rPr>
              <w:t>沿線</w:t>
            </w:r>
            <w:r w:rsidR="00EB6B46" w:rsidRPr="00EB6B46">
              <w:rPr>
                <w:rFonts w:ascii="Times New Roman" w:hAnsi="Times New Roman" w:cs="Times New Roman"/>
                <w:sz w:val="24"/>
                <w:szCs w:val="24"/>
              </w:rPr>
              <w:t>國家簽署高等教育學歷學位互認協定</w:t>
            </w:r>
            <w:r w:rsidR="00C6045A">
              <w:rPr>
                <w:rFonts w:ascii="Times New Roman" w:hAnsi="Times New Roman" w:cs="Times New Roman" w:hint="eastAsia"/>
                <w:sz w:val="24"/>
                <w:szCs w:val="24"/>
              </w:rPr>
              <w:t>。</w:t>
            </w:r>
          </w:p>
        </w:tc>
      </w:tr>
    </w:tbl>
    <w:p w:rsidR="00C6045A" w:rsidRDefault="00622CD2" w:rsidP="00622CD2">
      <w:pPr>
        <w:adjustRightInd w:val="0"/>
        <w:snapToGrid w:val="0"/>
        <w:rPr>
          <w:rFonts w:ascii="Times New Roman" w:hAnsi="Times New Roman" w:cs="Times New Roman"/>
          <w:sz w:val="20"/>
          <w:szCs w:val="20"/>
        </w:rPr>
      </w:pPr>
      <w:r w:rsidRPr="00EA6840">
        <w:rPr>
          <w:rFonts w:ascii="Times New Roman" w:hAnsi="Times New Roman" w:cs="Times New Roman" w:hint="eastAsia"/>
          <w:sz w:val="20"/>
          <w:szCs w:val="20"/>
        </w:rPr>
        <w:t>資料來源：節錄及改寫自</w:t>
      </w:r>
      <w:r w:rsidR="00C6045A">
        <w:rPr>
          <w:rFonts w:ascii="Times New Roman" w:hAnsi="Times New Roman" w:cs="Times New Roman" w:hint="eastAsia"/>
          <w:sz w:val="20"/>
          <w:szCs w:val="20"/>
          <w:lang w:eastAsia="zh-HK"/>
        </w:rPr>
        <w:t>以下資料</w:t>
      </w:r>
    </w:p>
    <w:p w:rsidR="001D6986" w:rsidRPr="00C6045A" w:rsidRDefault="001D6986" w:rsidP="001D6986">
      <w:pPr>
        <w:numPr>
          <w:ilvl w:val="0"/>
          <w:numId w:val="2"/>
        </w:numPr>
        <w:adjustRightInd w:val="0"/>
        <w:snapToGrid w:val="0"/>
        <w:jc w:val="both"/>
        <w:rPr>
          <w:rFonts w:ascii="Times New Roman" w:hAnsi="Times New Roman" w:cs="Times New Roman"/>
          <w:sz w:val="20"/>
          <w:szCs w:val="20"/>
        </w:rPr>
      </w:pPr>
      <w:r w:rsidRPr="00652B1C">
        <w:rPr>
          <w:rFonts w:ascii="Times New Roman" w:hAnsi="Times New Roman" w:cs="Times New Roman" w:hint="eastAsia"/>
          <w:sz w:val="20"/>
          <w:szCs w:val="20"/>
          <w:lang w:eastAsia="zh-HK"/>
        </w:rPr>
        <w:t>〈共建</w:t>
      </w:r>
      <w:r w:rsidRPr="00652B1C">
        <w:rPr>
          <w:rFonts w:ascii="Times New Roman" w:hAnsi="Times New Roman" w:cs="Times New Roman" w:hint="eastAsia"/>
          <w:sz w:val="20"/>
          <w:szCs w:val="20"/>
        </w:rPr>
        <w:t>「</w:t>
      </w:r>
      <w:r w:rsidRPr="00652B1C">
        <w:rPr>
          <w:rFonts w:ascii="Times New Roman" w:hAnsi="Times New Roman" w:cs="Times New Roman" w:hint="eastAsia"/>
          <w:sz w:val="20"/>
          <w:szCs w:val="20"/>
          <w:lang w:eastAsia="zh-HK"/>
        </w:rPr>
        <w:t>一带一路</w:t>
      </w:r>
      <w:r w:rsidRPr="00652B1C">
        <w:rPr>
          <w:rFonts w:ascii="Times New Roman" w:hAnsi="Times New Roman" w:cs="Times New Roman" w:hint="eastAsia"/>
          <w:sz w:val="20"/>
          <w:szCs w:val="20"/>
        </w:rPr>
        <w:t>」</w:t>
      </w:r>
      <w:r w:rsidRPr="00652B1C">
        <w:rPr>
          <w:rFonts w:ascii="Times New Roman" w:hAnsi="Times New Roman" w:cs="Times New Roman" w:hint="eastAsia"/>
          <w:sz w:val="20"/>
          <w:szCs w:val="20"/>
          <w:lang w:eastAsia="zh-HK"/>
        </w:rPr>
        <w:t>：</w:t>
      </w:r>
      <w:r w:rsidRPr="00652B1C">
        <w:rPr>
          <w:rFonts w:ascii="Times New Roman" w:hAnsi="Times New Roman" w:cs="Times New Roman" w:hint="eastAsia"/>
          <w:sz w:val="20"/>
          <w:szCs w:val="20"/>
        </w:rPr>
        <w:t>構建人類命運共同體的重大實踐</w:t>
      </w:r>
      <w:r w:rsidRPr="00652B1C">
        <w:rPr>
          <w:rFonts w:ascii="Times New Roman" w:hAnsi="Times New Roman" w:cs="Times New Roman" w:hint="eastAsia"/>
          <w:sz w:val="20"/>
          <w:szCs w:val="20"/>
          <w:lang w:eastAsia="zh-HK"/>
        </w:rPr>
        <w:t>〉</w:t>
      </w:r>
      <w:r w:rsidRPr="00652B1C">
        <w:rPr>
          <w:rFonts w:ascii="Times New Roman" w:hAnsi="Times New Roman" w:cs="Times New Roman" w:hint="eastAsia"/>
          <w:sz w:val="20"/>
          <w:szCs w:val="20"/>
        </w:rPr>
        <w:t>白皮書，</w:t>
      </w:r>
      <w:r w:rsidRPr="00652B1C">
        <w:rPr>
          <w:rFonts w:ascii="Times New Roman" w:hAnsi="Times New Roman" w:cs="Times New Roman" w:hint="eastAsia"/>
          <w:sz w:val="20"/>
          <w:szCs w:val="20"/>
          <w:lang w:eastAsia="zh-HK"/>
        </w:rPr>
        <w:t>中華人民共和國中央人民政府網頁</w:t>
      </w:r>
      <w:r w:rsidRPr="00652B1C">
        <w:rPr>
          <w:rFonts w:ascii="Times New Roman" w:hAnsi="Times New Roman" w:cs="Times New Roman" w:hint="eastAsia"/>
          <w:sz w:val="20"/>
          <w:szCs w:val="20"/>
        </w:rPr>
        <w:t>，</w:t>
      </w:r>
      <w:r w:rsidRPr="00652B1C">
        <w:rPr>
          <w:rFonts w:ascii="Times New Roman" w:hAnsi="Times New Roman" w:cs="Times New Roman" w:hint="eastAsia"/>
          <w:sz w:val="20"/>
          <w:szCs w:val="20"/>
        </w:rPr>
        <w:t>2023</w:t>
      </w:r>
      <w:r w:rsidRPr="00652B1C">
        <w:rPr>
          <w:rFonts w:ascii="Times New Roman" w:hAnsi="Times New Roman" w:cs="Times New Roman" w:hint="eastAsia"/>
          <w:sz w:val="20"/>
          <w:szCs w:val="20"/>
          <w:lang w:eastAsia="zh-HK"/>
        </w:rPr>
        <w:t>年</w:t>
      </w:r>
      <w:r w:rsidRPr="00652B1C">
        <w:rPr>
          <w:rFonts w:ascii="Times New Roman" w:hAnsi="Times New Roman" w:cs="Times New Roman" w:hint="eastAsia"/>
          <w:sz w:val="20"/>
          <w:szCs w:val="20"/>
        </w:rPr>
        <w:t>10</w:t>
      </w:r>
      <w:r w:rsidRPr="00652B1C">
        <w:rPr>
          <w:rFonts w:ascii="Times New Roman" w:hAnsi="Times New Roman" w:cs="Times New Roman" w:hint="eastAsia"/>
          <w:sz w:val="20"/>
          <w:szCs w:val="20"/>
          <w:lang w:eastAsia="zh-HK"/>
        </w:rPr>
        <w:t>月</w:t>
      </w:r>
      <w:r w:rsidRPr="00652B1C">
        <w:rPr>
          <w:rFonts w:ascii="Times New Roman" w:hAnsi="Times New Roman" w:cs="Times New Roman" w:hint="eastAsia"/>
          <w:sz w:val="20"/>
          <w:szCs w:val="20"/>
        </w:rPr>
        <w:t>10</w:t>
      </w:r>
      <w:r w:rsidRPr="00652B1C">
        <w:rPr>
          <w:rFonts w:ascii="Times New Roman" w:hAnsi="Times New Roman" w:cs="Times New Roman" w:hint="eastAsia"/>
          <w:sz w:val="20"/>
          <w:szCs w:val="20"/>
          <w:lang w:eastAsia="zh-HK"/>
        </w:rPr>
        <w:t>日</w:t>
      </w:r>
      <w:r w:rsidRPr="00652B1C">
        <w:rPr>
          <w:rFonts w:ascii="Times New Roman" w:hAnsi="Times New Roman" w:cs="Times New Roman" w:hint="eastAsia"/>
          <w:sz w:val="20"/>
          <w:szCs w:val="20"/>
        </w:rPr>
        <w:t>。</w:t>
      </w:r>
      <w:r w:rsidRPr="00652B1C">
        <w:rPr>
          <w:rFonts w:ascii="Times New Roman" w:hAnsi="Times New Roman" w:cs="Times New Roman"/>
          <w:sz w:val="20"/>
          <w:szCs w:val="20"/>
        </w:rPr>
        <w:t>https://www.gov.cn/zhengce/202310/content_6907994.htm</w:t>
      </w:r>
    </w:p>
    <w:p w:rsidR="00622CD2" w:rsidRPr="00C6045A" w:rsidRDefault="00622CD2" w:rsidP="00C6045A">
      <w:pPr>
        <w:numPr>
          <w:ilvl w:val="0"/>
          <w:numId w:val="2"/>
        </w:numPr>
        <w:adjustRightInd w:val="0"/>
        <w:snapToGrid w:val="0"/>
        <w:rPr>
          <w:rFonts w:ascii="Times New Roman" w:hAnsi="Times New Roman" w:cs="Times New Roman"/>
          <w:sz w:val="20"/>
          <w:szCs w:val="20"/>
        </w:rPr>
      </w:pPr>
      <w:r w:rsidRPr="00C6045A">
        <w:rPr>
          <w:rFonts w:ascii="Times New Roman" w:hAnsi="Times New Roman" w:cs="Times New Roman" w:hint="eastAsia"/>
          <w:sz w:val="20"/>
          <w:szCs w:val="20"/>
        </w:rPr>
        <w:t>〈教育部關於印發《推進共建「一帶一路」教育行動》的通知〉，中華人民共和國教育部網頁，</w:t>
      </w:r>
      <w:r w:rsidRPr="00C6045A">
        <w:rPr>
          <w:rFonts w:ascii="Times New Roman" w:hAnsi="Times New Roman" w:cs="Times New Roman"/>
          <w:sz w:val="20"/>
          <w:szCs w:val="20"/>
        </w:rPr>
        <w:t>2016</w:t>
      </w:r>
      <w:r w:rsidRPr="00C6045A">
        <w:rPr>
          <w:rFonts w:ascii="Times New Roman" w:hAnsi="Times New Roman" w:cs="Times New Roman" w:hint="eastAsia"/>
          <w:sz w:val="20"/>
          <w:szCs w:val="20"/>
        </w:rPr>
        <w:t>年</w:t>
      </w:r>
      <w:r w:rsidRPr="00C6045A">
        <w:rPr>
          <w:rFonts w:ascii="Times New Roman" w:hAnsi="Times New Roman" w:cs="Times New Roman"/>
          <w:sz w:val="20"/>
          <w:szCs w:val="20"/>
        </w:rPr>
        <w:t>7</w:t>
      </w:r>
      <w:r w:rsidRPr="00C6045A">
        <w:rPr>
          <w:rFonts w:ascii="Times New Roman" w:hAnsi="Times New Roman" w:cs="Times New Roman" w:hint="eastAsia"/>
          <w:sz w:val="20"/>
          <w:szCs w:val="20"/>
        </w:rPr>
        <w:t>月</w:t>
      </w:r>
      <w:r w:rsidRPr="00C6045A">
        <w:rPr>
          <w:rFonts w:ascii="Times New Roman" w:hAnsi="Times New Roman" w:cs="Times New Roman"/>
          <w:sz w:val="20"/>
          <w:szCs w:val="20"/>
        </w:rPr>
        <w:t>15</w:t>
      </w:r>
      <w:r w:rsidR="00C6045A">
        <w:rPr>
          <w:rFonts w:ascii="Times New Roman" w:hAnsi="Times New Roman" w:cs="Times New Roman" w:hint="eastAsia"/>
          <w:sz w:val="20"/>
          <w:szCs w:val="20"/>
        </w:rPr>
        <w:t>日。</w:t>
      </w:r>
      <w:r w:rsidRPr="00C6045A">
        <w:rPr>
          <w:rFonts w:ascii="Times New Roman" w:hAnsi="Times New Roman" w:cs="Times New Roman"/>
          <w:sz w:val="20"/>
          <w:szCs w:val="20"/>
        </w:rPr>
        <w:t>http://www.moe.gov.cn/srcsite/A20/s7068/201608/t20160811_274679.html</w:t>
      </w:r>
    </w:p>
    <w:p w:rsidR="00C6045A" w:rsidRDefault="00C6045A" w:rsidP="00C6045A">
      <w:pPr>
        <w:adjustRightInd w:val="0"/>
        <w:snapToGrid w:val="0"/>
        <w:rPr>
          <w:rFonts w:ascii="Times New Roman" w:hAnsi="Times New Roman" w:cs="Times New Roman"/>
        </w:rPr>
      </w:pPr>
    </w:p>
    <w:p w:rsidR="00622CD2" w:rsidRPr="00622CD2" w:rsidRDefault="00622CD2" w:rsidP="00622CD2">
      <w:pPr>
        <w:rPr>
          <w:rFonts w:ascii="Times New Roman" w:hAnsi="Times New Roman" w:cs="Times New Roman"/>
        </w:rPr>
      </w:pPr>
      <w:r w:rsidRPr="00622CD2">
        <w:rPr>
          <w:rFonts w:ascii="Times New Roman" w:hAnsi="Times New Roman" w:cs="Times New Roman" w:hint="eastAsia"/>
        </w:rPr>
        <w:t>資料四：魯班工坊提供的課程及設備配合所在國家發展的例子</w:t>
      </w:r>
    </w:p>
    <w:p w:rsidR="00622CD2" w:rsidRPr="00622CD2" w:rsidRDefault="00622CD2" w:rsidP="002430EC">
      <w:pPr>
        <w:adjustRightInd w:val="0"/>
        <w:snapToGrid w:val="0"/>
        <w:spacing w:line="180" w:lineRule="auto"/>
        <w:rPr>
          <w:rFonts w:ascii="Times New Roman" w:hAnsi="Times New Roman" w:cs="Times New Roman"/>
        </w:rPr>
      </w:pPr>
    </w:p>
    <w:tbl>
      <w:tblPr>
        <w:tblStyle w:val="a3"/>
        <w:tblW w:w="0" w:type="auto"/>
        <w:tblLook w:val="04A0" w:firstRow="1" w:lastRow="0" w:firstColumn="1" w:lastColumn="0" w:noHBand="0" w:noVBand="1"/>
      </w:tblPr>
      <w:tblGrid>
        <w:gridCol w:w="8296"/>
      </w:tblGrid>
      <w:tr w:rsidR="00622CD2" w:rsidRPr="00622CD2" w:rsidTr="00C6045A">
        <w:trPr>
          <w:trHeight w:val="4364"/>
        </w:trPr>
        <w:tc>
          <w:tcPr>
            <w:tcW w:w="8630" w:type="dxa"/>
            <w:vAlign w:val="center"/>
          </w:tcPr>
          <w:p w:rsidR="00C6045A" w:rsidRPr="00C6045A" w:rsidRDefault="00FF4CEF" w:rsidP="00FF4CEF">
            <w:pPr>
              <w:pStyle w:val="ac"/>
              <w:numPr>
                <w:ilvl w:val="0"/>
                <w:numId w:val="5"/>
              </w:numPr>
              <w:ind w:leftChars="0"/>
              <w:jc w:val="both"/>
              <w:rPr>
                <w:rFonts w:ascii="Times New Roman" w:hAnsi="Times New Roman" w:cs="Times New Roman"/>
                <w:sz w:val="24"/>
                <w:szCs w:val="24"/>
              </w:rPr>
            </w:pPr>
            <w:r w:rsidRPr="00FF4CEF">
              <w:rPr>
                <w:rFonts w:ascii="Times New Roman" w:hAnsi="Times New Roman" w:cs="Times New Roman" w:hint="eastAsia"/>
                <w:sz w:val="24"/>
                <w:szCs w:val="24"/>
              </w:rPr>
              <w:t>哈薩克位處中亞內陸，對陸路運輸需求很大，但該國缺乏完整的汽車工業產業鏈，相關人才也較少。近年哈薩克政府又增加了新能源汽車領域的發展規劃，人才需求就更加迫切。中方設於該國的魯班工坊充分考慮上述因素，於是開設了包括燃油汽車、新能源汽車、智能網聯汽車三個課程範圍，還安排學員到中國的汽車工廠和汽車技術研究中心實地考察</w:t>
            </w:r>
            <w:r w:rsidR="00C6045A" w:rsidRPr="00C6045A">
              <w:rPr>
                <w:rFonts w:ascii="Times New Roman" w:hAnsi="Times New Roman" w:cs="Times New Roman" w:hint="eastAsia"/>
                <w:sz w:val="24"/>
                <w:szCs w:val="24"/>
              </w:rPr>
              <w:t>。</w:t>
            </w:r>
          </w:p>
          <w:p w:rsidR="00C6045A" w:rsidRPr="00C6045A" w:rsidRDefault="00C6045A" w:rsidP="00C6045A">
            <w:pPr>
              <w:pStyle w:val="ac"/>
              <w:adjustRightInd w:val="0"/>
              <w:snapToGrid w:val="0"/>
              <w:spacing w:line="180" w:lineRule="auto"/>
              <w:ind w:leftChars="0" w:left="397"/>
              <w:jc w:val="both"/>
              <w:rPr>
                <w:rFonts w:ascii="Times New Roman" w:hAnsi="Times New Roman" w:cs="Times New Roman"/>
                <w:sz w:val="24"/>
                <w:szCs w:val="24"/>
              </w:rPr>
            </w:pPr>
          </w:p>
          <w:p w:rsidR="00622CD2" w:rsidRPr="00C6045A" w:rsidRDefault="00FF4CEF" w:rsidP="00FF4CEF">
            <w:pPr>
              <w:pStyle w:val="ac"/>
              <w:numPr>
                <w:ilvl w:val="0"/>
                <w:numId w:val="5"/>
              </w:numPr>
              <w:ind w:leftChars="0"/>
              <w:jc w:val="both"/>
              <w:rPr>
                <w:rFonts w:ascii="Times New Roman" w:hAnsi="Times New Roman" w:cs="Times New Roman"/>
                <w:szCs w:val="24"/>
              </w:rPr>
            </w:pPr>
            <w:r w:rsidRPr="00FF4CEF">
              <w:rPr>
                <w:rFonts w:ascii="Times New Roman" w:hAnsi="Times New Roman" w:cs="Times New Roman" w:hint="eastAsia"/>
                <w:sz w:val="24"/>
                <w:szCs w:val="24"/>
              </w:rPr>
              <w:t>中亞國家塔吉克受到境內多山的地理環境的影響，城市供暖的需求甚大，急需城市熱能應用技術專業人才。此外，當地需要升級基礎設施，以及修路架橋，也要求不少工程測量人才。之前該國學生</w:t>
            </w:r>
            <w:r w:rsidR="006A289E">
              <w:rPr>
                <w:rFonts w:ascii="Times New Roman" w:hAnsi="Times New Roman" w:cs="Times New Roman" w:hint="eastAsia"/>
                <w:sz w:val="24"/>
                <w:szCs w:val="24"/>
                <w:lang w:eastAsia="zh-HK"/>
              </w:rPr>
              <w:t>主要</w:t>
            </w:r>
            <w:r w:rsidR="006A289E">
              <w:rPr>
                <w:rFonts w:ascii="Times New Roman" w:hAnsi="Times New Roman" w:cs="Times New Roman" w:hint="eastAsia"/>
                <w:sz w:val="24"/>
                <w:szCs w:val="24"/>
              </w:rPr>
              <w:t>依靠課本來學習技術，如今</w:t>
            </w:r>
            <w:r w:rsidR="006A289E">
              <w:rPr>
                <w:rFonts w:ascii="Times New Roman" w:hAnsi="Times New Roman" w:cs="Times New Roman" w:hint="eastAsia"/>
                <w:sz w:val="24"/>
                <w:szCs w:val="24"/>
                <w:lang w:eastAsia="zh-HK"/>
              </w:rPr>
              <w:t>透過</w:t>
            </w:r>
            <w:r w:rsidRPr="00FF4CEF">
              <w:rPr>
                <w:rFonts w:ascii="Times New Roman" w:hAnsi="Times New Roman" w:cs="Times New Roman" w:hint="eastAsia"/>
                <w:sz w:val="24"/>
                <w:szCs w:val="24"/>
              </w:rPr>
              <w:t>魯班工坊，學生可以接觸各種儀器設備，學習技術更加方便快捷。塔吉克技術大學副校長表示，魯班工坊培養的人才，正好配合該國目前發展，以及將產業升級的迫切需要</w:t>
            </w:r>
            <w:r w:rsidR="00C6045A" w:rsidRPr="00C6045A">
              <w:rPr>
                <w:rFonts w:ascii="Times New Roman" w:hAnsi="Times New Roman" w:cs="Times New Roman" w:hint="eastAsia"/>
                <w:sz w:val="24"/>
                <w:szCs w:val="24"/>
              </w:rPr>
              <w:t>。</w:t>
            </w:r>
          </w:p>
        </w:tc>
      </w:tr>
    </w:tbl>
    <w:p w:rsidR="00622CD2" w:rsidRPr="00622CD2" w:rsidRDefault="00622CD2" w:rsidP="00622CD2">
      <w:pPr>
        <w:adjustRightInd w:val="0"/>
        <w:snapToGrid w:val="0"/>
        <w:rPr>
          <w:rFonts w:ascii="Times New Roman" w:hAnsi="Times New Roman" w:cs="Times New Roman"/>
          <w:sz w:val="20"/>
          <w:szCs w:val="20"/>
        </w:rPr>
      </w:pPr>
      <w:r w:rsidRPr="00622CD2">
        <w:rPr>
          <w:rFonts w:ascii="Times New Roman" w:hAnsi="Times New Roman" w:cs="Times New Roman" w:hint="eastAsia"/>
          <w:sz w:val="20"/>
          <w:szCs w:val="20"/>
        </w:rPr>
        <w:t>資料來源：節錄及改寫自以下文章</w:t>
      </w:r>
    </w:p>
    <w:p w:rsidR="00622CD2" w:rsidRPr="00622CD2" w:rsidRDefault="00622CD2" w:rsidP="00622CD2">
      <w:pPr>
        <w:numPr>
          <w:ilvl w:val="0"/>
          <w:numId w:val="2"/>
        </w:numPr>
        <w:adjustRightInd w:val="0"/>
        <w:snapToGrid w:val="0"/>
        <w:rPr>
          <w:rFonts w:ascii="Times New Roman" w:hAnsi="Times New Roman" w:cs="Times New Roman"/>
          <w:sz w:val="20"/>
          <w:szCs w:val="20"/>
        </w:rPr>
      </w:pPr>
      <w:r w:rsidRPr="00622CD2">
        <w:rPr>
          <w:rFonts w:ascii="Times New Roman" w:hAnsi="Times New Roman" w:cs="Times New Roman" w:hint="eastAsia"/>
          <w:sz w:val="20"/>
          <w:szCs w:val="20"/>
        </w:rPr>
        <w:t>〈中國</w:t>
      </w:r>
      <w:r w:rsidR="00A920AF">
        <w:rPr>
          <w:rFonts w:ascii="Times New Roman" w:hAnsi="Times New Roman" w:cs="Times New Roman" w:hint="eastAsia"/>
          <w:sz w:val="20"/>
          <w:szCs w:val="20"/>
        </w:rPr>
        <w:t>—</w:t>
      </w:r>
      <w:r w:rsidRPr="00622CD2">
        <w:rPr>
          <w:rFonts w:ascii="Times New Roman" w:hAnsi="Times New Roman" w:cs="Times New Roman" w:hint="eastAsia"/>
          <w:sz w:val="20"/>
          <w:szCs w:val="20"/>
        </w:rPr>
        <w:t>中亞人才培養合作按下加速鍵〉，《環球時報》，</w:t>
      </w:r>
      <w:r w:rsidRPr="00622CD2">
        <w:rPr>
          <w:rFonts w:ascii="Times New Roman" w:hAnsi="Times New Roman" w:cs="Times New Roman"/>
          <w:sz w:val="20"/>
          <w:szCs w:val="20"/>
        </w:rPr>
        <w:t xml:space="preserve"> 2023</w:t>
      </w:r>
      <w:r w:rsidRPr="00622CD2">
        <w:rPr>
          <w:rFonts w:ascii="Times New Roman" w:hAnsi="Times New Roman" w:cs="Times New Roman"/>
          <w:sz w:val="20"/>
          <w:szCs w:val="20"/>
        </w:rPr>
        <w:t>年</w:t>
      </w:r>
      <w:r w:rsidRPr="00622CD2">
        <w:rPr>
          <w:rFonts w:ascii="Times New Roman" w:hAnsi="Times New Roman" w:cs="Times New Roman"/>
          <w:sz w:val="20"/>
          <w:szCs w:val="20"/>
        </w:rPr>
        <w:t>9</w:t>
      </w:r>
      <w:r w:rsidRPr="00622CD2">
        <w:rPr>
          <w:rFonts w:ascii="Times New Roman" w:hAnsi="Times New Roman" w:cs="Times New Roman"/>
          <w:sz w:val="20"/>
          <w:szCs w:val="20"/>
        </w:rPr>
        <w:t>月</w:t>
      </w:r>
      <w:r w:rsidRPr="00622CD2">
        <w:rPr>
          <w:rFonts w:ascii="Times New Roman" w:hAnsi="Times New Roman" w:cs="Times New Roman"/>
          <w:sz w:val="20"/>
          <w:szCs w:val="20"/>
        </w:rPr>
        <w:t>9</w:t>
      </w:r>
      <w:r w:rsidRPr="00622CD2">
        <w:rPr>
          <w:rFonts w:ascii="Times New Roman" w:hAnsi="Times New Roman" w:cs="Times New Roman"/>
          <w:sz w:val="20"/>
          <w:szCs w:val="20"/>
        </w:rPr>
        <w:t>日。</w:t>
      </w:r>
    </w:p>
    <w:p w:rsidR="00622CD2" w:rsidRPr="00622CD2" w:rsidRDefault="00622CD2" w:rsidP="00622CD2">
      <w:pPr>
        <w:numPr>
          <w:ilvl w:val="0"/>
          <w:numId w:val="2"/>
        </w:numPr>
        <w:adjustRightInd w:val="0"/>
        <w:snapToGrid w:val="0"/>
        <w:rPr>
          <w:rFonts w:ascii="Times New Roman" w:hAnsi="Times New Roman" w:cs="Times New Roman"/>
          <w:sz w:val="20"/>
          <w:szCs w:val="20"/>
        </w:rPr>
      </w:pPr>
      <w:r w:rsidRPr="00622CD2">
        <w:rPr>
          <w:rFonts w:ascii="Times New Roman" w:hAnsi="Times New Roman" w:cs="Times New Roman"/>
          <w:sz w:val="20"/>
          <w:szCs w:val="20"/>
        </w:rPr>
        <w:t>〈弘揚工匠精神</w:t>
      </w:r>
      <w:r w:rsidRPr="00622CD2">
        <w:rPr>
          <w:rFonts w:ascii="Times New Roman" w:hAnsi="Times New Roman" w:cs="Times New Roman"/>
          <w:sz w:val="20"/>
          <w:szCs w:val="20"/>
        </w:rPr>
        <w:t xml:space="preserve"> </w:t>
      </w:r>
      <w:r w:rsidRPr="00622CD2">
        <w:rPr>
          <w:rFonts w:ascii="Times New Roman" w:hAnsi="Times New Roman" w:cs="Times New Roman"/>
          <w:sz w:val="20"/>
          <w:szCs w:val="20"/>
        </w:rPr>
        <w:t>架起民心相通橋樑〉，人民網，</w:t>
      </w:r>
      <w:r w:rsidRPr="00622CD2">
        <w:rPr>
          <w:rFonts w:ascii="Times New Roman" w:hAnsi="Times New Roman" w:cs="Times New Roman"/>
          <w:sz w:val="20"/>
          <w:szCs w:val="20"/>
        </w:rPr>
        <w:t xml:space="preserve"> 2023</w:t>
      </w:r>
      <w:r w:rsidRPr="00622CD2">
        <w:rPr>
          <w:rFonts w:ascii="Times New Roman" w:hAnsi="Times New Roman" w:cs="Times New Roman"/>
          <w:sz w:val="20"/>
          <w:szCs w:val="20"/>
        </w:rPr>
        <w:t>年</w:t>
      </w:r>
      <w:r w:rsidRPr="00622CD2">
        <w:rPr>
          <w:rFonts w:ascii="Times New Roman" w:hAnsi="Times New Roman" w:cs="Times New Roman"/>
          <w:sz w:val="20"/>
          <w:szCs w:val="20"/>
        </w:rPr>
        <w:t>8</w:t>
      </w:r>
      <w:r w:rsidRPr="00622CD2">
        <w:rPr>
          <w:rFonts w:ascii="Times New Roman" w:hAnsi="Times New Roman" w:cs="Times New Roman"/>
          <w:sz w:val="20"/>
          <w:szCs w:val="20"/>
        </w:rPr>
        <w:t>月</w:t>
      </w:r>
      <w:r w:rsidRPr="00622CD2">
        <w:rPr>
          <w:rFonts w:ascii="Times New Roman" w:hAnsi="Times New Roman" w:cs="Times New Roman"/>
          <w:sz w:val="20"/>
          <w:szCs w:val="20"/>
        </w:rPr>
        <w:t>13</w:t>
      </w:r>
      <w:r w:rsidRPr="00622CD2">
        <w:rPr>
          <w:rFonts w:ascii="Times New Roman" w:hAnsi="Times New Roman" w:cs="Times New Roman"/>
          <w:sz w:val="20"/>
          <w:szCs w:val="20"/>
        </w:rPr>
        <w:t>日。</w:t>
      </w:r>
      <w:r w:rsidRPr="00622CD2">
        <w:rPr>
          <w:rFonts w:ascii="Times New Roman" w:hAnsi="Times New Roman" w:cs="Times New Roman"/>
          <w:sz w:val="20"/>
          <w:szCs w:val="20"/>
        </w:rPr>
        <w:t xml:space="preserve"> http://paper.people.com.cn/rmrb/html/2023-08/13/nw.D110000renmrb_20230813_2-03.htm</w:t>
      </w:r>
    </w:p>
    <w:p w:rsidR="00490029" w:rsidRPr="00490029" w:rsidRDefault="00490029" w:rsidP="00490029">
      <w:pPr>
        <w:rPr>
          <w:rFonts w:ascii="Times New Roman" w:hAnsi="Times New Roman" w:cs="Times New Roman"/>
        </w:rPr>
      </w:pPr>
      <w:r w:rsidRPr="00490029">
        <w:rPr>
          <w:rFonts w:ascii="Times New Roman" w:hAnsi="Times New Roman" w:cs="Times New Roman" w:hint="eastAsia"/>
        </w:rPr>
        <w:lastRenderedPageBreak/>
        <w:t>資料五：魯班工坊的學歷認證</w:t>
      </w:r>
      <w:r w:rsidR="007E2490">
        <w:rPr>
          <w:rFonts w:ascii="Times New Roman" w:hAnsi="Times New Roman" w:cs="Times New Roman" w:hint="eastAsia"/>
          <w:lang w:eastAsia="zh-HK"/>
        </w:rPr>
        <w:t>標準</w:t>
      </w:r>
      <w:r w:rsidRPr="00490029">
        <w:rPr>
          <w:rFonts w:ascii="Times New Roman" w:hAnsi="Times New Roman" w:cs="Times New Roman" w:hint="eastAsia"/>
        </w:rPr>
        <w:t>及學員表現的例子</w:t>
      </w:r>
    </w:p>
    <w:p w:rsidR="00490029" w:rsidRPr="00490029" w:rsidRDefault="00490029" w:rsidP="00490029">
      <w:pPr>
        <w:rPr>
          <w:rFonts w:ascii="Times New Roman" w:hAnsi="Times New Roman" w:cs="Times New Roman"/>
        </w:rPr>
      </w:pPr>
    </w:p>
    <w:tbl>
      <w:tblPr>
        <w:tblStyle w:val="a3"/>
        <w:tblW w:w="0" w:type="auto"/>
        <w:tblLook w:val="04A0" w:firstRow="1" w:lastRow="0" w:firstColumn="1" w:lastColumn="0" w:noHBand="0" w:noVBand="1"/>
      </w:tblPr>
      <w:tblGrid>
        <w:gridCol w:w="8296"/>
      </w:tblGrid>
      <w:tr w:rsidR="00490029" w:rsidRPr="00490029" w:rsidTr="006A289E">
        <w:trPr>
          <w:trHeight w:val="3658"/>
        </w:trPr>
        <w:tc>
          <w:tcPr>
            <w:tcW w:w="8630" w:type="dxa"/>
            <w:vAlign w:val="center"/>
          </w:tcPr>
          <w:p w:rsidR="00490029" w:rsidRPr="00490029" w:rsidRDefault="00FF4CEF" w:rsidP="00FF4CEF">
            <w:pPr>
              <w:pStyle w:val="ac"/>
              <w:numPr>
                <w:ilvl w:val="0"/>
                <w:numId w:val="5"/>
              </w:numPr>
              <w:ind w:leftChars="0"/>
              <w:jc w:val="both"/>
              <w:rPr>
                <w:rFonts w:ascii="Times New Roman" w:hAnsi="Times New Roman" w:cs="Times New Roman"/>
                <w:kern w:val="2"/>
                <w:sz w:val="24"/>
              </w:rPr>
            </w:pPr>
            <w:r w:rsidRPr="00FF4CEF">
              <w:rPr>
                <w:rFonts w:ascii="Times New Roman" w:hAnsi="Times New Roman" w:cs="Times New Roman" w:hint="eastAsia"/>
                <w:kern w:val="2"/>
                <w:sz w:val="24"/>
              </w:rPr>
              <w:t>英國魯班工坊中餐烹飪專業，參照英國學歷資格證書的開發流程，創建了「英國魯班工坊中餐烹飪藝術」學歷標準，為中餐烹飪專業的國際化發展打下了基礎。截至</w:t>
            </w:r>
            <w:r w:rsidRPr="00FF4CEF">
              <w:rPr>
                <w:rFonts w:ascii="Times New Roman" w:hAnsi="Times New Roman" w:cs="Times New Roman" w:hint="eastAsia"/>
                <w:kern w:val="2"/>
                <w:sz w:val="24"/>
              </w:rPr>
              <w:t>2022</w:t>
            </w:r>
            <w:r w:rsidRPr="00FF4CEF">
              <w:rPr>
                <w:rFonts w:ascii="Times New Roman" w:hAnsi="Times New Roman" w:cs="Times New Roman" w:hint="eastAsia"/>
                <w:kern w:val="2"/>
                <w:sz w:val="24"/>
              </w:rPr>
              <w:t>年，參加英國魯班工坊課程的人數接近</w:t>
            </w:r>
            <w:r w:rsidRPr="00FF4CEF">
              <w:rPr>
                <w:rFonts w:ascii="Times New Roman" w:hAnsi="Times New Roman" w:cs="Times New Roman" w:hint="eastAsia"/>
                <w:kern w:val="2"/>
                <w:sz w:val="24"/>
              </w:rPr>
              <w:t>1,600</w:t>
            </w:r>
            <w:r w:rsidRPr="00FF4CEF">
              <w:rPr>
                <w:rFonts w:ascii="Times New Roman" w:hAnsi="Times New Roman" w:cs="Times New Roman" w:hint="eastAsia"/>
                <w:kern w:val="2"/>
                <w:sz w:val="24"/>
              </w:rPr>
              <w:t>人</w:t>
            </w:r>
            <w:r w:rsidR="00490029" w:rsidRPr="00490029">
              <w:rPr>
                <w:rFonts w:ascii="Times New Roman" w:hAnsi="Times New Roman" w:cs="Times New Roman"/>
                <w:kern w:val="2"/>
                <w:sz w:val="24"/>
              </w:rPr>
              <w:t>。</w:t>
            </w:r>
          </w:p>
          <w:p w:rsidR="00490029" w:rsidRPr="00490029" w:rsidRDefault="00490029" w:rsidP="00490029">
            <w:pPr>
              <w:rPr>
                <w:rFonts w:ascii="Times New Roman" w:hAnsi="Times New Roman" w:cs="Times New Roman"/>
                <w:kern w:val="2"/>
                <w:sz w:val="24"/>
              </w:rPr>
            </w:pPr>
          </w:p>
          <w:p w:rsidR="00490029" w:rsidRPr="00490029" w:rsidRDefault="00FF4CEF" w:rsidP="00FF4CEF">
            <w:pPr>
              <w:pStyle w:val="ac"/>
              <w:numPr>
                <w:ilvl w:val="0"/>
                <w:numId w:val="5"/>
              </w:numPr>
              <w:ind w:leftChars="0"/>
              <w:jc w:val="both"/>
              <w:rPr>
                <w:rFonts w:ascii="Times New Roman" w:hAnsi="Times New Roman" w:cs="Times New Roman"/>
                <w:kern w:val="2"/>
                <w:sz w:val="24"/>
              </w:rPr>
            </w:pPr>
            <w:r w:rsidRPr="00FF4CEF">
              <w:rPr>
                <w:rFonts w:ascii="Times New Roman" w:hAnsi="Times New Roman" w:cs="Times New Roman" w:hint="eastAsia"/>
                <w:kern w:val="2"/>
                <w:sz w:val="24"/>
              </w:rPr>
              <w:t>非洲</w:t>
            </w:r>
            <w:r>
              <w:rPr>
                <w:rFonts w:ascii="Times New Roman" w:hAnsi="Times New Roman" w:cs="Times New Roman" w:hint="eastAsia"/>
                <w:kern w:val="2"/>
                <w:sz w:val="24"/>
              </w:rPr>
              <w:t>國家</w:t>
            </w:r>
            <w:r w:rsidRPr="00FF4CEF">
              <w:rPr>
                <w:rFonts w:ascii="Times New Roman" w:hAnsi="Times New Roman" w:cs="Times New Roman" w:hint="eastAsia"/>
                <w:kern w:val="2"/>
                <w:sz w:val="24"/>
              </w:rPr>
              <w:t>埃塞俄比亞一間中資食品公司的行政總裁表示，該公司於</w:t>
            </w:r>
            <w:r w:rsidRPr="00FF4CEF">
              <w:rPr>
                <w:rFonts w:ascii="Times New Roman" w:hAnsi="Times New Roman" w:cs="Times New Roman" w:hint="eastAsia"/>
                <w:kern w:val="2"/>
                <w:sz w:val="24"/>
              </w:rPr>
              <w:t>2023</w:t>
            </w:r>
            <w:r w:rsidR="006A289E">
              <w:rPr>
                <w:rFonts w:ascii="Times New Roman" w:hAnsi="Times New Roman" w:cs="Times New Roman" w:hint="eastAsia"/>
                <w:kern w:val="2"/>
                <w:sz w:val="24"/>
              </w:rPr>
              <w:t>年招聘了</w:t>
            </w:r>
            <w:r w:rsidR="006A289E">
              <w:rPr>
                <w:rFonts w:ascii="Times New Roman" w:hAnsi="Times New Roman" w:cs="Times New Roman" w:hint="eastAsia"/>
                <w:kern w:val="2"/>
                <w:sz w:val="24"/>
                <w:lang w:eastAsia="zh-HK"/>
              </w:rPr>
              <w:t>多</w:t>
            </w:r>
            <w:r w:rsidRPr="00FF4CEF">
              <w:rPr>
                <w:rFonts w:ascii="Times New Roman" w:hAnsi="Times New Roman" w:cs="Times New Roman" w:hint="eastAsia"/>
                <w:kern w:val="2"/>
                <w:sz w:val="24"/>
              </w:rPr>
              <w:t>名經魯班工坊訓練的學生，他們素質很高，工廠內的全自動生產線很快就能上手，只要再熟悉生產流程，就可以帶班管理</w:t>
            </w:r>
            <w:r w:rsidRPr="00FF4CEF">
              <w:rPr>
                <w:rFonts w:ascii="Times New Roman" w:hAnsi="Times New Roman" w:cs="Times New Roman" w:hint="eastAsia"/>
                <w:kern w:val="2"/>
                <w:sz w:val="24"/>
              </w:rPr>
              <w:t>20</w:t>
            </w:r>
            <w:r w:rsidRPr="00FF4CEF">
              <w:rPr>
                <w:rFonts w:ascii="Times New Roman" w:hAnsi="Times New Roman" w:cs="Times New Roman" w:hint="eastAsia"/>
                <w:kern w:val="2"/>
                <w:sz w:val="24"/>
              </w:rPr>
              <w:t>至</w:t>
            </w:r>
            <w:r w:rsidRPr="00FF4CEF">
              <w:rPr>
                <w:rFonts w:ascii="Times New Roman" w:hAnsi="Times New Roman" w:cs="Times New Roman" w:hint="eastAsia"/>
                <w:kern w:val="2"/>
                <w:sz w:val="24"/>
              </w:rPr>
              <w:t>30</w:t>
            </w:r>
            <w:r w:rsidRPr="00FF4CEF">
              <w:rPr>
                <w:rFonts w:ascii="Times New Roman" w:hAnsi="Times New Roman" w:cs="Times New Roman" w:hint="eastAsia"/>
                <w:kern w:val="2"/>
                <w:sz w:val="24"/>
              </w:rPr>
              <w:t>名當地員工。該名行政總裁同時指出，部分魯班工坊的學生更學會了中文，更容易理解中國公司的思路，所以樂意加強和當地魯班工坊的合作關係</w:t>
            </w:r>
            <w:r w:rsidR="00490029" w:rsidRPr="00490029">
              <w:rPr>
                <w:rFonts w:ascii="Times New Roman" w:hAnsi="Times New Roman" w:cs="Times New Roman" w:hint="eastAsia"/>
                <w:kern w:val="2"/>
                <w:sz w:val="24"/>
              </w:rPr>
              <w:t>。</w:t>
            </w:r>
          </w:p>
        </w:tc>
      </w:tr>
    </w:tbl>
    <w:p w:rsidR="00490029" w:rsidRPr="00490029" w:rsidRDefault="00490029" w:rsidP="00490029">
      <w:pPr>
        <w:adjustRightInd w:val="0"/>
        <w:snapToGrid w:val="0"/>
        <w:rPr>
          <w:rFonts w:ascii="Times New Roman" w:hAnsi="Times New Roman" w:cs="Times New Roman"/>
          <w:sz w:val="20"/>
          <w:szCs w:val="20"/>
        </w:rPr>
      </w:pPr>
      <w:r w:rsidRPr="00490029">
        <w:rPr>
          <w:rFonts w:ascii="Times New Roman" w:hAnsi="Times New Roman" w:cs="Times New Roman"/>
          <w:sz w:val="20"/>
          <w:szCs w:val="20"/>
        </w:rPr>
        <w:t>資料來源：節錄及改寫自</w:t>
      </w:r>
      <w:r w:rsidRPr="00490029">
        <w:rPr>
          <w:rFonts w:ascii="Times New Roman" w:hAnsi="Times New Roman" w:cs="Times New Roman" w:hint="eastAsia"/>
          <w:sz w:val="20"/>
          <w:szCs w:val="20"/>
        </w:rPr>
        <w:t>以下文章</w:t>
      </w:r>
    </w:p>
    <w:p w:rsidR="00490029" w:rsidRPr="00490029" w:rsidRDefault="00490029" w:rsidP="00490029">
      <w:pPr>
        <w:numPr>
          <w:ilvl w:val="0"/>
          <w:numId w:val="2"/>
        </w:numPr>
        <w:adjustRightInd w:val="0"/>
        <w:snapToGrid w:val="0"/>
        <w:rPr>
          <w:rFonts w:ascii="Times New Roman" w:hAnsi="Times New Roman" w:cs="Times New Roman"/>
          <w:sz w:val="20"/>
          <w:szCs w:val="20"/>
        </w:rPr>
      </w:pPr>
      <w:r w:rsidRPr="00490029">
        <w:rPr>
          <w:rFonts w:ascii="Times New Roman" w:hAnsi="Times New Roman" w:cs="Times New Roman" w:hint="eastAsia"/>
          <w:sz w:val="20"/>
          <w:szCs w:val="20"/>
        </w:rPr>
        <w:t>〈行走在「一帶一路」上的「魯班」〉，《光明日報》，</w:t>
      </w:r>
      <w:r w:rsidRPr="00490029">
        <w:rPr>
          <w:rFonts w:ascii="Times New Roman" w:hAnsi="Times New Roman" w:cs="Times New Roman" w:hint="eastAsia"/>
          <w:sz w:val="20"/>
          <w:szCs w:val="20"/>
        </w:rPr>
        <w:t>2023</w:t>
      </w:r>
      <w:r w:rsidRPr="00490029">
        <w:rPr>
          <w:rFonts w:ascii="Times New Roman" w:hAnsi="Times New Roman" w:cs="Times New Roman" w:hint="eastAsia"/>
          <w:sz w:val="20"/>
          <w:szCs w:val="20"/>
        </w:rPr>
        <w:t>年</w:t>
      </w:r>
      <w:r w:rsidRPr="00490029">
        <w:rPr>
          <w:rFonts w:ascii="Times New Roman" w:hAnsi="Times New Roman" w:cs="Times New Roman" w:hint="eastAsia"/>
          <w:sz w:val="20"/>
          <w:szCs w:val="20"/>
        </w:rPr>
        <w:t>7</w:t>
      </w:r>
      <w:r w:rsidRPr="00490029">
        <w:rPr>
          <w:rFonts w:ascii="Times New Roman" w:hAnsi="Times New Roman" w:cs="Times New Roman" w:hint="eastAsia"/>
          <w:sz w:val="20"/>
          <w:szCs w:val="20"/>
        </w:rPr>
        <w:t>月</w:t>
      </w:r>
      <w:r w:rsidRPr="00490029">
        <w:rPr>
          <w:rFonts w:ascii="Times New Roman" w:hAnsi="Times New Roman" w:cs="Times New Roman" w:hint="eastAsia"/>
          <w:sz w:val="20"/>
          <w:szCs w:val="20"/>
        </w:rPr>
        <w:t>27</w:t>
      </w:r>
      <w:r w:rsidRPr="00490029">
        <w:rPr>
          <w:rFonts w:ascii="Times New Roman" w:hAnsi="Times New Roman" w:cs="Times New Roman" w:hint="eastAsia"/>
          <w:sz w:val="20"/>
          <w:szCs w:val="20"/>
        </w:rPr>
        <w:t>日。</w:t>
      </w:r>
      <w:r w:rsidRPr="00490029">
        <w:rPr>
          <w:rFonts w:ascii="Times New Roman" w:hAnsi="Times New Roman" w:cs="Times New Roman"/>
          <w:sz w:val="20"/>
          <w:szCs w:val="20"/>
        </w:rPr>
        <w:t>https://epaper.gmw.cn/gmrb/html/2023-07/27/nw.D110000gmrb_20230727_1-14.htm</w:t>
      </w:r>
    </w:p>
    <w:p w:rsidR="00490029" w:rsidRPr="00490029" w:rsidRDefault="00490029" w:rsidP="00490029">
      <w:pPr>
        <w:numPr>
          <w:ilvl w:val="0"/>
          <w:numId w:val="2"/>
        </w:numPr>
        <w:adjustRightInd w:val="0"/>
        <w:snapToGrid w:val="0"/>
        <w:jc w:val="both"/>
        <w:rPr>
          <w:rFonts w:ascii="Times New Roman" w:hAnsi="Times New Roman" w:cs="Times New Roman"/>
        </w:rPr>
      </w:pPr>
      <w:r w:rsidRPr="00490029">
        <w:rPr>
          <w:rFonts w:ascii="Times New Roman" w:hAnsi="Times New Roman" w:cs="Times New Roman"/>
          <w:sz w:val="20"/>
          <w:szCs w:val="20"/>
        </w:rPr>
        <w:t>〈「大家都想赢！」</w:t>
      </w:r>
      <w:r w:rsidRPr="00490029">
        <w:rPr>
          <w:rFonts w:ascii="Times New Roman" w:hAnsi="Times New Roman" w:cs="Times New Roman"/>
          <w:sz w:val="20"/>
          <w:szCs w:val="20"/>
        </w:rPr>
        <w:t xml:space="preserve"> </w:t>
      </w:r>
      <w:r w:rsidRPr="00490029">
        <w:rPr>
          <w:rFonts w:ascii="Times New Roman" w:hAnsi="Times New Roman" w:cs="Times New Roman"/>
          <w:sz w:val="20"/>
          <w:szCs w:val="20"/>
        </w:rPr>
        <w:t>中非職業教育燃起年輕人的「非洲夢」〉，《環球時報》，</w:t>
      </w:r>
      <w:r w:rsidRPr="00490029">
        <w:rPr>
          <w:rFonts w:ascii="Times New Roman" w:hAnsi="Times New Roman" w:cs="Times New Roman"/>
          <w:sz w:val="20"/>
          <w:szCs w:val="20"/>
        </w:rPr>
        <w:t>2023</w:t>
      </w:r>
      <w:r w:rsidRPr="00490029">
        <w:rPr>
          <w:rFonts w:ascii="Times New Roman" w:hAnsi="Times New Roman" w:cs="Times New Roman"/>
          <w:sz w:val="20"/>
          <w:szCs w:val="20"/>
        </w:rPr>
        <w:t>年</w:t>
      </w:r>
      <w:r w:rsidRPr="00490029">
        <w:rPr>
          <w:rFonts w:ascii="Times New Roman" w:hAnsi="Times New Roman" w:cs="Times New Roman"/>
          <w:sz w:val="20"/>
          <w:szCs w:val="20"/>
        </w:rPr>
        <w:t>9</w:t>
      </w:r>
      <w:r w:rsidRPr="00490029">
        <w:rPr>
          <w:rFonts w:ascii="Times New Roman" w:hAnsi="Times New Roman" w:cs="Times New Roman"/>
          <w:sz w:val="20"/>
          <w:szCs w:val="20"/>
        </w:rPr>
        <w:t>月</w:t>
      </w:r>
      <w:r w:rsidRPr="00490029">
        <w:rPr>
          <w:rFonts w:ascii="Times New Roman" w:hAnsi="Times New Roman" w:cs="Times New Roman"/>
          <w:sz w:val="20"/>
          <w:szCs w:val="20"/>
        </w:rPr>
        <w:t>2</w:t>
      </w:r>
      <w:r w:rsidRPr="00490029">
        <w:rPr>
          <w:rFonts w:ascii="Times New Roman" w:hAnsi="Times New Roman" w:cs="Times New Roman"/>
          <w:sz w:val="20"/>
          <w:szCs w:val="20"/>
        </w:rPr>
        <w:t>日。</w:t>
      </w:r>
      <w:r w:rsidRPr="00490029">
        <w:rPr>
          <w:rFonts w:ascii="Times New Roman" w:hAnsi="Times New Roman" w:cs="Times New Roman"/>
        </w:rPr>
        <w:t xml:space="preserve"> </w:t>
      </w:r>
    </w:p>
    <w:p w:rsidR="00622CD2" w:rsidRDefault="00622CD2"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BB5C2A" w:rsidRDefault="00BB5C2A" w:rsidP="003F3851">
      <w:pPr>
        <w:rPr>
          <w:rFonts w:ascii="Times New Roman" w:hAnsi="Times New Roman" w:cs="Times New Roman"/>
        </w:rPr>
      </w:pPr>
    </w:p>
    <w:p w:rsidR="007251DB" w:rsidRDefault="007251DB" w:rsidP="003F3851">
      <w:pPr>
        <w:rPr>
          <w:rFonts w:ascii="Times New Roman" w:hAnsi="Times New Roman" w:cs="Times New Roman"/>
        </w:rPr>
      </w:pPr>
    </w:p>
    <w:p w:rsidR="006A289E" w:rsidRPr="007251DB" w:rsidRDefault="006A289E" w:rsidP="003F3851">
      <w:pPr>
        <w:rPr>
          <w:rFonts w:ascii="Times New Roman" w:hAnsi="Times New Roman" w:cs="Times New Roman"/>
        </w:rPr>
      </w:pPr>
    </w:p>
    <w:p w:rsidR="00D53C9B" w:rsidRPr="00D53C9B" w:rsidRDefault="00D53C9B" w:rsidP="00D53C9B">
      <w:pPr>
        <w:rPr>
          <w:rFonts w:ascii="Times New Roman" w:eastAsia="新細明體" w:hAnsi="Times New Roman" w:cs="Times New Roman"/>
          <w:b/>
          <w:u w:val="thick"/>
        </w:rPr>
      </w:pPr>
      <w:r w:rsidRPr="00D53C9B">
        <w:rPr>
          <w:rFonts w:ascii="Times New Roman" w:eastAsia="新細明體" w:hAnsi="Times New Roman" w:cs="Times New Roman" w:hint="eastAsia"/>
          <w:b/>
          <w:u w:val="thick"/>
        </w:rPr>
        <w:lastRenderedPageBreak/>
        <w:t>附件三：學生小組討論</w:t>
      </w:r>
    </w:p>
    <w:p w:rsidR="00D53C9B" w:rsidRPr="00D53C9B" w:rsidRDefault="00D53C9B" w:rsidP="00D53C9B">
      <w:pPr>
        <w:spacing w:line="300" w:lineRule="auto"/>
        <w:rPr>
          <w:rFonts w:ascii="Times New Roman" w:eastAsia="新細明體" w:hAnsi="Times New Roman" w:cs="Times New Roman"/>
        </w:rPr>
      </w:pPr>
    </w:p>
    <w:p w:rsidR="00D53C9B" w:rsidRPr="00D53C9B" w:rsidRDefault="00D53C9B" w:rsidP="00D53C9B">
      <w:pPr>
        <w:rPr>
          <w:rFonts w:ascii="Times New Roman" w:eastAsia="新細明體" w:hAnsi="Times New Roman" w:cs="Times New Roman"/>
        </w:rPr>
      </w:pPr>
      <w:r w:rsidRPr="00D53C9B">
        <w:rPr>
          <w:rFonts w:ascii="Times New Roman" w:eastAsia="新細明體" w:hAnsi="Times New Roman" w:cs="Times New Roman" w:hint="eastAsia"/>
        </w:rPr>
        <w:t>資料六：</w:t>
      </w:r>
      <w:r w:rsidR="000A796F">
        <w:rPr>
          <w:rFonts w:ascii="Times New Roman" w:eastAsia="新細明體" w:hAnsi="Times New Roman" w:cs="Times New Roman" w:hint="eastAsia"/>
          <w:lang w:eastAsia="zh-HK"/>
        </w:rPr>
        <w:t>轉述兩份</w:t>
      </w:r>
      <w:r w:rsidRPr="00D53C9B">
        <w:rPr>
          <w:rFonts w:ascii="Times New Roman" w:eastAsia="新細明體" w:hAnsi="Times New Roman" w:cs="Times New Roman"/>
        </w:rPr>
        <w:t>外國傳媒對魯班工坊的報道</w:t>
      </w:r>
    </w:p>
    <w:p w:rsidR="00D53C9B" w:rsidRPr="00D53C9B" w:rsidRDefault="00D53C9B" w:rsidP="00D53C9B">
      <w:pPr>
        <w:rPr>
          <w:rFonts w:ascii="Times New Roman" w:eastAsia="新細明體" w:hAnsi="Times New Roman" w:cs="Times New Roman"/>
        </w:rPr>
      </w:pPr>
    </w:p>
    <w:tbl>
      <w:tblPr>
        <w:tblStyle w:val="a3"/>
        <w:tblW w:w="0" w:type="auto"/>
        <w:tblLook w:val="04A0" w:firstRow="1" w:lastRow="0" w:firstColumn="1" w:lastColumn="0" w:noHBand="0" w:noVBand="1"/>
      </w:tblPr>
      <w:tblGrid>
        <w:gridCol w:w="8296"/>
      </w:tblGrid>
      <w:tr w:rsidR="00D53C9B" w:rsidRPr="00D53C9B" w:rsidTr="0071535A">
        <w:trPr>
          <w:trHeight w:val="5129"/>
        </w:trPr>
        <w:tc>
          <w:tcPr>
            <w:tcW w:w="8630" w:type="dxa"/>
            <w:vAlign w:val="center"/>
          </w:tcPr>
          <w:p w:rsidR="00D53C9B" w:rsidRPr="00D53C9B" w:rsidRDefault="000A796F" w:rsidP="00491622">
            <w:pPr>
              <w:numPr>
                <w:ilvl w:val="0"/>
                <w:numId w:val="5"/>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lang w:eastAsia="zh-HK"/>
              </w:rPr>
              <w:t>一份</w:t>
            </w:r>
            <w:r w:rsidR="00D53C9B" w:rsidRPr="00D53C9B">
              <w:rPr>
                <w:rFonts w:ascii="Times New Roman" w:eastAsia="新細明體" w:hAnsi="Times New Roman" w:cs="Times New Roman"/>
                <w:sz w:val="24"/>
                <w:szCs w:val="24"/>
              </w:rPr>
              <w:t>尼日利亞華文傳媒</w:t>
            </w:r>
            <w:r w:rsidR="00491622" w:rsidRPr="00491622">
              <w:rPr>
                <w:rFonts w:ascii="Times New Roman" w:eastAsia="新細明體" w:hAnsi="Times New Roman" w:cs="Times New Roman" w:hint="eastAsia"/>
                <w:sz w:val="24"/>
                <w:szCs w:val="24"/>
              </w:rPr>
              <w:t>於</w:t>
            </w:r>
            <w:r w:rsidR="00491622" w:rsidRPr="00491622">
              <w:rPr>
                <w:rFonts w:ascii="Times New Roman" w:eastAsia="新細明體" w:hAnsi="Times New Roman" w:cs="Times New Roman"/>
                <w:sz w:val="24"/>
                <w:szCs w:val="24"/>
              </w:rPr>
              <w:t>2021</w:t>
            </w:r>
            <w:r w:rsidR="00491622" w:rsidRPr="00491622">
              <w:rPr>
                <w:rFonts w:ascii="Times New Roman" w:eastAsia="新細明體" w:hAnsi="Times New Roman" w:cs="Times New Roman" w:hint="eastAsia"/>
                <w:sz w:val="24"/>
                <w:szCs w:val="24"/>
              </w:rPr>
              <w:t>年</w:t>
            </w:r>
            <w:r w:rsidR="00491622" w:rsidRPr="00491622">
              <w:rPr>
                <w:rFonts w:ascii="Times New Roman" w:eastAsia="新細明體" w:hAnsi="Times New Roman" w:cs="Times New Roman"/>
                <w:sz w:val="24"/>
                <w:szCs w:val="24"/>
              </w:rPr>
              <w:t>12</w:t>
            </w:r>
            <w:r w:rsidR="00491622" w:rsidRPr="00491622">
              <w:rPr>
                <w:rFonts w:ascii="Times New Roman" w:eastAsia="新細明體" w:hAnsi="Times New Roman" w:cs="Times New Roman" w:hint="eastAsia"/>
                <w:sz w:val="24"/>
                <w:szCs w:val="24"/>
              </w:rPr>
              <w:t>月發表文章，讚揚魯班工坊的職業教育理念及產生的成效，認為魯班工坊向非洲民衆傳授職業技能，重視實踐經驗，此舉不僅滿足了中國自身在非洲的人力資源需求，也向非洲本土培養了大量技術人才，成為中國與眾多非洲國家智慧共享的橋樑。更重要的是，中國向非洲提供了豐富的辦學經驗和重要參考借鑒，有助非洲提升自身教育水平，對於推動當地的工業化建設和解決就業問題，都大有裨益</w:t>
            </w:r>
            <w:r w:rsidR="00D53C9B" w:rsidRPr="00D53C9B">
              <w:rPr>
                <w:rFonts w:ascii="Times New Roman" w:eastAsia="新細明體" w:hAnsi="Times New Roman" w:cs="Times New Roman"/>
                <w:sz w:val="24"/>
                <w:szCs w:val="24"/>
              </w:rPr>
              <w:t>。</w:t>
            </w:r>
          </w:p>
          <w:p w:rsidR="00D53C9B" w:rsidRPr="00D53C9B" w:rsidRDefault="00D53C9B" w:rsidP="00D53C9B">
            <w:pPr>
              <w:rPr>
                <w:rFonts w:ascii="Times New Roman" w:eastAsia="新細明體" w:hAnsi="Times New Roman" w:cs="Times New Roman"/>
              </w:rPr>
            </w:pPr>
          </w:p>
          <w:p w:rsidR="00D53C9B" w:rsidRPr="00DC6874" w:rsidRDefault="000A796F" w:rsidP="0071535A">
            <w:pPr>
              <w:numPr>
                <w:ilvl w:val="0"/>
                <w:numId w:val="5"/>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lang w:eastAsia="zh-HK"/>
              </w:rPr>
              <w:t>一</w:t>
            </w:r>
            <w:r w:rsidR="0071535A">
              <w:rPr>
                <w:rFonts w:ascii="Times New Roman" w:eastAsia="新細明體" w:hAnsi="Times New Roman" w:cs="Times New Roman" w:hint="eastAsia"/>
                <w:sz w:val="24"/>
                <w:szCs w:val="24"/>
                <w:lang w:eastAsia="zh-HK"/>
              </w:rPr>
              <w:t>份</w:t>
            </w:r>
            <w:r w:rsidR="00D53C9B" w:rsidRPr="00D53C9B">
              <w:rPr>
                <w:rFonts w:ascii="Times New Roman" w:eastAsia="新細明體" w:hAnsi="Times New Roman" w:cs="Times New Roman"/>
                <w:sz w:val="24"/>
                <w:szCs w:val="24"/>
              </w:rPr>
              <w:t>美國</w:t>
            </w:r>
            <w:r>
              <w:rPr>
                <w:rFonts w:ascii="Times New Roman" w:eastAsia="新細明體" w:hAnsi="Times New Roman" w:cs="Times New Roman" w:hint="eastAsia"/>
                <w:sz w:val="24"/>
                <w:szCs w:val="24"/>
                <w:lang w:eastAsia="zh-HK"/>
              </w:rPr>
              <w:t>傳媒</w:t>
            </w:r>
            <w:r w:rsidR="00D53C9B" w:rsidRPr="00D53C9B">
              <w:rPr>
                <w:rFonts w:ascii="Times New Roman" w:eastAsia="新細明體" w:hAnsi="Times New Roman" w:cs="Times New Roman"/>
                <w:sz w:val="24"/>
                <w:szCs w:val="24"/>
              </w:rPr>
              <w:t>於</w:t>
            </w:r>
            <w:r w:rsidR="00D53C9B" w:rsidRPr="00D53C9B">
              <w:rPr>
                <w:rFonts w:ascii="Times New Roman" w:eastAsia="新細明體" w:hAnsi="Times New Roman" w:cs="Times New Roman"/>
                <w:sz w:val="24"/>
                <w:szCs w:val="24"/>
              </w:rPr>
              <w:t>2023</w:t>
            </w:r>
            <w:r w:rsidR="00D53C9B" w:rsidRPr="00D53C9B">
              <w:rPr>
                <w:rFonts w:ascii="Times New Roman" w:eastAsia="新細明體" w:hAnsi="Times New Roman" w:cs="Times New Roman"/>
                <w:sz w:val="24"/>
                <w:szCs w:val="24"/>
              </w:rPr>
              <w:t>年</w:t>
            </w:r>
            <w:r w:rsidR="00D53C9B" w:rsidRPr="00D53C9B">
              <w:rPr>
                <w:rFonts w:ascii="Times New Roman" w:eastAsia="新細明體" w:hAnsi="Times New Roman" w:cs="Times New Roman"/>
                <w:sz w:val="24"/>
                <w:szCs w:val="24"/>
              </w:rPr>
              <w:t>7</w:t>
            </w:r>
            <w:r w:rsidR="00D53C9B" w:rsidRPr="00D53C9B">
              <w:rPr>
                <w:rFonts w:ascii="Times New Roman" w:eastAsia="新細明體" w:hAnsi="Times New Roman" w:cs="Times New Roman"/>
                <w:sz w:val="24"/>
                <w:szCs w:val="24"/>
              </w:rPr>
              <w:t>月</w:t>
            </w:r>
            <w:r w:rsidR="0071535A">
              <w:rPr>
                <w:rFonts w:ascii="Times New Roman" w:eastAsia="新細明體" w:hAnsi="Times New Roman" w:cs="Times New Roman" w:hint="eastAsia"/>
                <w:sz w:val="24"/>
                <w:szCs w:val="24"/>
                <w:lang w:eastAsia="zh-HK"/>
              </w:rPr>
              <w:t>在其網站</w:t>
            </w:r>
            <w:r w:rsidR="00D53C9B" w:rsidRPr="00D53C9B">
              <w:rPr>
                <w:rFonts w:ascii="Times New Roman" w:eastAsia="新細明體" w:hAnsi="Times New Roman" w:cs="Times New Roman"/>
                <w:sz w:val="24"/>
                <w:szCs w:val="24"/>
              </w:rPr>
              <w:t>發表文章，</w:t>
            </w:r>
            <w:r w:rsidR="00DC6874" w:rsidRPr="00D53C9B">
              <w:rPr>
                <w:rFonts w:ascii="Times New Roman" w:eastAsia="新細明體" w:hAnsi="Times New Roman" w:cs="Times New Roman" w:hint="eastAsia"/>
                <w:sz w:val="24"/>
                <w:szCs w:val="24"/>
              </w:rPr>
              <w:t>指</w:t>
            </w:r>
            <w:r w:rsidR="00DC6874">
              <w:rPr>
                <w:rFonts w:ascii="Times New Roman" w:eastAsia="新細明體" w:hAnsi="Times New Roman" w:cs="Times New Roman" w:hint="eastAsia"/>
                <w:sz w:val="24"/>
                <w:szCs w:val="24"/>
              </w:rPr>
              <w:t>出魯班工坊體現了</w:t>
            </w:r>
            <w:r w:rsidR="00DC6874" w:rsidRPr="00491622">
              <w:rPr>
                <w:rFonts w:ascii="Times New Roman" w:eastAsia="新細明體" w:hAnsi="Times New Roman" w:cs="Times New Roman" w:hint="eastAsia"/>
                <w:sz w:val="24"/>
                <w:szCs w:val="24"/>
              </w:rPr>
              <w:t>中國在</w:t>
            </w:r>
            <w:r w:rsidR="00DC6874" w:rsidRPr="00454E44">
              <w:rPr>
                <w:rFonts w:ascii="Times New Roman" w:eastAsia="新細明體" w:hAnsi="Times New Roman" w:cs="Times New Roman" w:hint="eastAsia"/>
                <w:sz w:val="24"/>
                <w:szCs w:val="24"/>
              </w:rPr>
              <w:t>發展經濟實力的同時</w:t>
            </w:r>
            <w:r w:rsidR="00DC6874">
              <w:rPr>
                <w:rFonts w:ascii="Times New Roman" w:eastAsia="新細明體" w:hAnsi="Times New Roman" w:cs="Times New Roman" w:hint="eastAsia"/>
                <w:sz w:val="24"/>
                <w:szCs w:val="24"/>
              </w:rPr>
              <w:t>，正在</w:t>
            </w:r>
            <w:r w:rsidR="00DC6874" w:rsidRPr="00454E44">
              <w:rPr>
                <w:rFonts w:ascii="Times New Roman" w:eastAsia="新細明體" w:hAnsi="Times New Roman" w:cs="Times New Roman" w:hint="eastAsia"/>
                <w:sz w:val="24"/>
                <w:szCs w:val="24"/>
              </w:rPr>
              <w:t>擴大本國軟實力的努力</w:t>
            </w:r>
            <w:r w:rsidR="00DC6874">
              <w:rPr>
                <w:rFonts w:ascii="Times New Roman" w:eastAsia="新細明體" w:hAnsi="Times New Roman" w:cs="Times New Roman" w:hint="eastAsia"/>
                <w:sz w:val="24"/>
                <w:szCs w:val="24"/>
              </w:rPr>
              <w:t>。文章報道</w:t>
            </w:r>
            <w:r w:rsidR="00257955">
              <w:rPr>
                <w:rFonts w:ascii="Times New Roman" w:eastAsia="新細明體" w:hAnsi="Times New Roman" w:cs="Times New Roman" w:hint="eastAsia"/>
                <w:sz w:val="24"/>
                <w:szCs w:val="24"/>
                <w:lang w:eastAsia="zh-HK"/>
              </w:rPr>
              <w:t>了</w:t>
            </w:r>
            <w:r w:rsidR="00DC6874">
              <w:rPr>
                <w:rFonts w:ascii="Times New Roman" w:eastAsia="新細明體" w:hAnsi="Times New Roman" w:cs="Times New Roman" w:hint="eastAsia"/>
                <w:sz w:val="24"/>
                <w:szCs w:val="24"/>
              </w:rPr>
              <w:t>一所位於印尼的魯班工坊，那裏的學生</w:t>
            </w:r>
            <w:r w:rsidR="00DC6874" w:rsidRPr="00454E44">
              <w:rPr>
                <w:rFonts w:ascii="Times New Roman" w:eastAsia="新細明體" w:hAnsi="Times New Roman" w:cs="Times New Roman" w:hint="eastAsia"/>
                <w:sz w:val="24"/>
                <w:szCs w:val="24"/>
              </w:rPr>
              <w:t>可以在培訓中接觸到新的中國技術和設備，印尼本地教師也有機會前往中國</w:t>
            </w:r>
            <w:r w:rsidR="006110F5">
              <w:rPr>
                <w:rFonts w:ascii="Times New Roman" w:eastAsia="新細明體" w:hAnsi="Times New Roman" w:cs="Times New Roman" w:hint="eastAsia"/>
                <w:sz w:val="24"/>
                <w:szCs w:val="24"/>
              </w:rPr>
              <w:t>的職業學校參觀學習，</w:t>
            </w:r>
            <w:r w:rsidR="00DC6874" w:rsidRPr="00454E44">
              <w:rPr>
                <w:rFonts w:ascii="Times New Roman" w:eastAsia="新細明體" w:hAnsi="Times New Roman" w:cs="Times New Roman" w:hint="eastAsia"/>
                <w:sz w:val="24"/>
                <w:szCs w:val="24"/>
              </w:rPr>
              <w:t>提升技能。</w:t>
            </w:r>
            <w:r w:rsidR="00DC6874">
              <w:rPr>
                <w:rFonts w:ascii="Times New Roman" w:eastAsia="新細明體" w:hAnsi="Times New Roman" w:cs="Times New Roman" w:hint="eastAsia"/>
                <w:sz w:val="24"/>
                <w:szCs w:val="24"/>
              </w:rPr>
              <w:t>參加過魯班工坊</w:t>
            </w:r>
            <w:r w:rsidR="00DC6874" w:rsidRPr="00DC6874">
              <w:rPr>
                <w:rFonts w:ascii="Times New Roman" w:eastAsia="新細明體" w:hAnsi="Times New Roman" w:cs="Times New Roman" w:hint="eastAsia"/>
                <w:sz w:val="24"/>
                <w:szCs w:val="24"/>
              </w:rPr>
              <w:t>培訓</w:t>
            </w:r>
            <w:r w:rsidR="00DC6874">
              <w:rPr>
                <w:rFonts w:ascii="Times New Roman" w:eastAsia="新細明體" w:hAnsi="Times New Roman" w:cs="Times New Roman" w:hint="eastAsia"/>
                <w:sz w:val="24"/>
                <w:szCs w:val="24"/>
              </w:rPr>
              <w:t>的學生，</w:t>
            </w:r>
            <w:r w:rsidR="00652481">
              <w:rPr>
                <w:rFonts w:ascii="Times New Roman" w:eastAsia="新細明體" w:hAnsi="Times New Roman" w:cs="Times New Roman" w:hint="eastAsia"/>
                <w:sz w:val="24"/>
                <w:szCs w:val="24"/>
                <w:lang w:eastAsia="zh-HK"/>
              </w:rPr>
              <w:t>普遍</w:t>
            </w:r>
            <w:r w:rsidR="00DC6874">
              <w:rPr>
                <w:rFonts w:ascii="Times New Roman" w:eastAsia="新細明體" w:hAnsi="Times New Roman" w:cs="Times New Roman" w:hint="eastAsia"/>
                <w:sz w:val="24"/>
                <w:szCs w:val="24"/>
              </w:rPr>
              <w:t>對</w:t>
            </w:r>
            <w:r w:rsidR="00DC6874">
              <w:rPr>
                <w:rFonts w:ascii="Times New Roman" w:eastAsia="新細明體" w:hAnsi="Times New Roman" w:cs="Times New Roman" w:hint="eastAsia"/>
                <w:sz w:val="24"/>
                <w:szCs w:val="24"/>
                <w:lang w:eastAsia="zh-HK"/>
              </w:rPr>
              <w:t>於</w:t>
            </w:r>
            <w:r w:rsidR="00DC6874">
              <w:rPr>
                <w:rFonts w:ascii="Times New Roman" w:eastAsia="新細明體" w:hAnsi="Times New Roman" w:cs="Times New Roman" w:hint="eastAsia"/>
                <w:sz w:val="24"/>
                <w:szCs w:val="24"/>
              </w:rPr>
              <w:t>中國在技術上的優勢充滿熱情</w:t>
            </w:r>
            <w:r w:rsidR="00652481">
              <w:rPr>
                <w:rFonts w:ascii="Times New Roman" w:eastAsia="新細明體" w:hAnsi="Times New Roman" w:cs="Times New Roman" w:hint="eastAsia"/>
                <w:sz w:val="24"/>
                <w:szCs w:val="24"/>
              </w:rPr>
              <w:t>，</w:t>
            </w:r>
            <w:r w:rsidR="00257955">
              <w:rPr>
                <w:rFonts w:ascii="Times New Roman" w:eastAsia="新細明體" w:hAnsi="Times New Roman" w:cs="Times New Roman" w:hint="eastAsia"/>
                <w:sz w:val="24"/>
                <w:szCs w:val="24"/>
                <w:lang w:eastAsia="zh-HK"/>
              </w:rPr>
              <w:t>並</w:t>
            </w:r>
            <w:r w:rsidR="00257955">
              <w:rPr>
                <w:rFonts w:ascii="Times New Roman" w:eastAsia="新細明體" w:hAnsi="Times New Roman" w:cs="Times New Roman" w:hint="eastAsia"/>
                <w:sz w:val="24"/>
                <w:szCs w:val="24"/>
              </w:rPr>
              <w:t>進而對中國本身也充滿了熱情。</w:t>
            </w:r>
          </w:p>
        </w:tc>
      </w:tr>
    </w:tbl>
    <w:p w:rsidR="00D53C9B" w:rsidRPr="00D53C9B" w:rsidRDefault="00D53C9B" w:rsidP="00D53C9B">
      <w:pPr>
        <w:adjustRightInd w:val="0"/>
        <w:snapToGrid w:val="0"/>
        <w:rPr>
          <w:rFonts w:ascii="Times New Roman" w:eastAsia="新細明體" w:hAnsi="Times New Roman" w:cs="Times New Roman"/>
          <w:sz w:val="20"/>
          <w:szCs w:val="20"/>
        </w:rPr>
      </w:pPr>
      <w:r w:rsidRPr="00D53C9B">
        <w:rPr>
          <w:rFonts w:ascii="Times New Roman" w:eastAsia="新細明體" w:hAnsi="Times New Roman" w:cs="Times New Roman"/>
          <w:sz w:val="20"/>
          <w:szCs w:val="20"/>
        </w:rPr>
        <w:t>資料來源：節錄及改寫自以下文章</w:t>
      </w:r>
    </w:p>
    <w:p w:rsidR="00D53C9B" w:rsidRPr="00D53C9B" w:rsidRDefault="00D53C9B" w:rsidP="00D53C9B">
      <w:pPr>
        <w:numPr>
          <w:ilvl w:val="0"/>
          <w:numId w:val="2"/>
        </w:numPr>
        <w:adjustRightInd w:val="0"/>
        <w:snapToGrid w:val="0"/>
        <w:rPr>
          <w:rFonts w:ascii="Times New Roman" w:eastAsia="新細明體" w:hAnsi="Times New Roman" w:cs="Times New Roman"/>
          <w:sz w:val="20"/>
          <w:szCs w:val="20"/>
        </w:rPr>
      </w:pPr>
      <w:r w:rsidRPr="00D53C9B">
        <w:rPr>
          <w:rFonts w:ascii="Times New Roman" w:eastAsia="新細明體" w:hAnsi="Times New Roman" w:cs="Times New Roman"/>
          <w:sz w:val="20"/>
          <w:szCs w:val="20"/>
        </w:rPr>
        <w:t>〈尼日利亞華媒：非洲期待更多「魯班工坊」落地〉，</w:t>
      </w:r>
      <w:r w:rsidRPr="00D53C9B">
        <w:rPr>
          <w:rFonts w:ascii="Times New Roman" w:eastAsia="新細明體" w:hAnsi="Times New Roman" w:cs="Times New Roman"/>
          <w:sz w:val="20"/>
          <w:szCs w:val="20"/>
        </w:rPr>
        <w:t xml:space="preserve"> </w:t>
      </w:r>
      <w:r w:rsidRPr="00D53C9B">
        <w:rPr>
          <w:rFonts w:ascii="Times New Roman" w:eastAsia="新細明體" w:hAnsi="Times New Roman" w:cs="Times New Roman"/>
          <w:sz w:val="20"/>
          <w:szCs w:val="20"/>
        </w:rPr>
        <w:t>中國新聞網，</w:t>
      </w:r>
      <w:r w:rsidRPr="00D53C9B">
        <w:rPr>
          <w:rFonts w:ascii="Times New Roman" w:eastAsia="新細明體" w:hAnsi="Times New Roman" w:cs="Times New Roman"/>
          <w:sz w:val="20"/>
          <w:szCs w:val="20"/>
        </w:rPr>
        <w:t>2021</w:t>
      </w:r>
      <w:r w:rsidRPr="00D53C9B">
        <w:rPr>
          <w:rFonts w:ascii="Times New Roman" w:eastAsia="新細明體" w:hAnsi="Times New Roman" w:cs="Times New Roman"/>
          <w:sz w:val="20"/>
          <w:szCs w:val="20"/>
        </w:rPr>
        <w:t>年</w:t>
      </w:r>
      <w:r w:rsidRPr="00D53C9B">
        <w:rPr>
          <w:rFonts w:ascii="Times New Roman" w:eastAsia="新細明體" w:hAnsi="Times New Roman" w:cs="Times New Roman"/>
          <w:sz w:val="20"/>
          <w:szCs w:val="20"/>
        </w:rPr>
        <w:t>12</w:t>
      </w:r>
      <w:r w:rsidRPr="00D53C9B">
        <w:rPr>
          <w:rFonts w:ascii="Times New Roman" w:eastAsia="新細明體" w:hAnsi="Times New Roman" w:cs="Times New Roman"/>
          <w:sz w:val="20"/>
          <w:szCs w:val="20"/>
        </w:rPr>
        <w:t>月</w:t>
      </w:r>
      <w:r w:rsidRPr="00D53C9B">
        <w:rPr>
          <w:rFonts w:ascii="Times New Roman" w:eastAsia="新細明體" w:hAnsi="Times New Roman" w:cs="Times New Roman"/>
          <w:sz w:val="20"/>
          <w:szCs w:val="20"/>
        </w:rPr>
        <w:t>27</w:t>
      </w:r>
      <w:r w:rsidRPr="00D53C9B">
        <w:rPr>
          <w:rFonts w:ascii="Times New Roman" w:eastAsia="新細明體" w:hAnsi="Times New Roman" w:cs="Times New Roman"/>
          <w:sz w:val="20"/>
          <w:szCs w:val="20"/>
        </w:rPr>
        <w:t>日。</w:t>
      </w:r>
      <w:r w:rsidRPr="00D53C9B">
        <w:rPr>
          <w:rFonts w:ascii="Times New Roman" w:eastAsia="新細明體" w:hAnsi="Times New Roman" w:cs="Times New Roman"/>
          <w:sz w:val="20"/>
          <w:szCs w:val="20"/>
        </w:rPr>
        <w:t>http://www.chinanews.com.cn/hr/2021/12-27/9638890.shtml</w:t>
      </w:r>
    </w:p>
    <w:p w:rsidR="00D53C9B" w:rsidRPr="00D53C9B" w:rsidRDefault="00D53C9B" w:rsidP="008F7BF8">
      <w:pPr>
        <w:numPr>
          <w:ilvl w:val="0"/>
          <w:numId w:val="2"/>
        </w:numPr>
        <w:adjustRightInd w:val="0"/>
        <w:snapToGrid w:val="0"/>
        <w:rPr>
          <w:rFonts w:ascii="Times New Roman" w:eastAsia="新細明體" w:hAnsi="Times New Roman" w:cs="Times New Roman"/>
          <w:sz w:val="20"/>
          <w:szCs w:val="20"/>
        </w:rPr>
      </w:pPr>
      <w:r w:rsidRPr="00D53C9B">
        <w:rPr>
          <w:rFonts w:ascii="Times New Roman" w:eastAsia="新細明體" w:hAnsi="Times New Roman" w:cs="Times New Roman"/>
          <w:sz w:val="20"/>
          <w:szCs w:val="20"/>
        </w:rPr>
        <w:t>〈美媒：魯班工坊贏得朋友〉，</w:t>
      </w:r>
      <w:r w:rsidRPr="00D53C9B">
        <w:rPr>
          <w:rFonts w:ascii="Times New Roman" w:eastAsia="新細明體" w:hAnsi="Times New Roman" w:cs="Times New Roman"/>
          <w:sz w:val="20"/>
          <w:szCs w:val="20"/>
        </w:rPr>
        <w:t xml:space="preserve"> </w:t>
      </w:r>
      <w:r w:rsidR="008F7BF8">
        <w:rPr>
          <w:rFonts w:ascii="Times New Roman" w:eastAsia="新細明體" w:hAnsi="Times New Roman" w:cs="Times New Roman" w:hint="eastAsia"/>
          <w:sz w:val="20"/>
          <w:szCs w:val="20"/>
          <w:lang w:eastAsia="zh-HK"/>
        </w:rPr>
        <w:t>中國日報中文網</w:t>
      </w:r>
      <w:r w:rsidRPr="00D53C9B">
        <w:rPr>
          <w:rFonts w:ascii="Times New Roman" w:eastAsia="新細明體" w:hAnsi="Times New Roman" w:cs="Times New Roman"/>
          <w:sz w:val="20"/>
          <w:szCs w:val="20"/>
        </w:rPr>
        <w:t>，</w:t>
      </w:r>
      <w:r w:rsidRPr="00D53C9B">
        <w:rPr>
          <w:rFonts w:ascii="Times New Roman" w:eastAsia="新細明體" w:hAnsi="Times New Roman" w:cs="Times New Roman"/>
          <w:sz w:val="20"/>
          <w:szCs w:val="20"/>
        </w:rPr>
        <w:t>2023</w:t>
      </w:r>
      <w:r w:rsidRPr="00D53C9B">
        <w:rPr>
          <w:rFonts w:ascii="Times New Roman" w:eastAsia="新細明體" w:hAnsi="Times New Roman" w:cs="Times New Roman"/>
          <w:sz w:val="20"/>
          <w:szCs w:val="20"/>
        </w:rPr>
        <w:t>年</w:t>
      </w:r>
      <w:r w:rsidRPr="00D53C9B">
        <w:rPr>
          <w:rFonts w:ascii="Times New Roman" w:eastAsia="新細明體" w:hAnsi="Times New Roman" w:cs="Times New Roman"/>
          <w:sz w:val="20"/>
          <w:szCs w:val="20"/>
        </w:rPr>
        <w:t>7</w:t>
      </w:r>
      <w:r w:rsidRPr="00D53C9B">
        <w:rPr>
          <w:rFonts w:ascii="Times New Roman" w:eastAsia="新細明體" w:hAnsi="Times New Roman" w:cs="Times New Roman"/>
          <w:sz w:val="20"/>
          <w:szCs w:val="20"/>
        </w:rPr>
        <w:t>月</w:t>
      </w:r>
      <w:r w:rsidRPr="00D53C9B">
        <w:rPr>
          <w:rFonts w:ascii="Times New Roman" w:eastAsia="新細明體" w:hAnsi="Times New Roman" w:cs="Times New Roman"/>
          <w:sz w:val="20"/>
          <w:szCs w:val="20"/>
        </w:rPr>
        <w:t>14</w:t>
      </w:r>
      <w:r w:rsidRPr="00D53C9B">
        <w:rPr>
          <w:rFonts w:ascii="Times New Roman" w:eastAsia="新細明體" w:hAnsi="Times New Roman" w:cs="Times New Roman"/>
          <w:sz w:val="20"/>
          <w:szCs w:val="20"/>
        </w:rPr>
        <w:t>日。</w:t>
      </w:r>
      <w:r w:rsidR="008F7BF8" w:rsidRPr="008F7BF8">
        <w:rPr>
          <w:rFonts w:ascii="Times New Roman" w:eastAsia="新細明體" w:hAnsi="Times New Roman" w:cs="Times New Roman"/>
          <w:sz w:val="20"/>
          <w:szCs w:val="20"/>
        </w:rPr>
        <w:t>https://cn.chinadaily.com.cn/a/202307/14/WS64b0fa00a3109d7585e44f3e.html</w:t>
      </w:r>
    </w:p>
    <w:p w:rsidR="00D53C9B" w:rsidRPr="00D53C9B" w:rsidRDefault="00D53C9B" w:rsidP="00D53C9B">
      <w:pPr>
        <w:rPr>
          <w:rFonts w:ascii="Times New Roman" w:eastAsia="新細明體" w:hAnsi="Times New Roman" w:cs="Times New Roman"/>
        </w:rPr>
      </w:pPr>
    </w:p>
    <w:p w:rsidR="00D53C9B" w:rsidRDefault="00D53C9B"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652481" w:rsidRDefault="00652481"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C6874" w:rsidRDefault="00DC6874" w:rsidP="00D53C9B">
      <w:pPr>
        <w:rPr>
          <w:rFonts w:ascii="Times New Roman" w:eastAsia="新細明體" w:hAnsi="Times New Roman" w:cs="Times New Roman"/>
        </w:rPr>
      </w:pPr>
    </w:p>
    <w:p w:rsidR="00D53C9B" w:rsidRPr="00D53C9B" w:rsidRDefault="00D53C9B" w:rsidP="00D53C9B">
      <w:pPr>
        <w:rPr>
          <w:rFonts w:ascii="Times New Roman" w:eastAsia="新細明體" w:hAnsi="Times New Roman" w:cs="Times New Roman"/>
        </w:rPr>
      </w:pPr>
      <w:r w:rsidRPr="00D53C9B">
        <w:rPr>
          <w:rFonts w:ascii="Times New Roman" w:eastAsia="新細明體" w:hAnsi="Times New Roman" w:cs="Times New Roman" w:hint="eastAsia"/>
        </w:rPr>
        <w:lastRenderedPageBreak/>
        <w:t>資料七：三段魯班工坊學生和畢業生的訪問視頻</w:t>
      </w:r>
    </w:p>
    <w:p w:rsidR="00D53C9B" w:rsidRPr="00D53C9B" w:rsidRDefault="00D53C9B" w:rsidP="00D53C9B">
      <w:pPr>
        <w:rPr>
          <w:rFonts w:ascii="Times New Roman" w:eastAsia="新細明體" w:hAnsi="Times New Roman" w:cs="Times New Roman"/>
        </w:rPr>
      </w:pPr>
    </w:p>
    <w:tbl>
      <w:tblPr>
        <w:tblStyle w:val="a3"/>
        <w:tblW w:w="8359" w:type="dxa"/>
        <w:tblLayout w:type="fixed"/>
        <w:tblLook w:val="04A0" w:firstRow="1" w:lastRow="0" w:firstColumn="1" w:lastColumn="0" w:noHBand="0" w:noVBand="1"/>
      </w:tblPr>
      <w:tblGrid>
        <w:gridCol w:w="944"/>
        <w:gridCol w:w="6139"/>
        <w:gridCol w:w="1276"/>
      </w:tblGrid>
      <w:tr w:rsidR="00D53C9B" w:rsidRPr="00D53C9B" w:rsidTr="00491622">
        <w:trPr>
          <w:trHeight w:val="2236"/>
        </w:trPr>
        <w:tc>
          <w:tcPr>
            <w:tcW w:w="944" w:type="dxa"/>
            <w:vAlign w:val="center"/>
          </w:tcPr>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視頻</w:t>
            </w:r>
            <w:r w:rsidRPr="00D53C9B">
              <w:rPr>
                <w:rFonts w:ascii="Times New Roman" w:eastAsia="新細明體" w:hAnsi="Times New Roman" w:cs="Times New Roman"/>
                <w:sz w:val="24"/>
                <w:szCs w:val="24"/>
              </w:rPr>
              <w:t>A</w:t>
            </w:r>
          </w:p>
        </w:tc>
        <w:tc>
          <w:tcPr>
            <w:tcW w:w="6139" w:type="dxa"/>
            <w:vAlign w:val="center"/>
          </w:tcPr>
          <w:p w:rsidR="00D53C9B" w:rsidRPr="00D53C9B" w:rsidRDefault="00D53C9B" w:rsidP="00D53C9B">
            <w:pPr>
              <w:jc w:val="both"/>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標題：「這才是最好的培訓班！」（訪問就讀埃塞俄比亞和肯尼亞魯班工坊的學生）</w:t>
            </w:r>
          </w:p>
          <w:p w:rsidR="00D53C9B" w:rsidRPr="00D53C9B" w:rsidRDefault="00D53C9B" w:rsidP="00D53C9B">
            <w:pPr>
              <w:jc w:val="both"/>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（英語及當地語言旁白，中文字幕，觀看片段：</w:t>
            </w:r>
            <w:r w:rsidRPr="00D53C9B">
              <w:rPr>
                <w:rFonts w:ascii="Times New Roman" w:eastAsia="新細明體" w:hAnsi="Times New Roman" w:cs="Times New Roman"/>
                <w:sz w:val="24"/>
                <w:szCs w:val="24"/>
              </w:rPr>
              <w:t>0:11-2:15</w:t>
            </w:r>
            <w:r w:rsidR="00491622">
              <w:rPr>
                <w:rFonts w:ascii="Times New Roman" w:eastAsia="新細明體" w:hAnsi="Times New Roman" w:cs="Times New Roman"/>
                <w:sz w:val="24"/>
                <w:szCs w:val="24"/>
              </w:rPr>
              <w:t>。</w:t>
            </w:r>
            <w:r w:rsidRPr="00D53C9B">
              <w:rPr>
                <w:rFonts w:ascii="Times New Roman" w:eastAsia="新細明體" w:hAnsi="Times New Roman" w:cs="Times New Roman"/>
                <w:sz w:val="24"/>
                <w:szCs w:val="24"/>
              </w:rPr>
              <w:t>）</w:t>
            </w:r>
          </w:p>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網址：</w:t>
            </w:r>
          </w:p>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http://www.news.cn/world/2021-11/28/c_1128108803.htm</w:t>
            </w:r>
          </w:p>
        </w:tc>
        <w:tc>
          <w:tcPr>
            <w:tcW w:w="1276" w:type="dxa"/>
          </w:tcPr>
          <w:p w:rsidR="00D53C9B" w:rsidRPr="00D53C9B" w:rsidRDefault="00D53C9B" w:rsidP="00D53C9B">
            <w:pPr>
              <w:rPr>
                <w:rFonts w:ascii="Times New Roman" w:eastAsia="新細明體" w:hAnsi="Times New Roman" w:cs="Times New Roman"/>
              </w:rPr>
            </w:pPr>
            <w:r w:rsidRPr="00D53C9B">
              <w:rPr>
                <w:rFonts w:ascii="Times New Roman" w:eastAsia="新細明體" w:hAnsi="Times New Roman" w:cs="Times New Roman"/>
                <w:noProof/>
              </w:rPr>
              <w:drawing>
                <wp:anchor distT="0" distB="0" distL="114300" distR="114300" simplePos="0" relativeHeight="251688960" behindDoc="0" locked="0" layoutInCell="1" allowOverlap="1" wp14:anchorId="34AC6FB7" wp14:editId="56468F94">
                  <wp:simplePos x="0" y="0"/>
                  <wp:positionH relativeFrom="column">
                    <wp:posOffset>3175</wp:posOffset>
                  </wp:positionH>
                  <wp:positionV relativeFrom="paragraph">
                    <wp:posOffset>313055</wp:posOffset>
                  </wp:positionV>
                  <wp:extent cx="694690" cy="694690"/>
                  <wp:effectExtent l="0" t="0" r="0" b="0"/>
                  <wp:wrapSquare wrapText="bothSides"/>
                  <wp:docPr id="3" name="圖片 3"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3C9B" w:rsidRPr="00D53C9B" w:rsidTr="00491622">
        <w:trPr>
          <w:trHeight w:val="1988"/>
        </w:trPr>
        <w:tc>
          <w:tcPr>
            <w:tcW w:w="944" w:type="dxa"/>
            <w:vAlign w:val="center"/>
          </w:tcPr>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視頻</w:t>
            </w:r>
            <w:r w:rsidRPr="00D53C9B">
              <w:rPr>
                <w:rFonts w:ascii="Times New Roman" w:eastAsia="新細明體" w:hAnsi="Times New Roman" w:cs="Times New Roman"/>
                <w:sz w:val="24"/>
                <w:szCs w:val="24"/>
              </w:rPr>
              <w:t>B</w:t>
            </w:r>
          </w:p>
        </w:tc>
        <w:tc>
          <w:tcPr>
            <w:tcW w:w="6139" w:type="dxa"/>
            <w:vAlign w:val="center"/>
          </w:tcPr>
          <w:p w:rsidR="00D53C9B" w:rsidRPr="00D53C9B" w:rsidRDefault="00D53C9B" w:rsidP="00D53C9B">
            <w:pPr>
              <w:jc w:val="both"/>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標題：「『魯班』出海搭建中歐先進技術教育合作平台」（訪問就讀葡萄牙魯班工坊的學生）</w:t>
            </w:r>
          </w:p>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（葡語旁白，中文字幕，觀看片段：</w:t>
            </w:r>
            <w:r w:rsidRPr="00D53C9B">
              <w:rPr>
                <w:rFonts w:ascii="Times New Roman" w:eastAsia="新細明體" w:hAnsi="Times New Roman" w:cs="Times New Roman"/>
                <w:sz w:val="24"/>
                <w:szCs w:val="24"/>
              </w:rPr>
              <w:t>2:57-3:52</w:t>
            </w:r>
            <w:r w:rsidR="008F410E">
              <w:rPr>
                <w:rFonts w:ascii="Times New Roman" w:eastAsia="新細明體" w:hAnsi="Times New Roman" w:cs="Times New Roman" w:hint="eastAsia"/>
                <w:sz w:val="24"/>
                <w:szCs w:val="24"/>
              </w:rPr>
              <w:t>。</w:t>
            </w:r>
            <w:r w:rsidRPr="00D53C9B">
              <w:rPr>
                <w:rFonts w:ascii="Times New Roman" w:eastAsia="新細明體" w:hAnsi="Times New Roman" w:cs="Times New Roman"/>
                <w:sz w:val="24"/>
                <w:szCs w:val="24"/>
              </w:rPr>
              <w:t>）</w:t>
            </w:r>
          </w:p>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網址：</w:t>
            </w:r>
            <w:r w:rsidRPr="00D53C9B">
              <w:rPr>
                <w:rFonts w:ascii="Times New Roman" w:eastAsia="新細明體" w:hAnsi="Times New Roman" w:cs="Times New Roman"/>
                <w:sz w:val="24"/>
                <w:szCs w:val="24"/>
              </w:rPr>
              <w:t>http://www.news.cn/2022-12/05/c_1129185441.htm</w:t>
            </w:r>
          </w:p>
        </w:tc>
        <w:tc>
          <w:tcPr>
            <w:tcW w:w="1276" w:type="dxa"/>
          </w:tcPr>
          <w:p w:rsidR="00D53C9B" w:rsidRPr="00D53C9B" w:rsidRDefault="00D53C9B" w:rsidP="00D53C9B">
            <w:pPr>
              <w:rPr>
                <w:rFonts w:ascii="Times New Roman" w:eastAsia="新細明體" w:hAnsi="Times New Roman" w:cs="Times New Roman"/>
              </w:rPr>
            </w:pPr>
            <w:r w:rsidRPr="00D53C9B">
              <w:rPr>
                <w:rFonts w:ascii="Times New Roman" w:eastAsia="新細明體" w:hAnsi="Times New Roman" w:cs="Times New Roman"/>
                <w:noProof/>
              </w:rPr>
              <w:drawing>
                <wp:anchor distT="0" distB="0" distL="114300" distR="114300" simplePos="0" relativeHeight="251689984" behindDoc="0" locked="0" layoutInCell="1" allowOverlap="1" wp14:anchorId="6BFF0145" wp14:editId="30E0B279">
                  <wp:simplePos x="0" y="0"/>
                  <wp:positionH relativeFrom="column">
                    <wp:posOffset>-10160</wp:posOffset>
                  </wp:positionH>
                  <wp:positionV relativeFrom="paragraph">
                    <wp:posOffset>310612</wp:posOffset>
                  </wp:positionV>
                  <wp:extent cx="708025" cy="708025"/>
                  <wp:effectExtent l="0" t="0" r="0" b="0"/>
                  <wp:wrapSquare wrapText="bothSides"/>
                  <wp:docPr id="4" name="圖片 4" descr="C:\Users\kcli\Desktop\下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下載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708025" cy="708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3C9B" w:rsidRPr="00D53C9B" w:rsidTr="00491622">
        <w:trPr>
          <w:trHeight w:val="2680"/>
        </w:trPr>
        <w:tc>
          <w:tcPr>
            <w:tcW w:w="944" w:type="dxa"/>
            <w:vAlign w:val="center"/>
          </w:tcPr>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視頻</w:t>
            </w:r>
            <w:r w:rsidRPr="00D53C9B">
              <w:rPr>
                <w:rFonts w:ascii="Times New Roman" w:eastAsia="新細明體" w:hAnsi="Times New Roman" w:cs="Times New Roman"/>
                <w:sz w:val="24"/>
                <w:szCs w:val="24"/>
              </w:rPr>
              <w:t>C</w:t>
            </w:r>
          </w:p>
        </w:tc>
        <w:tc>
          <w:tcPr>
            <w:tcW w:w="6139" w:type="dxa"/>
            <w:vAlign w:val="center"/>
          </w:tcPr>
          <w:p w:rsidR="00D53C9B" w:rsidRPr="00D53C9B" w:rsidRDefault="00D53C9B" w:rsidP="00D53C9B">
            <w:pPr>
              <w:jc w:val="both"/>
              <w:rPr>
                <w:rFonts w:ascii="Times New Roman" w:eastAsia="新細明體" w:hAnsi="Times New Roman" w:cs="Times New Roman"/>
                <w:sz w:val="24"/>
                <w:szCs w:val="24"/>
              </w:rPr>
            </w:pPr>
            <w:r w:rsidRPr="00D53C9B">
              <w:rPr>
                <w:rFonts w:ascii="Times New Roman" w:eastAsia="新細明體" w:hAnsi="Times New Roman" w:cs="Times New Roman" w:hint="eastAsia"/>
                <w:sz w:val="24"/>
                <w:szCs w:val="24"/>
              </w:rPr>
              <w:t>標題：「魯班工坊助巴基斯坦青年圓夢工程師」（訪問巴基斯坦魯班工坊的畢業生）</w:t>
            </w:r>
          </w:p>
          <w:p w:rsidR="00D53C9B" w:rsidRPr="00D53C9B" w:rsidRDefault="00D53C9B" w:rsidP="00D53C9B">
            <w:pPr>
              <w:rPr>
                <w:rFonts w:ascii="Times New Roman" w:eastAsia="新細明體" w:hAnsi="Times New Roman" w:cs="Times New Roman"/>
                <w:sz w:val="24"/>
                <w:szCs w:val="24"/>
              </w:rPr>
            </w:pPr>
            <w:r w:rsidRPr="00D53C9B">
              <w:rPr>
                <w:rFonts w:ascii="Times New Roman" w:eastAsia="新細明體" w:hAnsi="Times New Roman" w:cs="Times New Roman" w:hint="eastAsia"/>
                <w:sz w:val="24"/>
                <w:szCs w:val="24"/>
              </w:rPr>
              <w:t>（普通話旁白，中文字幕，觀看片段：</w:t>
            </w:r>
            <w:r w:rsidRPr="00D53C9B">
              <w:rPr>
                <w:rFonts w:ascii="Times New Roman" w:eastAsia="新細明體" w:hAnsi="Times New Roman" w:cs="Times New Roman"/>
                <w:sz w:val="24"/>
                <w:szCs w:val="24"/>
              </w:rPr>
              <w:t>0:00-1:39</w:t>
            </w:r>
            <w:r w:rsidR="008F410E">
              <w:rPr>
                <w:rFonts w:ascii="Times New Roman" w:eastAsia="新細明體" w:hAnsi="Times New Roman" w:cs="Times New Roman" w:hint="eastAsia"/>
                <w:sz w:val="24"/>
                <w:szCs w:val="24"/>
              </w:rPr>
              <w:t>。</w:t>
            </w:r>
            <w:r w:rsidRPr="00D53C9B">
              <w:rPr>
                <w:rFonts w:ascii="Times New Roman" w:eastAsia="新細明體" w:hAnsi="Times New Roman" w:cs="Times New Roman"/>
                <w:sz w:val="24"/>
                <w:szCs w:val="24"/>
              </w:rPr>
              <w:t>）</w:t>
            </w:r>
          </w:p>
          <w:p w:rsidR="00D53C9B" w:rsidRPr="00D53C9B" w:rsidRDefault="00D53C9B" w:rsidP="00D53C9B">
            <w:pPr>
              <w:jc w:val="both"/>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網址：</w:t>
            </w:r>
          </w:p>
          <w:p w:rsidR="00D53C9B" w:rsidRPr="00D53C9B" w:rsidRDefault="00D53C9B" w:rsidP="00D53C9B">
            <w:pPr>
              <w:jc w:val="both"/>
              <w:rPr>
                <w:rFonts w:ascii="Times New Roman" w:eastAsia="新細明體" w:hAnsi="Times New Roman" w:cs="Times New Roman"/>
                <w:sz w:val="24"/>
                <w:szCs w:val="24"/>
              </w:rPr>
            </w:pPr>
            <w:r w:rsidRPr="00D53C9B">
              <w:rPr>
                <w:rFonts w:ascii="Times New Roman" w:eastAsia="新細明體" w:hAnsi="Times New Roman" w:cs="Times New Roman"/>
                <w:sz w:val="24"/>
                <w:szCs w:val="24"/>
              </w:rPr>
              <w:t>http://www.lubanworkshop.cn/uploadfile/video/2022/9%E6%9C%88/bajisitan.mp4</w:t>
            </w:r>
          </w:p>
        </w:tc>
        <w:tc>
          <w:tcPr>
            <w:tcW w:w="1276" w:type="dxa"/>
          </w:tcPr>
          <w:p w:rsidR="00D53C9B" w:rsidRPr="00D53C9B" w:rsidRDefault="00D53C9B" w:rsidP="00D53C9B">
            <w:pPr>
              <w:rPr>
                <w:rFonts w:ascii="Times New Roman" w:eastAsia="新細明體" w:hAnsi="Times New Roman" w:cs="Times New Roman"/>
              </w:rPr>
            </w:pPr>
            <w:r w:rsidRPr="00D53C9B">
              <w:rPr>
                <w:rFonts w:ascii="Times New Roman" w:eastAsia="新細明體" w:hAnsi="Times New Roman" w:cs="Times New Roman"/>
                <w:noProof/>
              </w:rPr>
              <w:drawing>
                <wp:anchor distT="0" distB="0" distL="114300" distR="114300" simplePos="0" relativeHeight="251691008" behindDoc="0" locked="0" layoutInCell="1" allowOverlap="1" wp14:anchorId="372B8FEB" wp14:editId="1D3CFA8C">
                  <wp:simplePos x="0" y="0"/>
                  <wp:positionH relativeFrom="column">
                    <wp:posOffset>5080</wp:posOffset>
                  </wp:positionH>
                  <wp:positionV relativeFrom="paragraph">
                    <wp:posOffset>335915</wp:posOffset>
                  </wp:positionV>
                  <wp:extent cx="688975" cy="661670"/>
                  <wp:effectExtent l="0" t="0" r="0" b="5080"/>
                  <wp:wrapSquare wrapText="bothSides"/>
                  <wp:docPr id="8" name="圖片 8"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88975" cy="661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53C9B" w:rsidRPr="00D53C9B" w:rsidRDefault="00D53C9B" w:rsidP="00D53C9B">
      <w:pPr>
        <w:rPr>
          <w:rFonts w:ascii="Times New Roman" w:eastAsia="新細明體" w:hAnsi="Times New Roman" w:cs="Times New Roman"/>
        </w:rPr>
      </w:pPr>
    </w:p>
    <w:p w:rsidR="00D53C9B" w:rsidRPr="00D53C9B" w:rsidRDefault="00D53C9B" w:rsidP="00D53C9B">
      <w:pPr>
        <w:rPr>
          <w:rFonts w:ascii="Times New Roman" w:eastAsia="新細明體" w:hAnsi="Times New Roman" w:cs="Times New Roman"/>
        </w:rPr>
      </w:pPr>
    </w:p>
    <w:p w:rsidR="00D53C9B" w:rsidRPr="00D53C9B" w:rsidRDefault="00D53C9B" w:rsidP="00D53C9B">
      <w:pPr>
        <w:rPr>
          <w:rFonts w:ascii="Times New Roman" w:eastAsia="新細明體" w:hAnsi="Times New Roman" w:cs="Times New Roman"/>
        </w:rPr>
      </w:pPr>
      <w:r w:rsidRPr="00D53C9B">
        <w:rPr>
          <w:rFonts w:ascii="Times New Roman" w:eastAsia="新細明體" w:hAnsi="Times New Roman" w:cs="Times New Roman" w:hint="eastAsia"/>
        </w:rPr>
        <w:t>資料八：〈中共二十大報告〉關於中華文明的傳播力和影響力的內容</w:t>
      </w:r>
    </w:p>
    <w:p w:rsidR="00D53C9B" w:rsidRPr="00D53C9B" w:rsidRDefault="00D53C9B" w:rsidP="00D53C9B">
      <w:pPr>
        <w:rPr>
          <w:rFonts w:ascii="Times New Roman" w:eastAsia="新細明體" w:hAnsi="Times New Roman" w:cs="Times New Roman"/>
        </w:rPr>
      </w:pPr>
    </w:p>
    <w:tbl>
      <w:tblPr>
        <w:tblStyle w:val="a3"/>
        <w:tblW w:w="0" w:type="auto"/>
        <w:tblLook w:val="04A0" w:firstRow="1" w:lastRow="0" w:firstColumn="1" w:lastColumn="0" w:noHBand="0" w:noVBand="1"/>
      </w:tblPr>
      <w:tblGrid>
        <w:gridCol w:w="8296"/>
      </w:tblGrid>
      <w:tr w:rsidR="00D53C9B" w:rsidRPr="00D53C9B" w:rsidTr="004F01EB">
        <w:trPr>
          <w:trHeight w:val="2280"/>
        </w:trPr>
        <w:tc>
          <w:tcPr>
            <w:tcW w:w="8630" w:type="dxa"/>
            <w:vAlign w:val="center"/>
          </w:tcPr>
          <w:p w:rsidR="00D53C9B" w:rsidRPr="00D53C9B" w:rsidRDefault="00491622" w:rsidP="00D53C9B">
            <w:pPr>
              <w:ind w:firstLineChars="200" w:firstLine="480"/>
              <w:jc w:val="both"/>
              <w:rPr>
                <w:rFonts w:ascii="Times New Roman" w:eastAsia="新細明體" w:hAnsi="Times New Roman" w:cs="Times New Roman"/>
                <w:sz w:val="24"/>
                <w:szCs w:val="24"/>
              </w:rPr>
            </w:pPr>
            <w:r w:rsidRPr="00491622">
              <w:rPr>
                <w:rFonts w:ascii="Times New Roman" w:eastAsia="新細明體" w:hAnsi="Times New Roman" w:cs="Times New Roman" w:hint="eastAsia"/>
                <w:sz w:val="24"/>
                <w:szCs w:val="24"/>
              </w:rPr>
              <w:t>增強中華文明傳播力影響力。堅守中華文化立場，提煉展示中華文明的精神標識和文化精髓，加快構建中國話語和中國敘事體系，</w:t>
            </w:r>
            <w:r w:rsidRPr="001D65CD">
              <w:rPr>
                <w:rFonts w:ascii="Times New Roman" w:eastAsia="新細明體" w:hAnsi="Times New Roman" w:cs="Times New Roman" w:hint="eastAsia"/>
                <w:sz w:val="24"/>
                <w:szCs w:val="24"/>
                <w:u w:val="thick"/>
              </w:rPr>
              <w:t>講好中國故事、傳播好中國聲音</w:t>
            </w:r>
            <w:r w:rsidRPr="00491622">
              <w:rPr>
                <w:rFonts w:ascii="Times New Roman" w:eastAsia="新細明體" w:hAnsi="Times New Roman" w:cs="Times New Roman" w:hint="eastAsia"/>
                <w:sz w:val="24"/>
                <w:szCs w:val="24"/>
              </w:rPr>
              <w:t>，展現可信、可愛、可敬的中國形象。加強國際傳播能力建設，全面提升國際傳播效能，形成同我國綜合國力和國際地位相匹配的國際話語權。深化文明交流互鑒，推動中華文化更好走向世界</w:t>
            </w:r>
            <w:r w:rsidR="00D53C9B" w:rsidRPr="00D53C9B">
              <w:rPr>
                <w:rFonts w:ascii="Times New Roman" w:eastAsia="新細明體" w:hAnsi="Times New Roman" w:cs="Times New Roman" w:hint="eastAsia"/>
                <w:sz w:val="24"/>
                <w:szCs w:val="24"/>
              </w:rPr>
              <w:t>。</w:t>
            </w:r>
          </w:p>
        </w:tc>
      </w:tr>
    </w:tbl>
    <w:p w:rsidR="00D53C9B" w:rsidRPr="00D53C9B" w:rsidRDefault="00D53C9B" w:rsidP="00D53C9B">
      <w:pPr>
        <w:adjustRightInd w:val="0"/>
        <w:snapToGrid w:val="0"/>
        <w:rPr>
          <w:rFonts w:ascii="Times New Roman" w:eastAsia="新細明體" w:hAnsi="Times New Roman" w:cs="Times New Roman"/>
          <w:sz w:val="20"/>
          <w:szCs w:val="20"/>
        </w:rPr>
      </w:pPr>
      <w:r w:rsidRPr="00D53C9B">
        <w:rPr>
          <w:rFonts w:ascii="Times New Roman" w:eastAsia="新細明體" w:hAnsi="Times New Roman" w:cs="Times New Roman" w:hint="eastAsia"/>
          <w:sz w:val="20"/>
          <w:szCs w:val="20"/>
        </w:rPr>
        <w:t>資料來源：習近平〈高舉中國特色社會主義偉大旗幟</w:t>
      </w:r>
      <w:r w:rsidRPr="00D53C9B">
        <w:rPr>
          <w:rFonts w:ascii="Times New Roman" w:eastAsia="新細明體" w:hAnsi="Times New Roman" w:cs="Times New Roman"/>
          <w:sz w:val="20"/>
          <w:szCs w:val="20"/>
        </w:rPr>
        <w:t xml:space="preserve"> </w:t>
      </w:r>
      <w:r w:rsidRPr="00D53C9B">
        <w:rPr>
          <w:rFonts w:ascii="Times New Roman" w:eastAsia="新細明體" w:hAnsi="Times New Roman" w:cs="Times New Roman" w:hint="eastAsia"/>
          <w:sz w:val="20"/>
          <w:szCs w:val="20"/>
        </w:rPr>
        <w:t>為全面建設社會主義現代化國家而團結奮鬥</w:t>
      </w:r>
      <w:r w:rsidRPr="00D53C9B">
        <w:rPr>
          <w:rFonts w:ascii="Times New Roman" w:eastAsia="新細明體" w:hAnsi="Times New Roman" w:cs="Times New Roman"/>
          <w:sz w:val="20"/>
          <w:szCs w:val="20"/>
        </w:rPr>
        <w:t>—</w:t>
      </w:r>
      <w:r w:rsidRPr="00D53C9B">
        <w:rPr>
          <w:rFonts w:ascii="Times New Roman" w:eastAsia="新細明體" w:hAnsi="Times New Roman" w:cs="Times New Roman" w:hint="eastAsia"/>
          <w:sz w:val="20"/>
          <w:szCs w:val="20"/>
        </w:rPr>
        <w:t>在中國共產黨第二十次全國代表大會上的報告〉，中華人民共和國中央人民政府網頁，</w:t>
      </w:r>
      <w:r w:rsidRPr="00D53C9B">
        <w:rPr>
          <w:rFonts w:ascii="Times New Roman" w:eastAsia="新細明體" w:hAnsi="Times New Roman" w:cs="Times New Roman"/>
          <w:sz w:val="20"/>
          <w:szCs w:val="20"/>
        </w:rPr>
        <w:t>2022</w:t>
      </w:r>
      <w:r w:rsidRPr="00D53C9B">
        <w:rPr>
          <w:rFonts w:ascii="Times New Roman" w:eastAsia="新細明體" w:hAnsi="Times New Roman" w:cs="Times New Roman" w:hint="eastAsia"/>
          <w:sz w:val="20"/>
          <w:szCs w:val="20"/>
        </w:rPr>
        <w:t>年</w:t>
      </w:r>
      <w:r w:rsidRPr="00D53C9B">
        <w:rPr>
          <w:rFonts w:ascii="Times New Roman" w:eastAsia="新細明體" w:hAnsi="Times New Roman" w:cs="Times New Roman"/>
          <w:sz w:val="20"/>
          <w:szCs w:val="20"/>
        </w:rPr>
        <w:t>10</w:t>
      </w:r>
      <w:r w:rsidRPr="00D53C9B">
        <w:rPr>
          <w:rFonts w:ascii="Times New Roman" w:eastAsia="新細明體" w:hAnsi="Times New Roman" w:cs="Times New Roman" w:hint="eastAsia"/>
          <w:sz w:val="20"/>
          <w:szCs w:val="20"/>
        </w:rPr>
        <w:t>月</w:t>
      </w:r>
      <w:r w:rsidRPr="00D53C9B">
        <w:rPr>
          <w:rFonts w:ascii="Times New Roman" w:eastAsia="新細明體" w:hAnsi="Times New Roman" w:cs="Times New Roman"/>
          <w:sz w:val="20"/>
          <w:szCs w:val="20"/>
        </w:rPr>
        <w:t>25</w:t>
      </w:r>
      <w:r w:rsidRPr="00D53C9B">
        <w:rPr>
          <w:rFonts w:ascii="Times New Roman" w:eastAsia="新細明體" w:hAnsi="Times New Roman" w:cs="Times New Roman" w:hint="eastAsia"/>
          <w:sz w:val="20"/>
          <w:szCs w:val="20"/>
        </w:rPr>
        <w:t>日。</w:t>
      </w:r>
      <w:r w:rsidRPr="00D53C9B">
        <w:rPr>
          <w:rFonts w:ascii="Times New Roman" w:eastAsia="新細明體" w:hAnsi="Times New Roman" w:cs="Times New Roman"/>
          <w:sz w:val="20"/>
          <w:szCs w:val="20"/>
        </w:rPr>
        <w:t>https://www.gov.cn/xinwen/2022-10/25/content_5721685.htm</w:t>
      </w:r>
    </w:p>
    <w:p w:rsidR="00D53C9B" w:rsidRPr="00D53C9B" w:rsidRDefault="00D53C9B" w:rsidP="00D53C9B">
      <w:pPr>
        <w:rPr>
          <w:rFonts w:ascii="Calibri" w:eastAsia="新細明體" w:hAnsi="Calibri" w:cs="Times New Roman"/>
        </w:rPr>
      </w:pPr>
    </w:p>
    <w:p w:rsidR="00D53C9B" w:rsidRPr="00D53C9B" w:rsidRDefault="00D53C9B" w:rsidP="00D53C9B">
      <w:pPr>
        <w:rPr>
          <w:rFonts w:ascii="Calibri" w:eastAsia="新細明體" w:hAnsi="Calibri" w:cs="Times New Roman"/>
        </w:rPr>
      </w:pPr>
    </w:p>
    <w:p w:rsidR="00D53C9B" w:rsidRPr="00D53C9B" w:rsidRDefault="00D53C9B" w:rsidP="00D53C9B">
      <w:pPr>
        <w:rPr>
          <w:rFonts w:ascii="Calibri" w:eastAsia="新細明體" w:hAnsi="Calibri" w:cs="Times New Roman"/>
        </w:rPr>
      </w:pPr>
    </w:p>
    <w:p w:rsidR="00D53C9B" w:rsidRDefault="00D53C9B" w:rsidP="00D53C9B">
      <w:pPr>
        <w:rPr>
          <w:rFonts w:ascii="Calibri" w:eastAsia="新細明體" w:hAnsi="Calibri" w:cs="Times New Roman"/>
        </w:rPr>
      </w:pPr>
    </w:p>
    <w:p w:rsidR="00D53C9B" w:rsidRPr="00D53C9B" w:rsidRDefault="00D53C9B" w:rsidP="00D53C9B">
      <w:pPr>
        <w:rPr>
          <w:rFonts w:ascii="Calibri" w:eastAsia="新細明體" w:hAnsi="Calibri" w:cs="Times New Roman"/>
          <w:b/>
          <w:u w:val="thick"/>
        </w:rPr>
      </w:pPr>
      <w:r w:rsidRPr="00417F94">
        <w:rPr>
          <w:rFonts w:ascii="Calibri" w:eastAsia="新細明體" w:hAnsi="Calibri" w:cs="Times New Roman"/>
          <w:b/>
        </w:rPr>
        <w:lastRenderedPageBreak/>
        <w:t>小組討論題目</w:t>
      </w:r>
      <w:r w:rsidRPr="00D53C9B">
        <w:rPr>
          <w:rFonts w:ascii="Calibri" w:eastAsia="新細明體" w:hAnsi="Calibri" w:cs="Times New Roman"/>
        </w:rPr>
        <w:t>（討論時需要一併參考附件一及附件二</w:t>
      </w:r>
      <w:r w:rsidRPr="00D53C9B">
        <w:rPr>
          <w:rFonts w:ascii="Calibri" w:eastAsia="新細明體" w:hAnsi="Calibri" w:cs="Times New Roman" w:hint="eastAsia"/>
        </w:rPr>
        <w:t>的相關資料</w:t>
      </w:r>
      <w:r w:rsidRPr="00D53C9B">
        <w:rPr>
          <w:rFonts w:ascii="Calibri" w:eastAsia="新細明體" w:hAnsi="Calibri" w:cs="Times New Roman"/>
        </w:rPr>
        <w:t>）</w:t>
      </w:r>
    </w:p>
    <w:p w:rsidR="00D53C9B" w:rsidRPr="00D53C9B" w:rsidRDefault="00D53C9B" w:rsidP="00D53C9B">
      <w:pPr>
        <w:rPr>
          <w:rFonts w:ascii="Calibri" w:eastAsia="新細明體" w:hAnsi="Calibri" w:cs="Times New Roman"/>
        </w:rPr>
      </w:pPr>
    </w:p>
    <w:p w:rsidR="00D53C9B" w:rsidRPr="00D53C9B" w:rsidRDefault="00491622" w:rsidP="00491622">
      <w:pPr>
        <w:numPr>
          <w:ilvl w:val="0"/>
          <w:numId w:val="20"/>
        </w:numPr>
        <w:overflowPunct w:val="0"/>
        <w:jc w:val="both"/>
        <w:rPr>
          <w:rFonts w:ascii="Calibri" w:eastAsia="新細明體" w:hAnsi="Calibri" w:cs="Times New Roman"/>
        </w:rPr>
      </w:pPr>
      <w:r w:rsidRPr="00491622">
        <w:rPr>
          <w:rFonts w:ascii="Calibri" w:eastAsia="新細明體" w:hAnsi="Calibri" w:cs="Times New Roman" w:hint="eastAsia"/>
        </w:rPr>
        <w:t>資料六兩篇傳媒的報道內容，在資料七的三段視頻受訪者是否亦有類似的意見或經歷，試加說明</w:t>
      </w:r>
      <w:r w:rsidR="00D53C9B" w:rsidRPr="00D53C9B">
        <w:rPr>
          <w:rFonts w:ascii="Calibri" w:eastAsia="新細明體" w:hAnsi="Calibri" w:cs="Times New Roman" w:hint="eastAsia"/>
        </w:rPr>
        <w:t>。</w:t>
      </w:r>
    </w:p>
    <w:p w:rsidR="00D53C9B" w:rsidRPr="00D53C9B" w:rsidRDefault="00D53C9B" w:rsidP="00D53C9B">
      <w:pPr>
        <w:overflowPunct w:val="0"/>
        <w:jc w:val="both"/>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D53C9B" w:rsidRPr="00D53C9B" w:rsidTr="004F01EB">
        <w:tc>
          <w:tcPr>
            <w:tcW w:w="8296" w:type="dxa"/>
          </w:tcPr>
          <w:p w:rsidR="00D53C9B" w:rsidRPr="00D53C9B" w:rsidRDefault="00D53C9B" w:rsidP="00D53C9B">
            <w:pPr>
              <w:overflowPunct w:val="0"/>
              <w:jc w:val="both"/>
              <w:rPr>
                <w:rFonts w:ascii="Calibri" w:eastAsia="新細明體" w:hAnsi="Calibri" w:cs="Times New Roman"/>
                <w:sz w:val="24"/>
                <w:szCs w:val="24"/>
              </w:rPr>
            </w:pPr>
          </w:p>
          <w:p w:rsidR="00D53C9B" w:rsidRPr="00D53C9B" w:rsidRDefault="00491622" w:rsidP="00D53C9B">
            <w:pPr>
              <w:overflowPunct w:val="0"/>
              <w:jc w:val="both"/>
              <w:rPr>
                <w:rFonts w:ascii="Calibri" w:eastAsia="新細明體" w:hAnsi="Calibri" w:cs="Times New Roman"/>
                <w:color w:val="FF0000"/>
                <w:sz w:val="24"/>
                <w:szCs w:val="24"/>
              </w:rPr>
            </w:pPr>
            <w:r w:rsidRPr="00491622">
              <w:rPr>
                <w:rFonts w:ascii="Calibri" w:eastAsia="新細明體" w:hAnsi="Calibri" w:cs="Times New Roman" w:hint="eastAsia"/>
                <w:color w:val="FF0000"/>
                <w:sz w:val="24"/>
                <w:szCs w:val="24"/>
              </w:rPr>
              <w:t>資料六兩篇傳媒報道，提及魯班工坊重視實踐的職業教育理念，以及配合中國的「一帶一路」建設項目等內容，資料七三段視頻的受訪者都有類似意見或經歷，例如</w:t>
            </w:r>
            <w:r w:rsidR="00D53C9B" w:rsidRPr="00D53C9B">
              <w:rPr>
                <w:rFonts w:ascii="Calibri" w:eastAsia="新細明體" w:hAnsi="Calibri" w:cs="Times New Roman" w:hint="eastAsia"/>
                <w:color w:val="FF0000"/>
                <w:sz w:val="24"/>
                <w:szCs w:val="24"/>
              </w:rPr>
              <w:t>：</w:t>
            </w:r>
          </w:p>
          <w:p w:rsidR="00D53C9B" w:rsidRPr="00D53C9B" w:rsidRDefault="00D53C9B" w:rsidP="00D53C9B">
            <w:pPr>
              <w:overflowPunct w:val="0"/>
              <w:jc w:val="both"/>
              <w:rPr>
                <w:rFonts w:ascii="Calibri" w:eastAsia="新細明體" w:hAnsi="Calibri" w:cs="Times New Roman"/>
                <w:color w:val="FF0000"/>
                <w:sz w:val="24"/>
                <w:szCs w:val="24"/>
              </w:rPr>
            </w:pPr>
          </w:p>
          <w:p w:rsidR="00D53C9B" w:rsidRPr="00D53C9B" w:rsidRDefault="00D53C9B" w:rsidP="00D53C9B">
            <w:pPr>
              <w:numPr>
                <w:ilvl w:val="0"/>
                <w:numId w:val="22"/>
              </w:numPr>
              <w:overflowPunct w:val="0"/>
              <w:jc w:val="both"/>
              <w:rPr>
                <w:rFonts w:ascii="Calibri" w:eastAsia="新細明體" w:hAnsi="Calibri" w:cs="Times New Roman"/>
                <w:color w:val="FF0000"/>
                <w:sz w:val="24"/>
                <w:szCs w:val="24"/>
              </w:rPr>
            </w:pPr>
            <w:r w:rsidRPr="00D53C9B">
              <w:rPr>
                <w:rFonts w:ascii="Calibri" w:eastAsia="新細明體" w:hAnsi="Calibri" w:cs="Times New Roman" w:hint="eastAsia"/>
                <w:color w:val="FF0000"/>
                <w:sz w:val="24"/>
                <w:szCs w:val="24"/>
              </w:rPr>
              <w:t>認同魯班工坊重視實踐教學理念，可以學到有用的專業知識，而且切合當地社會發展的需要。</w:t>
            </w:r>
          </w:p>
          <w:p w:rsidR="00D53C9B" w:rsidRPr="00D53C9B" w:rsidRDefault="00D53C9B" w:rsidP="00D53C9B">
            <w:pPr>
              <w:overflowPunct w:val="0"/>
              <w:ind w:left="480"/>
              <w:jc w:val="both"/>
              <w:rPr>
                <w:rFonts w:ascii="Calibri" w:eastAsia="新細明體" w:hAnsi="Calibri" w:cs="Times New Roman"/>
                <w:color w:val="FF0000"/>
                <w:sz w:val="24"/>
                <w:szCs w:val="24"/>
              </w:rPr>
            </w:pPr>
          </w:p>
          <w:p w:rsidR="00D53C9B" w:rsidRPr="00D53C9B" w:rsidRDefault="00D53C9B" w:rsidP="00D53C9B">
            <w:pPr>
              <w:numPr>
                <w:ilvl w:val="0"/>
                <w:numId w:val="22"/>
              </w:numPr>
              <w:overflowPunct w:val="0"/>
              <w:jc w:val="both"/>
              <w:rPr>
                <w:rFonts w:ascii="Calibri" w:eastAsia="新細明體" w:hAnsi="Calibri" w:cs="Times New Roman"/>
                <w:color w:val="FF0000"/>
                <w:sz w:val="24"/>
                <w:szCs w:val="24"/>
              </w:rPr>
            </w:pPr>
            <w:r w:rsidRPr="00D53C9B">
              <w:rPr>
                <w:rFonts w:ascii="Calibri" w:eastAsia="新細明體" w:hAnsi="Calibri" w:cs="Times New Roman"/>
                <w:color w:val="FF0000"/>
                <w:sz w:val="24"/>
                <w:szCs w:val="24"/>
              </w:rPr>
              <w:t>在魯班工坊畢業後容易進入勞動市場，有助解決當地的就業問題，並且有很多機會學以致用，得以實踐個人理想。</w:t>
            </w:r>
          </w:p>
          <w:p w:rsidR="00D53C9B" w:rsidRPr="00D53C9B" w:rsidRDefault="00D53C9B" w:rsidP="00D53C9B">
            <w:pPr>
              <w:overflowPunct w:val="0"/>
              <w:ind w:left="480"/>
              <w:jc w:val="both"/>
              <w:rPr>
                <w:rFonts w:ascii="Calibri" w:eastAsia="新細明體" w:hAnsi="Calibri" w:cs="Times New Roman"/>
                <w:color w:val="FF0000"/>
                <w:sz w:val="24"/>
                <w:szCs w:val="24"/>
              </w:rPr>
            </w:pPr>
          </w:p>
          <w:p w:rsidR="00D53C9B" w:rsidRPr="00D53C9B" w:rsidRDefault="00652481" w:rsidP="00491622">
            <w:pPr>
              <w:numPr>
                <w:ilvl w:val="0"/>
                <w:numId w:val="22"/>
              </w:numPr>
              <w:overflowPunct w:val="0"/>
              <w:jc w:val="both"/>
              <w:rPr>
                <w:rFonts w:ascii="Calibri" w:eastAsia="新細明體" w:hAnsi="Calibri" w:cs="Times New Roman"/>
                <w:color w:val="FF0000"/>
                <w:szCs w:val="24"/>
              </w:rPr>
            </w:pPr>
            <w:r>
              <w:rPr>
                <w:rFonts w:ascii="Calibri" w:eastAsia="新細明體" w:hAnsi="Calibri" w:cs="Times New Roman" w:hint="eastAsia"/>
                <w:color w:val="FF0000"/>
                <w:sz w:val="24"/>
                <w:szCs w:val="24"/>
                <w:lang w:eastAsia="zh-HK"/>
              </w:rPr>
              <w:t>參加過魯班工坊培訓的學生</w:t>
            </w:r>
            <w:r>
              <w:rPr>
                <w:rFonts w:ascii="Calibri" w:eastAsia="新細明體" w:hAnsi="Calibri" w:cs="Times New Roman" w:hint="eastAsia"/>
                <w:color w:val="FF0000"/>
                <w:sz w:val="24"/>
                <w:szCs w:val="24"/>
              </w:rPr>
              <w:t>，</w:t>
            </w:r>
            <w:r>
              <w:rPr>
                <w:rFonts w:ascii="Calibri" w:eastAsia="新細明體" w:hAnsi="Calibri" w:cs="Times New Roman" w:hint="eastAsia"/>
                <w:color w:val="FF0000"/>
                <w:sz w:val="24"/>
                <w:szCs w:val="24"/>
                <w:lang w:eastAsia="zh-HK"/>
              </w:rPr>
              <w:t>對於中國普遍都有良好的印象</w:t>
            </w:r>
            <w:r w:rsidR="00D53C9B" w:rsidRPr="00D53C9B">
              <w:rPr>
                <w:rFonts w:ascii="Calibri" w:eastAsia="新細明體" w:hAnsi="Calibri" w:cs="Times New Roman" w:hint="eastAsia"/>
                <w:color w:val="FF0000"/>
                <w:sz w:val="24"/>
                <w:szCs w:val="24"/>
              </w:rPr>
              <w:t>。</w:t>
            </w:r>
          </w:p>
          <w:p w:rsidR="00D53C9B" w:rsidRPr="00D53C9B" w:rsidRDefault="00D53C9B" w:rsidP="00D53C9B">
            <w:pPr>
              <w:overflowPunct w:val="0"/>
              <w:ind w:left="480"/>
              <w:jc w:val="both"/>
              <w:rPr>
                <w:rFonts w:ascii="Calibri" w:eastAsia="新細明體" w:hAnsi="Calibri" w:cs="Times New Roman"/>
                <w:sz w:val="24"/>
                <w:szCs w:val="24"/>
              </w:rPr>
            </w:pPr>
          </w:p>
          <w:p w:rsidR="00D53C9B" w:rsidRPr="00D53C9B" w:rsidRDefault="00D53C9B" w:rsidP="00D53C9B">
            <w:pPr>
              <w:overflowPunct w:val="0"/>
              <w:ind w:left="480"/>
              <w:jc w:val="both"/>
              <w:rPr>
                <w:rFonts w:ascii="Calibri" w:eastAsia="新細明體" w:hAnsi="Calibri" w:cs="Times New Roman"/>
                <w:sz w:val="24"/>
                <w:szCs w:val="24"/>
              </w:rPr>
            </w:pPr>
          </w:p>
          <w:p w:rsidR="00D53C9B" w:rsidRPr="00D53C9B" w:rsidRDefault="00D53C9B" w:rsidP="00D53C9B">
            <w:pPr>
              <w:overflowPunct w:val="0"/>
              <w:jc w:val="both"/>
              <w:rPr>
                <w:rFonts w:ascii="Calibri" w:eastAsia="新細明體" w:hAnsi="Calibri" w:cs="Times New Roman"/>
                <w:szCs w:val="24"/>
              </w:rPr>
            </w:pPr>
          </w:p>
        </w:tc>
      </w:tr>
    </w:tbl>
    <w:p w:rsidR="00D53C9B" w:rsidRPr="00D53C9B" w:rsidRDefault="00D53C9B" w:rsidP="00D53C9B">
      <w:pPr>
        <w:rPr>
          <w:rFonts w:ascii="Calibri" w:eastAsia="新細明體" w:hAnsi="Calibri" w:cs="Times New Roman"/>
        </w:rPr>
      </w:pPr>
    </w:p>
    <w:p w:rsidR="00D53C9B" w:rsidRPr="00D53C9B" w:rsidRDefault="00D53C9B" w:rsidP="00D53C9B">
      <w:pPr>
        <w:numPr>
          <w:ilvl w:val="0"/>
          <w:numId w:val="20"/>
        </w:numPr>
        <w:overflowPunct w:val="0"/>
        <w:jc w:val="both"/>
        <w:rPr>
          <w:rFonts w:ascii="Calibri" w:eastAsia="新細明體" w:hAnsi="Calibri" w:cs="Times New Roman"/>
        </w:rPr>
      </w:pPr>
      <w:r w:rsidRPr="00D53C9B">
        <w:rPr>
          <w:rFonts w:ascii="Calibri" w:eastAsia="新細明體" w:hAnsi="Calibri" w:cs="Times New Roman" w:hint="eastAsia"/>
        </w:rPr>
        <w:t>綜合課</w:t>
      </w:r>
      <w:r w:rsidR="003D1831">
        <w:rPr>
          <w:rFonts w:ascii="Calibri" w:eastAsia="新細明體" w:hAnsi="Calibri" w:cs="Times New Roman" w:hint="eastAsia"/>
        </w:rPr>
        <w:t>堂</w:t>
      </w:r>
      <w:r w:rsidRPr="00D53C9B">
        <w:rPr>
          <w:rFonts w:ascii="Calibri" w:eastAsia="新細明體" w:hAnsi="Calibri" w:cs="Times New Roman" w:hint="eastAsia"/>
        </w:rPr>
        <w:t>所學，你認為魯班工坊如何做到資料七提及的「講好中國故事、傳播好中國聲音」？</w:t>
      </w:r>
    </w:p>
    <w:p w:rsidR="00D53C9B" w:rsidRPr="00D53C9B" w:rsidRDefault="00D53C9B" w:rsidP="00D53C9B">
      <w:pPr>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D53C9B" w:rsidRPr="00D53C9B" w:rsidTr="004F01EB">
        <w:tc>
          <w:tcPr>
            <w:tcW w:w="8296" w:type="dxa"/>
          </w:tcPr>
          <w:p w:rsidR="00D53C9B" w:rsidRPr="00D53C9B" w:rsidRDefault="00D53C9B" w:rsidP="00D53C9B">
            <w:pPr>
              <w:ind w:left="480"/>
              <w:jc w:val="both"/>
              <w:rPr>
                <w:rFonts w:ascii="Calibri" w:eastAsia="新細明體" w:hAnsi="Calibri" w:cs="Times New Roman"/>
                <w:sz w:val="24"/>
                <w:szCs w:val="24"/>
              </w:rPr>
            </w:pPr>
          </w:p>
          <w:p w:rsidR="00491622" w:rsidRDefault="00D53C9B" w:rsidP="00D53C9B">
            <w:pPr>
              <w:numPr>
                <w:ilvl w:val="0"/>
                <w:numId w:val="21"/>
              </w:numPr>
              <w:jc w:val="both"/>
              <w:rPr>
                <w:rFonts w:ascii="Calibri" w:eastAsia="新細明體" w:hAnsi="Calibri" w:cs="Times New Roman"/>
                <w:color w:val="FF0000"/>
                <w:sz w:val="24"/>
                <w:szCs w:val="24"/>
              </w:rPr>
            </w:pPr>
            <w:r w:rsidRPr="00D53C9B">
              <w:rPr>
                <w:rFonts w:ascii="Calibri" w:eastAsia="新細明體" w:hAnsi="Calibri" w:cs="Times New Roman" w:hint="eastAsia"/>
                <w:color w:val="FF0000"/>
                <w:sz w:val="24"/>
                <w:szCs w:val="24"/>
              </w:rPr>
              <w:t>協助「一帶一路」沿線國家提升職業教育水</w:t>
            </w:r>
            <w:r w:rsidR="00491622">
              <w:rPr>
                <w:rFonts w:ascii="Calibri" w:eastAsia="新細明體" w:hAnsi="Calibri" w:cs="Times New Roman" w:hint="eastAsia"/>
                <w:color w:val="FF0000"/>
                <w:sz w:val="24"/>
                <w:szCs w:val="24"/>
              </w:rPr>
              <w:t>準，培養專門技術人才，有助社會經濟發展，普遍獲得所在國家的好評。</w:t>
            </w:r>
          </w:p>
          <w:p w:rsidR="00491622" w:rsidRDefault="00491622" w:rsidP="00491622">
            <w:pPr>
              <w:ind w:left="480"/>
              <w:jc w:val="both"/>
              <w:rPr>
                <w:rFonts w:ascii="Calibri" w:eastAsia="新細明體" w:hAnsi="Calibri" w:cs="Times New Roman"/>
                <w:color w:val="FF0000"/>
                <w:sz w:val="24"/>
                <w:szCs w:val="24"/>
              </w:rPr>
            </w:pPr>
          </w:p>
          <w:p w:rsidR="00D53C9B" w:rsidRPr="00D53C9B" w:rsidRDefault="00D53C9B" w:rsidP="00491622">
            <w:pPr>
              <w:numPr>
                <w:ilvl w:val="0"/>
                <w:numId w:val="21"/>
              </w:numPr>
              <w:jc w:val="both"/>
              <w:rPr>
                <w:rFonts w:ascii="Calibri" w:eastAsia="新細明體" w:hAnsi="Calibri" w:cs="Times New Roman"/>
                <w:color w:val="FF0000"/>
                <w:sz w:val="24"/>
                <w:szCs w:val="24"/>
              </w:rPr>
            </w:pPr>
            <w:r w:rsidRPr="00D53C9B">
              <w:rPr>
                <w:rFonts w:ascii="Calibri" w:eastAsia="新細明體" w:hAnsi="Calibri" w:cs="Times New Roman" w:hint="eastAsia"/>
                <w:color w:val="FF0000"/>
                <w:sz w:val="24"/>
                <w:szCs w:val="24"/>
              </w:rPr>
              <w:t>展示中國的良好形象，以及樂意與沿線國家建立友好關係，彼此互利共贏</w:t>
            </w:r>
            <w:r w:rsidR="00491622">
              <w:rPr>
                <w:rFonts w:ascii="Calibri" w:eastAsia="新細明體" w:hAnsi="Calibri" w:cs="Times New Roman" w:hint="eastAsia"/>
                <w:color w:val="FF0000"/>
                <w:sz w:val="24"/>
                <w:szCs w:val="24"/>
              </w:rPr>
              <w:t>，</w:t>
            </w:r>
            <w:r w:rsidR="00491622" w:rsidRPr="00491622">
              <w:rPr>
                <w:rFonts w:ascii="Calibri" w:eastAsia="新細明體" w:hAnsi="Calibri" w:cs="Times New Roman" w:hint="eastAsia"/>
                <w:color w:val="FF0000"/>
                <w:sz w:val="24"/>
                <w:szCs w:val="24"/>
              </w:rPr>
              <w:t>體現了中國實踐和平外交政策</w:t>
            </w:r>
            <w:r w:rsidRPr="00D53C9B">
              <w:rPr>
                <w:rFonts w:ascii="Calibri" w:eastAsia="新細明體" w:hAnsi="Calibri" w:cs="Times New Roman" w:hint="eastAsia"/>
                <w:color w:val="FF0000"/>
                <w:sz w:val="24"/>
                <w:szCs w:val="24"/>
              </w:rPr>
              <w:t>。</w:t>
            </w:r>
          </w:p>
          <w:p w:rsidR="00D53C9B" w:rsidRPr="00D53C9B" w:rsidRDefault="00D53C9B" w:rsidP="00D53C9B">
            <w:pPr>
              <w:ind w:left="480"/>
              <w:jc w:val="both"/>
              <w:rPr>
                <w:rFonts w:ascii="Calibri" w:eastAsia="新細明體" w:hAnsi="Calibri" w:cs="Times New Roman"/>
                <w:color w:val="FF0000"/>
                <w:sz w:val="24"/>
                <w:szCs w:val="24"/>
              </w:rPr>
            </w:pPr>
          </w:p>
          <w:p w:rsidR="00D53C9B" w:rsidRPr="00D53C9B" w:rsidRDefault="00491622" w:rsidP="00491622">
            <w:pPr>
              <w:numPr>
                <w:ilvl w:val="0"/>
                <w:numId w:val="21"/>
              </w:numPr>
              <w:jc w:val="both"/>
              <w:rPr>
                <w:rFonts w:ascii="Calibri" w:eastAsia="新細明體" w:hAnsi="Calibri" w:cs="Times New Roman"/>
                <w:color w:val="FF0000"/>
                <w:sz w:val="24"/>
                <w:szCs w:val="24"/>
              </w:rPr>
            </w:pPr>
            <w:r w:rsidRPr="00491622">
              <w:rPr>
                <w:rFonts w:ascii="Calibri" w:eastAsia="新細明體" w:hAnsi="Calibri" w:cs="Times New Roman" w:hint="eastAsia"/>
                <w:color w:val="FF0000"/>
                <w:sz w:val="24"/>
                <w:szCs w:val="24"/>
              </w:rPr>
              <w:t>魯班工坊呈現了中國職業教育重視實踐的特點，並且彰顯蘊含於中國傳統文化之內的工匠精神。使得「一帶一路」沿線國家和地區的人民，在學習中國職業技術的同時，亦能認識和感受中華傳統文化，成為傳播</w:t>
            </w:r>
            <w:r w:rsidR="00342DE6">
              <w:rPr>
                <w:rFonts w:ascii="Calibri" w:eastAsia="新細明體" w:hAnsi="Calibri" w:cs="Times New Roman" w:hint="eastAsia"/>
                <w:color w:val="FF0000"/>
                <w:sz w:val="24"/>
                <w:szCs w:val="24"/>
                <w:lang w:eastAsia="zh-HK"/>
              </w:rPr>
              <w:t>中華</w:t>
            </w:r>
            <w:r w:rsidRPr="00491622">
              <w:rPr>
                <w:rFonts w:ascii="Calibri" w:eastAsia="新細明體" w:hAnsi="Calibri" w:cs="Times New Roman" w:hint="eastAsia"/>
                <w:color w:val="FF0000"/>
                <w:sz w:val="24"/>
                <w:szCs w:val="24"/>
              </w:rPr>
              <w:t>文化的重要平台</w:t>
            </w:r>
            <w:r w:rsidR="00D53C9B" w:rsidRPr="00D53C9B">
              <w:rPr>
                <w:rFonts w:ascii="Calibri" w:eastAsia="新細明體" w:hAnsi="Calibri" w:cs="Times New Roman" w:hint="eastAsia"/>
                <w:color w:val="FF0000"/>
                <w:sz w:val="24"/>
                <w:szCs w:val="24"/>
              </w:rPr>
              <w:t>。</w:t>
            </w:r>
          </w:p>
          <w:p w:rsidR="00D53C9B" w:rsidRPr="00D53C9B" w:rsidRDefault="00D53C9B" w:rsidP="00D53C9B">
            <w:pPr>
              <w:rPr>
                <w:rFonts w:ascii="Calibri" w:eastAsia="新細明體" w:hAnsi="Calibri" w:cs="Times New Roman"/>
              </w:rPr>
            </w:pPr>
          </w:p>
        </w:tc>
      </w:tr>
    </w:tbl>
    <w:p w:rsidR="00257955" w:rsidRDefault="00257955" w:rsidP="0099740E">
      <w:pPr>
        <w:rPr>
          <w:rFonts w:ascii="Times New Roman" w:hAnsi="Times New Roman" w:cs="Times New Roman"/>
          <w:b/>
          <w:u w:val="thick"/>
        </w:rPr>
      </w:pPr>
    </w:p>
    <w:p w:rsidR="00257955" w:rsidRDefault="00257955" w:rsidP="0099740E">
      <w:pPr>
        <w:rPr>
          <w:rFonts w:ascii="Times New Roman" w:hAnsi="Times New Roman" w:cs="Times New Roman"/>
          <w:b/>
          <w:u w:val="thick"/>
        </w:rPr>
      </w:pPr>
    </w:p>
    <w:p w:rsidR="0099740E" w:rsidRPr="00DE5C81" w:rsidRDefault="0099740E" w:rsidP="0099740E">
      <w:pPr>
        <w:rPr>
          <w:rFonts w:ascii="Times New Roman" w:hAnsi="Times New Roman" w:cs="Times New Roman"/>
        </w:rPr>
      </w:pPr>
      <w:r w:rsidRPr="0099740E">
        <w:rPr>
          <w:rFonts w:ascii="Times New Roman" w:hAnsi="Times New Roman" w:cs="Times New Roman"/>
          <w:b/>
          <w:u w:val="thick"/>
        </w:rPr>
        <w:lastRenderedPageBreak/>
        <w:t>附件四：課後延伸習作</w:t>
      </w:r>
    </w:p>
    <w:p w:rsidR="0099740E" w:rsidRDefault="0099740E" w:rsidP="0099740E">
      <w:pPr>
        <w:rPr>
          <w:rFonts w:ascii="Times New Roman" w:hAnsi="Times New Roman" w:cs="Times New Roman"/>
        </w:rPr>
      </w:pPr>
    </w:p>
    <w:p w:rsidR="0007160F" w:rsidRDefault="0007160F" w:rsidP="0099740E">
      <w:pPr>
        <w:rPr>
          <w:rFonts w:ascii="Times New Roman" w:hAnsi="Times New Roman" w:cs="Times New Roman"/>
          <w:lang w:eastAsia="zh-HK"/>
        </w:rPr>
      </w:pPr>
      <w:r>
        <w:rPr>
          <w:rFonts w:ascii="Times New Roman" w:hAnsi="Times New Roman" w:cs="Times New Roman" w:hint="eastAsia"/>
          <w:lang w:eastAsia="zh-HK"/>
        </w:rPr>
        <w:t>資料九</w:t>
      </w:r>
      <w:r>
        <w:rPr>
          <w:rFonts w:ascii="Times New Roman" w:hAnsi="Times New Roman" w:cs="Times New Roman" w:hint="eastAsia"/>
        </w:rPr>
        <w:t>：</w:t>
      </w:r>
      <w:r w:rsidR="004D170F">
        <w:rPr>
          <w:rFonts w:ascii="Times New Roman" w:hAnsi="Times New Roman" w:cs="Times New Roman" w:hint="eastAsia"/>
          <w:lang w:eastAsia="zh-HK"/>
        </w:rPr>
        <w:t>在</w:t>
      </w:r>
      <w:r w:rsidR="004D170F" w:rsidRPr="0007160F">
        <w:rPr>
          <w:rFonts w:ascii="Times New Roman" w:hAnsi="Times New Roman" w:cs="Times New Roman" w:hint="eastAsia"/>
          <w:lang w:eastAsia="zh-HK"/>
        </w:rPr>
        <w:t>「一帶一路」</w:t>
      </w:r>
      <w:r w:rsidR="004D170F">
        <w:rPr>
          <w:rFonts w:ascii="Times New Roman" w:hAnsi="Times New Roman" w:cs="Times New Roman" w:hint="eastAsia"/>
        </w:rPr>
        <w:t>倡議的基礎下打造</w:t>
      </w:r>
      <w:r>
        <w:rPr>
          <w:rFonts w:ascii="Times New Roman" w:hAnsi="Times New Roman" w:cs="Times New Roman" w:hint="eastAsia"/>
        </w:rPr>
        <w:t>「</w:t>
      </w:r>
      <w:r>
        <w:rPr>
          <w:rFonts w:ascii="Times New Roman" w:hAnsi="Times New Roman" w:cs="Times New Roman" w:hint="eastAsia"/>
          <w:lang w:eastAsia="zh-HK"/>
        </w:rPr>
        <w:t>健康絲綢之路</w:t>
      </w:r>
      <w:r>
        <w:rPr>
          <w:rFonts w:ascii="Times New Roman" w:hAnsi="Times New Roman" w:cs="Times New Roman" w:hint="eastAsia"/>
        </w:rPr>
        <w:t>」</w:t>
      </w:r>
    </w:p>
    <w:p w:rsidR="004D170F" w:rsidRDefault="004D170F" w:rsidP="0099740E">
      <w:pPr>
        <w:rPr>
          <w:rFonts w:ascii="Times New Roman" w:hAnsi="Times New Roman" w:cs="Times New Roman"/>
        </w:rPr>
      </w:pPr>
    </w:p>
    <w:tbl>
      <w:tblPr>
        <w:tblStyle w:val="a3"/>
        <w:tblW w:w="0" w:type="auto"/>
        <w:tblLook w:val="04A0" w:firstRow="1" w:lastRow="0" w:firstColumn="1" w:lastColumn="0" w:noHBand="0" w:noVBand="1"/>
      </w:tblPr>
      <w:tblGrid>
        <w:gridCol w:w="8296"/>
      </w:tblGrid>
      <w:tr w:rsidR="00214BBE" w:rsidTr="00AD663C">
        <w:trPr>
          <w:trHeight w:val="2945"/>
        </w:trPr>
        <w:tc>
          <w:tcPr>
            <w:tcW w:w="8296" w:type="dxa"/>
            <w:vAlign w:val="center"/>
          </w:tcPr>
          <w:p w:rsidR="00214BBE" w:rsidRPr="0007160F" w:rsidRDefault="00491622" w:rsidP="0007160F">
            <w:pPr>
              <w:ind w:firstLineChars="200" w:firstLine="480"/>
              <w:jc w:val="both"/>
              <w:rPr>
                <w:rFonts w:ascii="Times New Roman" w:hAnsi="Times New Roman" w:cs="Times New Roman"/>
                <w:sz w:val="24"/>
                <w:szCs w:val="24"/>
              </w:rPr>
            </w:pPr>
            <w:r w:rsidRPr="00491622">
              <w:rPr>
                <w:rFonts w:ascii="Times New Roman" w:hAnsi="Times New Roman" w:cs="Times New Roman"/>
                <w:sz w:val="24"/>
                <w:szCs w:val="24"/>
              </w:rPr>
              <w:t>2016</w:t>
            </w:r>
            <w:r w:rsidRPr="00491622">
              <w:rPr>
                <w:rFonts w:ascii="Times New Roman" w:hAnsi="Times New Roman" w:cs="Times New Roman" w:hint="eastAsia"/>
                <w:sz w:val="24"/>
                <w:szCs w:val="24"/>
              </w:rPr>
              <w:t>年</w:t>
            </w:r>
            <w:r w:rsidRPr="00491622">
              <w:rPr>
                <w:rFonts w:ascii="Times New Roman" w:hAnsi="Times New Roman" w:cs="Times New Roman"/>
                <w:sz w:val="24"/>
                <w:szCs w:val="24"/>
              </w:rPr>
              <w:t>6</w:t>
            </w:r>
            <w:r w:rsidRPr="00491622">
              <w:rPr>
                <w:rFonts w:ascii="Times New Roman" w:hAnsi="Times New Roman" w:cs="Times New Roman" w:hint="eastAsia"/>
                <w:sz w:val="24"/>
                <w:szCs w:val="24"/>
              </w:rPr>
              <w:t>月，國家主席習近平在中亞國家烏茲別克的最高會議立法院發表演講，表示中國願意同伙伴國家一起，着力深化醫療衞生範疇合作，加強在傳染病疫情通報、疾病防控、醫療救援，以及傳統醫藥領域互利合作，藉以攜手打造「健康絲綢之路」。習近平主席將健康作為「一帶一路」的重要部分的倡議，促進了中醫藥在「一帶一路」沿線國家和地區的發展。截至</w:t>
            </w:r>
            <w:r w:rsidRPr="00491622">
              <w:rPr>
                <w:rFonts w:ascii="Times New Roman" w:hAnsi="Times New Roman" w:cs="Times New Roman"/>
                <w:sz w:val="24"/>
                <w:szCs w:val="24"/>
              </w:rPr>
              <w:t>2023</w:t>
            </w:r>
            <w:r w:rsidRPr="00491622">
              <w:rPr>
                <w:rFonts w:ascii="Times New Roman" w:hAnsi="Times New Roman" w:cs="Times New Roman" w:hint="eastAsia"/>
                <w:sz w:val="24"/>
                <w:szCs w:val="24"/>
              </w:rPr>
              <w:t>年</w:t>
            </w:r>
            <w:r w:rsidRPr="00491622">
              <w:rPr>
                <w:rFonts w:ascii="Times New Roman" w:hAnsi="Times New Roman" w:cs="Times New Roman"/>
                <w:sz w:val="24"/>
                <w:szCs w:val="24"/>
              </w:rPr>
              <w:t>9</w:t>
            </w:r>
            <w:r w:rsidRPr="00491622">
              <w:rPr>
                <w:rFonts w:ascii="Times New Roman" w:hAnsi="Times New Roman" w:cs="Times New Roman" w:hint="eastAsia"/>
                <w:sz w:val="24"/>
                <w:szCs w:val="24"/>
              </w:rPr>
              <w:t>月，中國在「一帶一路」沿線國家和地區建立了</w:t>
            </w:r>
            <w:r w:rsidRPr="00491622">
              <w:rPr>
                <w:rFonts w:ascii="Times New Roman" w:hAnsi="Times New Roman" w:cs="Times New Roman"/>
                <w:sz w:val="24"/>
                <w:szCs w:val="24"/>
              </w:rPr>
              <w:t>30</w:t>
            </w:r>
            <w:r w:rsidRPr="00491622">
              <w:rPr>
                <w:rFonts w:ascii="Times New Roman" w:hAnsi="Times New Roman" w:cs="Times New Roman" w:hint="eastAsia"/>
                <w:sz w:val="24"/>
                <w:szCs w:val="24"/>
              </w:rPr>
              <w:t>個中醫藥海外中心，</w:t>
            </w:r>
            <w:r w:rsidRPr="00491622">
              <w:rPr>
                <w:rFonts w:ascii="Times New Roman" w:hAnsi="Times New Roman" w:cs="Times New Roman"/>
                <w:sz w:val="24"/>
                <w:szCs w:val="24"/>
              </w:rPr>
              <w:t>31</w:t>
            </w:r>
            <w:r w:rsidRPr="00491622">
              <w:rPr>
                <w:rFonts w:ascii="Times New Roman" w:hAnsi="Times New Roman" w:cs="Times New Roman" w:hint="eastAsia"/>
                <w:sz w:val="24"/>
                <w:szCs w:val="24"/>
              </w:rPr>
              <w:t>個中醫藥服務出口基地，為推動民心相通帶來正面影響</w:t>
            </w:r>
            <w:r w:rsidR="00214BBE" w:rsidRPr="00214BBE">
              <w:rPr>
                <w:rFonts w:ascii="Times New Roman" w:hAnsi="Times New Roman" w:cs="Times New Roman" w:hint="eastAsia"/>
                <w:sz w:val="24"/>
                <w:szCs w:val="24"/>
              </w:rPr>
              <w:t>。</w:t>
            </w:r>
          </w:p>
        </w:tc>
      </w:tr>
    </w:tbl>
    <w:p w:rsidR="00214BBE" w:rsidRPr="00490029" w:rsidRDefault="00214BBE" w:rsidP="00214BBE">
      <w:pPr>
        <w:adjustRightInd w:val="0"/>
        <w:snapToGrid w:val="0"/>
        <w:rPr>
          <w:rFonts w:ascii="Times New Roman" w:hAnsi="Times New Roman" w:cs="Times New Roman"/>
          <w:sz w:val="20"/>
          <w:szCs w:val="20"/>
        </w:rPr>
      </w:pPr>
      <w:r w:rsidRPr="00490029">
        <w:rPr>
          <w:rFonts w:ascii="Times New Roman" w:hAnsi="Times New Roman" w:cs="Times New Roman"/>
          <w:sz w:val="20"/>
          <w:szCs w:val="20"/>
        </w:rPr>
        <w:t>資料來源：節錄及改寫自以下文章</w:t>
      </w:r>
    </w:p>
    <w:p w:rsidR="00214BBE" w:rsidRPr="0007160F" w:rsidRDefault="00214BBE" w:rsidP="00214BBE">
      <w:pPr>
        <w:numPr>
          <w:ilvl w:val="0"/>
          <w:numId w:val="2"/>
        </w:numPr>
        <w:adjustRightInd w:val="0"/>
        <w:snapToGrid w:val="0"/>
        <w:jc w:val="both"/>
        <w:rPr>
          <w:rFonts w:ascii="Times New Roman" w:hAnsi="Times New Roman" w:cs="Times New Roman"/>
        </w:rPr>
      </w:pPr>
      <w:r w:rsidRPr="00E73E77">
        <w:rPr>
          <w:rFonts w:ascii="Times New Roman" w:hAnsi="Times New Roman" w:cs="Times New Roman"/>
          <w:sz w:val="20"/>
          <w:szCs w:val="20"/>
        </w:rPr>
        <w:t>習近平〈攜手共創絲綢之路新輝煌</w:t>
      </w:r>
      <w:r w:rsidRPr="00E73E77">
        <w:rPr>
          <w:rFonts w:ascii="Times New Roman" w:hAnsi="Times New Roman" w:cs="Times New Roman"/>
          <w:sz w:val="20"/>
          <w:szCs w:val="20"/>
        </w:rPr>
        <w:t>—</w:t>
      </w:r>
      <w:r w:rsidRPr="00E73E77">
        <w:rPr>
          <w:rFonts w:ascii="Times New Roman" w:hAnsi="Times New Roman" w:cs="Times New Roman"/>
          <w:sz w:val="20"/>
          <w:szCs w:val="20"/>
        </w:rPr>
        <w:t>在烏茲別克斯坦最高會議立法院的演講〉，人民網，</w:t>
      </w:r>
      <w:r w:rsidRPr="00E73E77">
        <w:rPr>
          <w:rFonts w:ascii="Times New Roman" w:hAnsi="Times New Roman" w:cs="Times New Roman"/>
          <w:sz w:val="20"/>
          <w:szCs w:val="20"/>
        </w:rPr>
        <w:t>2016</w:t>
      </w:r>
      <w:r w:rsidRPr="00E73E77">
        <w:rPr>
          <w:rFonts w:ascii="Times New Roman" w:hAnsi="Times New Roman" w:cs="Times New Roman"/>
          <w:sz w:val="20"/>
          <w:szCs w:val="20"/>
        </w:rPr>
        <w:t>年</w:t>
      </w:r>
      <w:r w:rsidRPr="00E73E77">
        <w:rPr>
          <w:rFonts w:ascii="Times New Roman" w:hAnsi="Times New Roman" w:cs="Times New Roman"/>
          <w:sz w:val="20"/>
          <w:szCs w:val="20"/>
        </w:rPr>
        <w:t>6</w:t>
      </w:r>
      <w:r w:rsidRPr="00E73E77">
        <w:rPr>
          <w:rFonts w:ascii="Times New Roman" w:hAnsi="Times New Roman" w:cs="Times New Roman"/>
          <w:sz w:val="20"/>
          <w:szCs w:val="20"/>
        </w:rPr>
        <w:t>月</w:t>
      </w:r>
      <w:r w:rsidRPr="00E73E77">
        <w:rPr>
          <w:rFonts w:ascii="Times New Roman" w:hAnsi="Times New Roman" w:cs="Times New Roman"/>
          <w:sz w:val="20"/>
          <w:szCs w:val="20"/>
        </w:rPr>
        <w:t>23</w:t>
      </w:r>
      <w:r w:rsidRPr="00E73E77">
        <w:rPr>
          <w:rFonts w:ascii="Times New Roman" w:hAnsi="Times New Roman" w:cs="Times New Roman"/>
          <w:sz w:val="20"/>
          <w:szCs w:val="20"/>
        </w:rPr>
        <w:t>日。</w:t>
      </w:r>
      <w:r w:rsidR="0007160F" w:rsidRPr="0007160F">
        <w:rPr>
          <w:rFonts w:ascii="Times New Roman" w:hAnsi="Times New Roman" w:cs="Times New Roman"/>
          <w:sz w:val="20"/>
          <w:szCs w:val="20"/>
        </w:rPr>
        <w:t>http://politics.people.com.cn/BIG5/n1/2016/0623/c1024-28470669.html</w:t>
      </w:r>
    </w:p>
    <w:p w:rsidR="0007160F" w:rsidRPr="0007160F" w:rsidRDefault="0007160F" w:rsidP="0007160F">
      <w:pPr>
        <w:numPr>
          <w:ilvl w:val="0"/>
          <w:numId w:val="2"/>
        </w:numPr>
        <w:adjustRightInd w:val="0"/>
        <w:snapToGrid w:val="0"/>
        <w:jc w:val="both"/>
        <w:rPr>
          <w:rFonts w:ascii="Times New Roman" w:hAnsi="Times New Roman" w:cs="Times New Roman"/>
        </w:rPr>
      </w:pPr>
      <w:r>
        <w:rPr>
          <w:rFonts w:ascii="Times New Roman" w:hAnsi="Times New Roman" w:cs="Times New Roman"/>
          <w:sz w:val="20"/>
          <w:szCs w:val="20"/>
        </w:rPr>
        <w:t>〈</w:t>
      </w:r>
      <w:r w:rsidRPr="00E73E77">
        <w:rPr>
          <w:rFonts w:ascii="Times New Roman" w:hAnsi="Times New Roman" w:cs="Times New Roman" w:hint="eastAsia"/>
          <w:sz w:val="20"/>
          <w:szCs w:val="20"/>
        </w:rPr>
        <w:t>第六屆</w:t>
      </w:r>
      <w:r>
        <w:rPr>
          <w:rFonts w:ascii="Times New Roman" w:hAnsi="Times New Roman" w:cs="Times New Roman"/>
          <w:sz w:val="20"/>
          <w:szCs w:val="20"/>
        </w:rPr>
        <w:t>「</w:t>
      </w:r>
      <w:r w:rsidRPr="00E73E77">
        <w:rPr>
          <w:rFonts w:ascii="Times New Roman" w:hAnsi="Times New Roman" w:cs="Times New Roman" w:hint="eastAsia"/>
          <w:sz w:val="20"/>
          <w:szCs w:val="20"/>
        </w:rPr>
        <w:t>一帶一路</w:t>
      </w:r>
      <w:r>
        <w:rPr>
          <w:rFonts w:ascii="Times New Roman" w:hAnsi="Times New Roman" w:cs="Times New Roman" w:hint="eastAsia"/>
          <w:sz w:val="20"/>
          <w:szCs w:val="20"/>
        </w:rPr>
        <w:t>」</w:t>
      </w:r>
      <w:r w:rsidRPr="00E73E77">
        <w:rPr>
          <w:rFonts w:ascii="Times New Roman" w:hAnsi="Times New Roman" w:cs="Times New Roman" w:hint="eastAsia"/>
          <w:sz w:val="20"/>
          <w:szCs w:val="20"/>
        </w:rPr>
        <w:t>中醫藥發展論壇舉辦</w:t>
      </w:r>
      <w:r>
        <w:rPr>
          <w:rFonts w:ascii="Times New Roman" w:hAnsi="Times New Roman" w:cs="Times New Roman" w:hint="eastAsia"/>
          <w:sz w:val="20"/>
          <w:szCs w:val="20"/>
        </w:rPr>
        <w:t>〉</w:t>
      </w:r>
      <w:r>
        <w:rPr>
          <w:rFonts w:ascii="Times New Roman" w:hAnsi="Times New Roman" w:cs="Times New Roman"/>
          <w:sz w:val="20"/>
          <w:szCs w:val="20"/>
        </w:rPr>
        <w:t>，</w:t>
      </w:r>
      <w:r w:rsidRPr="00E73E77">
        <w:rPr>
          <w:rFonts w:ascii="Times New Roman" w:hAnsi="Times New Roman" w:cs="Times New Roman" w:hint="eastAsia"/>
          <w:sz w:val="20"/>
          <w:szCs w:val="20"/>
        </w:rPr>
        <w:t>中國新聞網，</w:t>
      </w:r>
      <w:r w:rsidRPr="00E73E77">
        <w:rPr>
          <w:rFonts w:ascii="Times New Roman" w:hAnsi="Times New Roman" w:cs="Times New Roman"/>
          <w:sz w:val="20"/>
          <w:szCs w:val="20"/>
        </w:rPr>
        <w:t>2023</w:t>
      </w:r>
      <w:r w:rsidRPr="00E73E77">
        <w:rPr>
          <w:rFonts w:ascii="Times New Roman" w:hAnsi="Times New Roman" w:cs="Times New Roman" w:hint="eastAsia"/>
          <w:sz w:val="20"/>
          <w:szCs w:val="20"/>
        </w:rPr>
        <w:t>年</w:t>
      </w:r>
      <w:r w:rsidRPr="00E73E77">
        <w:rPr>
          <w:rFonts w:ascii="Times New Roman" w:hAnsi="Times New Roman" w:cs="Times New Roman"/>
          <w:sz w:val="20"/>
          <w:szCs w:val="20"/>
        </w:rPr>
        <w:t>9</w:t>
      </w:r>
      <w:r w:rsidRPr="00E73E77">
        <w:rPr>
          <w:rFonts w:ascii="Times New Roman" w:hAnsi="Times New Roman" w:cs="Times New Roman" w:hint="eastAsia"/>
          <w:sz w:val="20"/>
          <w:szCs w:val="20"/>
        </w:rPr>
        <w:t>月</w:t>
      </w:r>
      <w:r w:rsidRPr="00E73E77">
        <w:rPr>
          <w:rFonts w:ascii="Times New Roman" w:hAnsi="Times New Roman" w:cs="Times New Roman"/>
          <w:sz w:val="20"/>
          <w:szCs w:val="20"/>
        </w:rPr>
        <w:t>6</w:t>
      </w:r>
      <w:r w:rsidRPr="00E73E77">
        <w:rPr>
          <w:rFonts w:ascii="Times New Roman" w:hAnsi="Times New Roman" w:cs="Times New Roman" w:hint="eastAsia"/>
          <w:sz w:val="20"/>
          <w:szCs w:val="20"/>
        </w:rPr>
        <w:t>日</w:t>
      </w:r>
      <w:r>
        <w:rPr>
          <w:rFonts w:ascii="Times New Roman" w:hAnsi="Times New Roman" w:cs="Times New Roman" w:hint="eastAsia"/>
          <w:sz w:val="20"/>
          <w:szCs w:val="20"/>
        </w:rPr>
        <w:t>。</w:t>
      </w:r>
    </w:p>
    <w:p w:rsidR="0007160F" w:rsidRPr="00214BBE" w:rsidRDefault="0007160F" w:rsidP="0007160F">
      <w:pPr>
        <w:adjustRightInd w:val="0"/>
        <w:snapToGrid w:val="0"/>
        <w:ind w:left="340"/>
        <w:jc w:val="both"/>
        <w:rPr>
          <w:rFonts w:ascii="Times New Roman" w:hAnsi="Times New Roman" w:cs="Times New Roman"/>
        </w:rPr>
      </w:pPr>
      <w:r w:rsidRPr="0007160F">
        <w:rPr>
          <w:rFonts w:ascii="Times New Roman" w:hAnsi="Times New Roman" w:cs="Times New Roman"/>
          <w:sz w:val="20"/>
          <w:szCs w:val="20"/>
        </w:rPr>
        <w:t>https://www.chinanews.com.cn/cj/2023/09-06/10073331.shtml</w:t>
      </w:r>
    </w:p>
    <w:p w:rsidR="0099740E" w:rsidRPr="0099740E" w:rsidRDefault="0099740E" w:rsidP="0099740E">
      <w:pPr>
        <w:rPr>
          <w:rFonts w:ascii="Times New Roman" w:hAnsi="Times New Roman" w:cs="Times New Roman"/>
        </w:rPr>
      </w:pPr>
    </w:p>
    <w:p w:rsidR="0099740E" w:rsidRPr="0099740E" w:rsidRDefault="0099740E" w:rsidP="0099740E">
      <w:pPr>
        <w:rPr>
          <w:rFonts w:ascii="Times New Roman" w:hAnsi="Times New Roman" w:cs="Times New Roman"/>
        </w:rPr>
      </w:pPr>
      <w:r w:rsidRPr="0099740E">
        <w:rPr>
          <w:rFonts w:ascii="Times New Roman" w:hAnsi="Times New Roman" w:cs="Times New Roman"/>
        </w:rPr>
        <w:t>資料</w:t>
      </w:r>
      <w:r w:rsidR="007661D1">
        <w:rPr>
          <w:rFonts w:ascii="Times New Roman" w:hAnsi="Times New Roman" w:cs="Times New Roman" w:hint="eastAsia"/>
        </w:rPr>
        <w:t>十</w:t>
      </w:r>
      <w:r w:rsidRPr="0099740E">
        <w:rPr>
          <w:rFonts w:ascii="Times New Roman" w:hAnsi="Times New Roman" w:cs="Times New Roman"/>
        </w:rPr>
        <w:t>：中</w:t>
      </w:r>
      <w:r w:rsidR="0007160F">
        <w:rPr>
          <w:rFonts w:ascii="Times New Roman" w:hAnsi="Times New Roman" w:cs="Times New Roman" w:hint="eastAsia"/>
          <w:lang w:eastAsia="zh-HK"/>
        </w:rPr>
        <w:t>國與</w:t>
      </w:r>
      <w:r w:rsidRPr="0099740E">
        <w:rPr>
          <w:rFonts w:ascii="Times New Roman" w:hAnsi="Times New Roman" w:cs="Times New Roman"/>
        </w:rPr>
        <w:t>印尼</w:t>
      </w:r>
      <w:r w:rsidR="0007160F">
        <w:rPr>
          <w:rFonts w:ascii="Times New Roman" w:hAnsi="Times New Roman" w:cs="Times New Roman" w:hint="eastAsia"/>
          <w:lang w:eastAsia="zh-HK"/>
        </w:rPr>
        <w:t>在中醫藥方面的合作</w:t>
      </w:r>
    </w:p>
    <w:p w:rsidR="0099740E" w:rsidRPr="0099740E" w:rsidRDefault="0099740E" w:rsidP="00214BBE">
      <w:pPr>
        <w:adjustRightInd w:val="0"/>
        <w:snapToGrid w:val="0"/>
        <w:spacing w:line="180" w:lineRule="auto"/>
        <w:rPr>
          <w:rFonts w:ascii="Times New Roman" w:hAnsi="Times New Roman" w:cs="Times New Roman"/>
        </w:rPr>
      </w:pPr>
    </w:p>
    <w:tbl>
      <w:tblPr>
        <w:tblStyle w:val="a3"/>
        <w:tblW w:w="0" w:type="auto"/>
        <w:tblLook w:val="04A0" w:firstRow="1" w:lastRow="0" w:firstColumn="1" w:lastColumn="0" w:noHBand="0" w:noVBand="1"/>
      </w:tblPr>
      <w:tblGrid>
        <w:gridCol w:w="8296"/>
      </w:tblGrid>
      <w:tr w:rsidR="0099740E" w:rsidRPr="0099740E" w:rsidTr="00AD663C">
        <w:trPr>
          <w:trHeight w:val="4011"/>
        </w:trPr>
        <w:tc>
          <w:tcPr>
            <w:tcW w:w="8630" w:type="dxa"/>
            <w:vAlign w:val="center"/>
          </w:tcPr>
          <w:p w:rsidR="0099740E" w:rsidRPr="0099740E" w:rsidRDefault="00491622" w:rsidP="0099740E">
            <w:pPr>
              <w:ind w:firstLineChars="200" w:firstLine="480"/>
              <w:jc w:val="both"/>
              <w:rPr>
                <w:rFonts w:ascii="Times New Roman" w:hAnsi="Times New Roman" w:cs="Times New Roman"/>
                <w:kern w:val="2"/>
                <w:sz w:val="24"/>
              </w:rPr>
            </w:pPr>
            <w:r w:rsidRPr="00491622">
              <w:rPr>
                <w:rFonts w:ascii="Times New Roman" w:hAnsi="Times New Roman" w:cs="Times New Roman" w:hint="eastAsia"/>
                <w:kern w:val="2"/>
                <w:sz w:val="24"/>
              </w:rPr>
              <w:t>隨着「一帶一路」建設的推進，在共建「健康絲綢之路」和國家大力推動中醫藥發展的背景下，中醫藥成為中國和印尼彼此交流與合作的重要領域。對於中國來說，印尼乃至東南亞地區，不僅擁有巨大的市場潛力，還可供應中國企業十分需要的中藥材</w:t>
            </w:r>
            <w:r w:rsidR="0099740E" w:rsidRPr="0099740E">
              <w:rPr>
                <w:rFonts w:ascii="Times New Roman" w:hAnsi="Times New Roman" w:cs="Times New Roman"/>
                <w:kern w:val="2"/>
                <w:sz w:val="24"/>
              </w:rPr>
              <w:t>。</w:t>
            </w:r>
          </w:p>
          <w:p w:rsidR="0099740E" w:rsidRPr="0099740E" w:rsidRDefault="0099740E" w:rsidP="0099740E">
            <w:pPr>
              <w:rPr>
                <w:rFonts w:ascii="Times New Roman" w:hAnsi="Times New Roman" w:cs="Times New Roman"/>
                <w:kern w:val="2"/>
                <w:sz w:val="24"/>
              </w:rPr>
            </w:pPr>
          </w:p>
          <w:p w:rsidR="0099740E" w:rsidRPr="0099740E" w:rsidRDefault="00491622" w:rsidP="0099740E">
            <w:pPr>
              <w:ind w:firstLineChars="200" w:firstLine="480"/>
              <w:jc w:val="both"/>
              <w:rPr>
                <w:rFonts w:ascii="Times New Roman" w:hAnsi="Times New Roman" w:cs="Times New Roman"/>
                <w:kern w:val="2"/>
                <w:sz w:val="24"/>
              </w:rPr>
            </w:pPr>
            <w:r w:rsidRPr="00491622">
              <w:rPr>
                <w:rFonts w:ascii="Times New Roman" w:hAnsi="Times New Roman" w:cs="Times New Roman" w:hint="eastAsia"/>
                <w:kern w:val="2"/>
                <w:sz w:val="24"/>
              </w:rPr>
              <w:t>中國和印尼在醫療設施和技術方面，亦不斷加強合作。例如中國和印尼的高等院校，於</w:t>
            </w:r>
            <w:r w:rsidRPr="00491622">
              <w:rPr>
                <w:rFonts w:ascii="Times New Roman" w:hAnsi="Times New Roman" w:cs="Times New Roman" w:hint="eastAsia"/>
                <w:kern w:val="2"/>
                <w:sz w:val="24"/>
              </w:rPr>
              <w:t>2023</w:t>
            </w:r>
            <w:r w:rsidRPr="00491622">
              <w:rPr>
                <w:rFonts w:ascii="Times New Roman" w:hAnsi="Times New Roman" w:cs="Times New Roman" w:hint="eastAsia"/>
                <w:kern w:val="2"/>
                <w:sz w:val="24"/>
              </w:rPr>
              <w:t>年</w:t>
            </w:r>
            <w:r w:rsidRPr="00491622">
              <w:rPr>
                <w:rFonts w:ascii="Times New Roman" w:hAnsi="Times New Roman" w:cs="Times New Roman" w:hint="eastAsia"/>
                <w:kern w:val="2"/>
                <w:sz w:val="24"/>
              </w:rPr>
              <w:t>2</w:t>
            </w:r>
            <w:r w:rsidRPr="00491622">
              <w:rPr>
                <w:rFonts w:ascii="Times New Roman" w:hAnsi="Times New Roman" w:cs="Times New Roman" w:hint="eastAsia"/>
                <w:kern w:val="2"/>
                <w:sz w:val="24"/>
              </w:rPr>
              <w:t>月簽訂協議，準備在印尼巴里島建立世界級康復養生基地，將中醫及先進的醫療技術、醫療器械引入巴里島，藉以探索在醫療層面提升生命素質的新路徑。兩國日後亦將繼續加強合作交流，在中醫藥海外中心建設、海外品牌傳播、國際合作基地建設等領域開展更多合作項目</w:t>
            </w:r>
            <w:r w:rsidR="0099740E" w:rsidRPr="0099740E">
              <w:rPr>
                <w:rFonts w:ascii="Times New Roman" w:hAnsi="Times New Roman" w:cs="Times New Roman" w:hint="eastAsia"/>
                <w:kern w:val="2"/>
                <w:sz w:val="24"/>
              </w:rPr>
              <w:t>。</w:t>
            </w:r>
          </w:p>
        </w:tc>
      </w:tr>
    </w:tbl>
    <w:p w:rsidR="0099740E" w:rsidRPr="0099740E" w:rsidRDefault="0099740E" w:rsidP="0099740E">
      <w:pPr>
        <w:adjustRightInd w:val="0"/>
        <w:snapToGrid w:val="0"/>
        <w:rPr>
          <w:rFonts w:ascii="Times New Roman" w:hAnsi="Times New Roman" w:cs="Times New Roman"/>
          <w:sz w:val="20"/>
          <w:szCs w:val="20"/>
        </w:rPr>
      </w:pPr>
      <w:r w:rsidRPr="0099740E">
        <w:rPr>
          <w:rFonts w:ascii="Times New Roman" w:hAnsi="Times New Roman" w:cs="Times New Roman" w:hint="eastAsia"/>
          <w:sz w:val="20"/>
          <w:szCs w:val="20"/>
        </w:rPr>
        <w:t>資料來源：節錄及改寫自〈共創健康絲綢之路醫學新模式〉，《人民畫報》，</w:t>
      </w:r>
      <w:r w:rsidRPr="0099740E">
        <w:rPr>
          <w:rFonts w:ascii="Times New Roman" w:hAnsi="Times New Roman" w:cs="Times New Roman"/>
          <w:sz w:val="20"/>
          <w:szCs w:val="20"/>
        </w:rPr>
        <w:t>2023</w:t>
      </w:r>
      <w:r w:rsidRPr="0099740E">
        <w:rPr>
          <w:rFonts w:ascii="Times New Roman" w:hAnsi="Times New Roman" w:cs="Times New Roman" w:hint="eastAsia"/>
          <w:sz w:val="20"/>
          <w:szCs w:val="20"/>
        </w:rPr>
        <w:t>年</w:t>
      </w:r>
      <w:r w:rsidRPr="0099740E">
        <w:rPr>
          <w:rFonts w:ascii="Times New Roman" w:hAnsi="Times New Roman" w:cs="Times New Roman"/>
          <w:sz w:val="20"/>
          <w:szCs w:val="20"/>
        </w:rPr>
        <w:t>4</w:t>
      </w:r>
      <w:r w:rsidRPr="0099740E">
        <w:rPr>
          <w:rFonts w:ascii="Times New Roman" w:hAnsi="Times New Roman" w:cs="Times New Roman" w:hint="eastAsia"/>
          <w:sz w:val="20"/>
          <w:szCs w:val="20"/>
        </w:rPr>
        <w:t>月</w:t>
      </w:r>
      <w:r w:rsidRPr="0099740E">
        <w:rPr>
          <w:rFonts w:ascii="Times New Roman" w:hAnsi="Times New Roman" w:cs="Times New Roman"/>
          <w:sz w:val="20"/>
          <w:szCs w:val="20"/>
        </w:rPr>
        <w:t>24</w:t>
      </w:r>
      <w:r w:rsidRPr="0099740E">
        <w:rPr>
          <w:rFonts w:ascii="Times New Roman" w:hAnsi="Times New Roman" w:cs="Times New Roman"/>
          <w:sz w:val="20"/>
          <w:szCs w:val="20"/>
        </w:rPr>
        <w:t>日</w:t>
      </w:r>
      <w:r w:rsidRPr="0099740E">
        <w:rPr>
          <w:rFonts w:ascii="Times New Roman" w:hAnsi="Times New Roman" w:cs="Times New Roman" w:hint="eastAsia"/>
          <w:sz w:val="20"/>
          <w:szCs w:val="20"/>
        </w:rPr>
        <w:t>。</w:t>
      </w:r>
      <w:r w:rsidRPr="0099740E">
        <w:rPr>
          <w:rFonts w:ascii="Times New Roman" w:hAnsi="Times New Roman" w:cs="Times New Roman"/>
          <w:sz w:val="20"/>
          <w:szCs w:val="20"/>
        </w:rPr>
        <w:t>http://www.rmhb.com.cn/zt/ydyl/202304/t20230424_800329344.html</w:t>
      </w:r>
    </w:p>
    <w:p w:rsidR="0099740E" w:rsidRPr="0099740E" w:rsidRDefault="0099740E" w:rsidP="00214BBE">
      <w:pPr>
        <w:spacing w:line="300" w:lineRule="auto"/>
        <w:rPr>
          <w:rFonts w:ascii="Times New Roman" w:hAnsi="Times New Roman" w:cs="Times New Roman"/>
        </w:rPr>
      </w:pPr>
    </w:p>
    <w:p w:rsidR="0099740E" w:rsidRPr="0099740E" w:rsidRDefault="0099740E" w:rsidP="0099740E">
      <w:pPr>
        <w:rPr>
          <w:rFonts w:ascii="Times New Roman" w:hAnsi="Times New Roman" w:cs="Times New Roman"/>
        </w:rPr>
      </w:pPr>
      <w:r w:rsidRPr="0099740E">
        <w:rPr>
          <w:rFonts w:ascii="Times New Roman" w:hAnsi="Times New Roman" w:cs="Times New Roman"/>
        </w:rPr>
        <w:t>資料</w:t>
      </w:r>
      <w:r w:rsidRPr="0099740E">
        <w:rPr>
          <w:rFonts w:ascii="Times New Roman" w:hAnsi="Times New Roman" w:cs="Times New Roman" w:hint="eastAsia"/>
        </w:rPr>
        <w:t>十</w:t>
      </w:r>
      <w:r w:rsidR="007661D1">
        <w:rPr>
          <w:rFonts w:ascii="Times New Roman" w:hAnsi="Times New Roman" w:cs="Times New Roman" w:hint="eastAsia"/>
        </w:rPr>
        <w:t>一</w:t>
      </w:r>
      <w:r w:rsidRPr="0099740E">
        <w:rPr>
          <w:rFonts w:ascii="Times New Roman" w:hAnsi="Times New Roman" w:cs="Times New Roman"/>
        </w:rPr>
        <w:t>：</w:t>
      </w:r>
      <w:r w:rsidRPr="0099740E">
        <w:rPr>
          <w:rFonts w:ascii="Times New Roman" w:hAnsi="Times New Roman" w:cs="Times New Roman" w:hint="eastAsia"/>
        </w:rPr>
        <w:t>甘肅中醫藥大學</w:t>
      </w:r>
      <w:r w:rsidR="00E1672F" w:rsidRPr="0099740E">
        <w:rPr>
          <w:rFonts w:ascii="Times New Roman" w:hAnsi="Times New Roman" w:cs="Times New Roman" w:hint="eastAsia"/>
        </w:rPr>
        <w:t>培訓</w:t>
      </w:r>
      <w:r w:rsidR="00E1672F">
        <w:rPr>
          <w:rFonts w:ascii="Times New Roman" w:hAnsi="Times New Roman" w:cs="Times New Roman" w:hint="eastAsia"/>
        </w:rPr>
        <w:t>外國</w:t>
      </w:r>
      <w:r w:rsidRPr="0099740E">
        <w:rPr>
          <w:rFonts w:ascii="Times New Roman" w:hAnsi="Times New Roman" w:cs="Times New Roman" w:hint="eastAsia"/>
        </w:rPr>
        <w:t>中醫藥人材的概況</w:t>
      </w:r>
    </w:p>
    <w:p w:rsidR="0099740E" w:rsidRPr="0099740E" w:rsidRDefault="0099740E" w:rsidP="00214BBE">
      <w:pPr>
        <w:adjustRightInd w:val="0"/>
        <w:snapToGrid w:val="0"/>
        <w:spacing w:line="180" w:lineRule="auto"/>
        <w:rPr>
          <w:rFonts w:ascii="Times New Roman" w:hAnsi="Times New Roman" w:cs="Times New Roman"/>
        </w:rPr>
      </w:pPr>
    </w:p>
    <w:tbl>
      <w:tblPr>
        <w:tblStyle w:val="a3"/>
        <w:tblW w:w="0" w:type="auto"/>
        <w:tblLook w:val="04A0" w:firstRow="1" w:lastRow="0" w:firstColumn="1" w:lastColumn="0" w:noHBand="0" w:noVBand="1"/>
      </w:tblPr>
      <w:tblGrid>
        <w:gridCol w:w="8296"/>
      </w:tblGrid>
      <w:tr w:rsidR="0099740E" w:rsidRPr="0099740E" w:rsidTr="00AD663C">
        <w:trPr>
          <w:trHeight w:val="1594"/>
        </w:trPr>
        <w:tc>
          <w:tcPr>
            <w:tcW w:w="8630" w:type="dxa"/>
            <w:vAlign w:val="center"/>
          </w:tcPr>
          <w:p w:rsidR="0099740E" w:rsidRPr="0099740E" w:rsidRDefault="0099740E" w:rsidP="0099740E">
            <w:pPr>
              <w:rPr>
                <w:rFonts w:ascii="Times New Roman" w:hAnsi="Times New Roman" w:cs="Times New Roman"/>
                <w:kern w:val="2"/>
                <w:sz w:val="24"/>
              </w:rPr>
            </w:pPr>
            <w:r w:rsidRPr="0099740E">
              <w:rPr>
                <w:rFonts w:ascii="Times New Roman" w:hAnsi="Times New Roman" w:cs="Times New Roman"/>
                <w:noProof/>
              </w:rPr>
              <w:drawing>
                <wp:anchor distT="0" distB="0" distL="114300" distR="114300" simplePos="0" relativeHeight="251675648" behindDoc="0" locked="0" layoutInCell="1" allowOverlap="1" wp14:anchorId="4240B8EC" wp14:editId="48030648">
                  <wp:simplePos x="0" y="0"/>
                  <wp:positionH relativeFrom="column">
                    <wp:posOffset>4361180</wp:posOffset>
                  </wp:positionH>
                  <wp:positionV relativeFrom="paragraph">
                    <wp:posOffset>3810</wp:posOffset>
                  </wp:positionV>
                  <wp:extent cx="671195" cy="671195"/>
                  <wp:effectExtent l="0" t="0" r="0" b="0"/>
                  <wp:wrapSquare wrapText="bothSides"/>
                  <wp:docPr id="6" name="圖片 6"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40E">
              <w:rPr>
                <w:rFonts w:ascii="Times New Roman" w:hAnsi="Times New Roman" w:cs="Times New Roman" w:hint="eastAsia"/>
                <w:kern w:val="2"/>
                <w:sz w:val="24"/>
              </w:rPr>
              <w:t>視頻：「一帶一路‧零距離：一座民心相通的『健康橋樑』」</w:t>
            </w:r>
            <w:r w:rsidR="00F26EC6">
              <w:rPr>
                <w:rFonts w:ascii="Times New Roman" w:hAnsi="Times New Roman" w:cs="Times New Roman" w:hint="eastAsia"/>
                <w:kern w:val="2"/>
                <w:sz w:val="24"/>
              </w:rPr>
              <w:t>，</w:t>
            </w:r>
            <w:r w:rsidRPr="0099740E">
              <w:rPr>
                <w:rFonts w:ascii="Times New Roman" w:hAnsi="Times New Roman" w:cs="Times New Roman" w:hint="eastAsia"/>
                <w:kern w:val="2"/>
                <w:sz w:val="24"/>
              </w:rPr>
              <w:t>（普通話旁白，中文字幕，片長</w:t>
            </w:r>
            <w:r w:rsidRPr="0099740E">
              <w:rPr>
                <w:rFonts w:ascii="Times New Roman" w:hAnsi="Times New Roman" w:cs="Times New Roman"/>
                <w:kern w:val="2"/>
                <w:sz w:val="24"/>
              </w:rPr>
              <w:t>3</w:t>
            </w:r>
            <w:r w:rsidRPr="0099740E">
              <w:rPr>
                <w:rFonts w:ascii="Times New Roman" w:hAnsi="Times New Roman" w:cs="Times New Roman" w:hint="eastAsia"/>
                <w:kern w:val="2"/>
                <w:sz w:val="24"/>
              </w:rPr>
              <w:t>分</w:t>
            </w:r>
            <w:r w:rsidRPr="0099740E">
              <w:rPr>
                <w:rFonts w:ascii="Times New Roman" w:hAnsi="Times New Roman" w:cs="Times New Roman"/>
                <w:kern w:val="2"/>
                <w:sz w:val="24"/>
              </w:rPr>
              <w:t>8</w:t>
            </w:r>
            <w:r w:rsidR="008F410E">
              <w:rPr>
                <w:rFonts w:ascii="Times New Roman" w:hAnsi="Times New Roman" w:cs="Times New Roman" w:hint="eastAsia"/>
                <w:kern w:val="2"/>
                <w:sz w:val="24"/>
              </w:rPr>
              <w:t>秒。</w:t>
            </w:r>
            <w:r w:rsidRPr="0099740E">
              <w:rPr>
                <w:rFonts w:ascii="Times New Roman" w:hAnsi="Times New Roman" w:cs="Times New Roman" w:hint="eastAsia"/>
                <w:kern w:val="2"/>
                <w:sz w:val="24"/>
              </w:rPr>
              <w:t>）</w:t>
            </w:r>
          </w:p>
          <w:p w:rsidR="0099740E" w:rsidRPr="0099740E" w:rsidRDefault="0099740E" w:rsidP="0099740E">
            <w:pPr>
              <w:rPr>
                <w:rFonts w:ascii="Times New Roman" w:hAnsi="Times New Roman" w:cs="Times New Roman"/>
                <w:kern w:val="2"/>
                <w:sz w:val="24"/>
              </w:rPr>
            </w:pPr>
            <w:r w:rsidRPr="0099740E">
              <w:rPr>
                <w:rFonts w:ascii="Times New Roman" w:hAnsi="Times New Roman" w:cs="Times New Roman" w:hint="eastAsia"/>
                <w:kern w:val="2"/>
                <w:sz w:val="24"/>
              </w:rPr>
              <w:t>網址：</w:t>
            </w:r>
            <w:r w:rsidRPr="0099740E">
              <w:rPr>
                <w:rFonts w:ascii="Times New Roman" w:hAnsi="Times New Roman" w:cs="Times New Roman"/>
                <w:kern w:val="2"/>
                <w:sz w:val="24"/>
              </w:rPr>
              <w:t>http://www.news.cn/world/2023-08/04/c_1129786460.htm</w:t>
            </w:r>
          </w:p>
        </w:tc>
      </w:tr>
    </w:tbl>
    <w:p w:rsidR="00EC007B" w:rsidRPr="00EC007B" w:rsidRDefault="00EC007B" w:rsidP="003F3851">
      <w:pPr>
        <w:rPr>
          <w:rFonts w:ascii="Times New Roman" w:hAnsi="Times New Roman" w:cs="Times New Roman"/>
          <w:b/>
          <w:lang w:eastAsia="zh-HK"/>
        </w:rPr>
      </w:pPr>
      <w:r w:rsidRPr="00EC007B">
        <w:rPr>
          <w:rFonts w:ascii="Times New Roman" w:hAnsi="Times New Roman" w:cs="Times New Roman" w:hint="eastAsia"/>
          <w:b/>
          <w:lang w:eastAsia="zh-HK"/>
        </w:rPr>
        <w:lastRenderedPageBreak/>
        <w:t>延伸習作題目</w:t>
      </w:r>
      <w:r w:rsidR="00D42C5E" w:rsidRPr="00DE5C81">
        <w:rPr>
          <w:rFonts w:ascii="Times New Roman" w:hAnsi="Times New Roman" w:cs="Times New Roman"/>
        </w:rPr>
        <w:t>（</w:t>
      </w:r>
      <w:r w:rsidR="003E304F">
        <w:rPr>
          <w:rFonts w:ascii="Times New Roman" w:hAnsi="Times New Roman" w:cs="Times New Roman" w:hint="eastAsia"/>
        </w:rPr>
        <w:t>作答時</w:t>
      </w:r>
      <w:r w:rsidR="003E304F" w:rsidRPr="003E304F">
        <w:rPr>
          <w:rFonts w:ascii="Times New Roman" w:hAnsi="Times New Roman" w:cs="Times New Roman" w:hint="eastAsia"/>
        </w:rPr>
        <w:t>需要一併參考</w:t>
      </w:r>
      <w:r w:rsidR="003E304F">
        <w:rPr>
          <w:rFonts w:ascii="Times New Roman" w:hAnsi="Times New Roman" w:cs="Times New Roman" w:hint="eastAsia"/>
        </w:rPr>
        <w:t>附件一及附件二</w:t>
      </w:r>
      <w:r w:rsidR="003E304F" w:rsidRPr="003E304F">
        <w:rPr>
          <w:rFonts w:ascii="Times New Roman" w:hAnsi="Times New Roman" w:cs="Times New Roman" w:hint="eastAsia"/>
        </w:rPr>
        <w:t>的</w:t>
      </w:r>
      <w:r w:rsidR="003E304F">
        <w:rPr>
          <w:rFonts w:ascii="Times New Roman" w:hAnsi="Times New Roman" w:cs="Times New Roman" w:hint="eastAsia"/>
        </w:rPr>
        <w:t>相關資料</w:t>
      </w:r>
      <w:r w:rsidR="00D42C5E" w:rsidRPr="00DE5C81">
        <w:rPr>
          <w:rFonts w:ascii="Times New Roman" w:hAnsi="Times New Roman" w:cs="Times New Roman"/>
        </w:rPr>
        <w:t>）</w:t>
      </w:r>
    </w:p>
    <w:p w:rsidR="00EC007B" w:rsidRDefault="00EC007B" w:rsidP="003F3851">
      <w:pPr>
        <w:rPr>
          <w:rFonts w:ascii="Times New Roman" w:hAnsi="Times New Roman" w:cs="Times New Roman"/>
          <w:lang w:eastAsia="zh-HK"/>
        </w:rPr>
      </w:pPr>
    </w:p>
    <w:p w:rsidR="00853836" w:rsidRDefault="00853836" w:rsidP="00491622">
      <w:pPr>
        <w:pStyle w:val="ac"/>
        <w:numPr>
          <w:ilvl w:val="0"/>
          <w:numId w:val="8"/>
        </w:numPr>
        <w:ind w:leftChars="0"/>
        <w:jc w:val="both"/>
        <w:rPr>
          <w:rFonts w:ascii="Times New Roman" w:hAnsi="Times New Roman" w:cs="Times New Roman"/>
        </w:rPr>
      </w:pPr>
      <w:r w:rsidRPr="00CE09E7">
        <w:rPr>
          <w:rFonts w:ascii="Times New Roman" w:hAnsi="Times New Roman" w:cs="Times New Roman"/>
        </w:rPr>
        <w:t>中</w:t>
      </w:r>
      <w:r w:rsidR="00491622" w:rsidRPr="00491622">
        <w:rPr>
          <w:rFonts w:ascii="Times New Roman" w:hAnsi="Times New Roman" w:cs="Times New Roman" w:hint="eastAsia"/>
        </w:rPr>
        <w:t>醫藥如何隨着</w:t>
      </w:r>
      <w:r w:rsidR="00A16450">
        <w:rPr>
          <w:rFonts w:ascii="Times New Roman" w:hAnsi="Times New Roman" w:cs="Times New Roman" w:hint="eastAsia"/>
        </w:rPr>
        <w:t>「一帶一路」倡議的提出和發展，逐漸成為促進民心相通的橋樑，並且</w:t>
      </w:r>
      <w:r w:rsidR="00A16450">
        <w:rPr>
          <w:rFonts w:ascii="Times New Roman" w:hAnsi="Times New Roman" w:cs="Times New Roman" w:hint="eastAsia"/>
          <w:lang w:eastAsia="zh-HK"/>
        </w:rPr>
        <w:t>同時惠及</w:t>
      </w:r>
      <w:r w:rsidR="00491622" w:rsidRPr="00491622">
        <w:rPr>
          <w:rFonts w:ascii="Times New Roman" w:hAnsi="Times New Roman" w:cs="Times New Roman" w:hint="eastAsia"/>
        </w:rPr>
        <w:t>中國與「一帶一路」沿線國家和地區？試參考資料二至三（見附件二），以及資料九至十一，加以說明</w:t>
      </w:r>
      <w:r w:rsidR="002D2E8D">
        <w:rPr>
          <w:rFonts w:ascii="Times New Roman" w:hAnsi="Times New Roman" w:cs="Times New Roman"/>
        </w:rPr>
        <w:t>。</w:t>
      </w:r>
    </w:p>
    <w:p w:rsidR="00B53E04" w:rsidRDefault="00B53E04" w:rsidP="00B53E04">
      <w:pPr>
        <w:pStyle w:val="ac"/>
        <w:ind w:leftChars="0" w:left="397"/>
        <w:jc w:val="both"/>
        <w:rPr>
          <w:rFonts w:ascii="Times New Roman" w:hAnsi="Times New Roman" w:cs="Times New Roman"/>
        </w:rPr>
      </w:pPr>
    </w:p>
    <w:tbl>
      <w:tblPr>
        <w:tblStyle w:val="a3"/>
        <w:tblW w:w="0" w:type="auto"/>
        <w:tblInd w:w="-5" w:type="dxa"/>
        <w:tblLook w:val="04A0" w:firstRow="1" w:lastRow="0" w:firstColumn="1" w:lastColumn="0" w:noHBand="0" w:noVBand="1"/>
      </w:tblPr>
      <w:tblGrid>
        <w:gridCol w:w="8301"/>
      </w:tblGrid>
      <w:tr w:rsidR="00B53E04" w:rsidTr="00B53E04">
        <w:tc>
          <w:tcPr>
            <w:tcW w:w="8301" w:type="dxa"/>
          </w:tcPr>
          <w:p w:rsidR="00B53E04" w:rsidRDefault="00B53E04" w:rsidP="00B53E04">
            <w:pPr>
              <w:pStyle w:val="ac"/>
              <w:ind w:leftChars="0" w:left="0"/>
              <w:jc w:val="both"/>
              <w:rPr>
                <w:rFonts w:ascii="Times New Roman" w:hAnsi="Times New Roman" w:cs="Times New Roman"/>
              </w:rPr>
            </w:pPr>
          </w:p>
          <w:p w:rsidR="00FB1D82" w:rsidRPr="00265D0E" w:rsidRDefault="00FB1D82" w:rsidP="00FB1D82">
            <w:pPr>
              <w:pStyle w:val="ac"/>
              <w:numPr>
                <w:ilvl w:val="0"/>
                <w:numId w:val="5"/>
              </w:numPr>
              <w:ind w:leftChars="0"/>
              <w:jc w:val="both"/>
              <w:rPr>
                <w:rFonts w:ascii="Times New Roman" w:hAnsi="Times New Roman" w:cs="Times New Roman"/>
                <w:color w:val="FF0000"/>
                <w:sz w:val="24"/>
                <w:szCs w:val="24"/>
              </w:rPr>
            </w:pPr>
            <w:r w:rsidRPr="00265D0E">
              <w:rPr>
                <w:rFonts w:ascii="Times New Roman" w:hAnsi="Times New Roman" w:cs="Times New Roman"/>
                <w:color w:val="FF0000"/>
                <w:sz w:val="24"/>
                <w:szCs w:val="24"/>
              </w:rPr>
              <w:t>中醫藥逐漸成為</w:t>
            </w:r>
            <w:r w:rsidRPr="00265D0E">
              <w:rPr>
                <w:rFonts w:ascii="Times New Roman" w:hAnsi="Times New Roman" w:cs="Times New Roman" w:hint="eastAsia"/>
                <w:color w:val="FF0000"/>
                <w:sz w:val="24"/>
                <w:szCs w:val="24"/>
              </w:rPr>
              <w:t>促進民心相通的橋樑的過程：</w:t>
            </w:r>
          </w:p>
          <w:p w:rsidR="002B1D3B" w:rsidRPr="00265D0E" w:rsidRDefault="002B1D3B" w:rsidP="00491622">
            <w:pPr>
              <w:pStyle w:val="ac"/>
              <w:numPr>
                <w:ilvl w:val="0"/>
                <w:numId w:val="16"/>
              </w:numPr>
              <w:ind w:leftChars="0"/>
              <w:jc w:val="both"/>
              <w:rPr>
                <w:rFonts w:ascii="Times New Roman" w:hAnsi="Times New Roman" w:cs="Times New Roman"/>
                <w:color w:val="FF0000"/>
                <w:sz w:val="24"/>
                <w:szCs w:val="24"/>
              </w:rPr>
            </w:pPr>
            <w:r w:rsidRPr="00265D0E">
              <w:rPr>
                <w:rFonts w:ascii="Times New Roman" w:hAnsi="Times New Roman" w:cs="Times New Roman"/>
                <w:color w:val="FF0000"/>
                <w:sz w:val="24"/>
                <w:szCs w:val="24"/>
              </w:rPr>
              <w:t>民</w:t>
            </w:r>
            <w:r w:rsidR="00491622" w:rsidRPr="00491622">
              <w:rPr>
                <w:rFonts w:ascii="Times New Roman" w:hAnsi="Times New Roman" w:cs="Times New Roman" w:hint="eastAsia"/>
                <w:color w:val="FF0000"/>
                <w:sz w:val="24"/>
                <w:szCs w:val="24"/>
              </w:rPr>
              <w:t>心相通是「一帶一路」倡議的「五通」之一，包含文化交流、學術往來、人才交流合作等環節（資料二）。國家教育部在「一帶一路」倡議提出之後，表示中國願意與沿線國家加強教育交流合作（資料三）。以上是中醫藥能夠成為促進民心相通的橋樑的基礎</w:t>
            </w:r>
            <w:r w:rsidR="00314938" w:rsidRPr="00265D0E">
              <w:rPr>
                <w:rFonts w:ascii="Times New Roman" w:hAnsi="Times New Roman" w:cs="Times New Roman" w:hint="eastAsia"/>
                <w:color w:val="FF0000"/>
                <w:sz w:val="24"/>
                <w:szCs w:val="24"/>
              </w:rPr>
              <w:t>。</w:t>
            </w:r>
          </w:p>
          <w:p w:rsidR="00B53E04" w:rsidRDefault="00D36E2E" w:rsidP="00491622">
            <w:pPr>
              <w:pStyle w:val="ac"/>
              <w:numPr>
                <w:ilvl w:val="0"/>
                <w:numId w:val="16"/>
              </w:numPr>
              <w:ind w:leftChars="0"/>
              <w:jc w:val="both"/>
              <w:rPr>
                <w:rFonts w:ascii="Times New Roman" w:hAnsi="Times New Roman" w:cs="Times New Roman"/>
                <w:color w:val="FF0000"/>
                <w:sz w:val="24"/>
                <w:szCs w:val="24"/>
              </w:rPr>
            </w:pPr>
            <w:r w:rsidRPr="00265D0E">
              <w:rPr>
                <w:rFonts w:ascii="Times New Roman" w:hAnsi="Times New Roman" w:cs="Times New Roman" w:hint="eastAsia"/>
                <w:color w:val="FF0000"/>
                <w:sz w:val="24"/>
                <w:szCs w:val="24"/>
              </w:rPr>
              <w:t>習</w:t>
            </w:r>
            <w:r w:rsidR="00491622" w:rsidRPr="00491622">
              <w:rPr>
                <w:rFonts w:ascii="Times New Roman" w:hAnsi="Times New Roman" w:cs="Times New Roman" w:hint="eastAsia"/>
                <w:color w:val="FF0000"/>
                <w:sz w:val="24"/>
                <w:szCs w:val="24"/>
              </w:rPr>
              <w:t>近平主席將健康作為「一帶一路」的重要部分的倡議，其中包括深化醫療衞生範疇合作，以及傳統醫藥領域互利合作的環節，進一步推動中醫藥在「一帶一路」沿線國家和地區的發展。中國在沿線國家和地區建立了中醫藥海外中心和中醫藥服務出口基地，為推動民心相通帶來正面影響（資料九）</w:t>
            </w:r>
            <w:r w:rsidR="000033CB" w:rsidRPr="00265D0E">
              <w:rPr>
                <w:rFonts w:ascii="Times New Roman" w:hAnsi="Times New Roman" w:cs="Times New Roman" w:hint="eastAsia"/>
                <w:color w:val="FF0000"/>
                <w:sz w:val="24"/>
                <w:szCs w:val="24"/>
              </w:rPr>
              <w:t>。</w:t>
            </w:r>
          </w:p>
          <w:p w:rsidR="00265D0E" w:rsidRPr="00F13D7E" w:rsidRDefault="00D84D90" w:rsidP="00491622">
            <w:pPr>
              <w:pStyle w:val="ac"/>
              <w:numPr>
                <w:ilvl w:val="0"/>
                <w:numId w:val="16"/>
              </w:numPr>
              <w:ind w:leftChars="0"/>
              <w:jc w:val="both"/>
              <w:rPr>
                <w:rFonts w:ascii="Times New Roman" w:hAnsi="Times New Roman" w:cs="Times New Roman"/>
                <w:color w:val="FF0000"/>
                <w:sz w:val="24"/>
                <w:szCs w:val="24"/>
              </w:rPr>
            </w:pPr>
            <w:r>
              <w:rPr>
                <w:rFonts w:ascii="Times New Roman" w:hAnsi="Times New Roman" w:cs="Times New Roman" w:hint="eastAsia"/>
                <w:color w:val="FF0000"/>
                <w:sz w:val="24"/>
                <w:szCs w:val="24"/>
              </w:rPr>
              <w:t>「</w:t>
            </w:r>
            <w:r w:rsidR="00491622" w:rsidRPr="00491622">
              <w:rPr>
                <w:rFonts w:ascii="Times New Roman" w:hAnsi="Times New Roman" w:cs="Times New Roman" w:hint="eastAsia"/>
                <w:color w:val="FF0000"/>
                <w:sz w:val="24"/>
                <w:szCs w:val="24"/>
              </w:rPr>
              <w:t>一帶一路」倡議提出後，中國傳統醫藥在世界上搭建起眾多「健康橋樑」。例如建設海外中醫藥中心或中醫學院，持續開展中醫診療、義診、教育培訓等工作。此外，眾多來自「一帶一路」的學生前往中國學習中醫，他們學成回國後，將成為推動中醫藥在海外國家發展的重要助力（資料十一）</w:t>
            </w:r>
            <w:r w:rsidR="008A04E8">
              <w:rPr>
                <w:rFonts w:ascii="Times New Roman" w:hAnsi="Times New Roman" w:cs="Times New Roman" w:hint="eastAsia"/>
                <w:color w:val="FF0000"/>
                <w:sz w:val="24"/>
                <w:szCs w:val="24"/>
              </w:rPr>
              <w:t>。</w:t>
            </w:r>
          </w:p>
          <w:p w:rsidR="00D36E2E" w:rsidRPr="0037529E" w:rsidRDefault="00FB1D82" w:rsidP="00D36E2E">
            <w:pPr>
              <w:pStyle w:val="ac"/>
              <w:numPr>
                <w:ilvl w:val="0"/>
                <w:numId w:val="5"/>
              </w:numPr>
              <w:ind w:leftChars="0"/>
              <w:jc w:val="both"/>
              <w:rPr>
                <w:rFonts w:ascii="Times New Roman" w:hAnsi="Times New Roman" w:cs="Times New Roman"/>
                <w:color w:val="FF0000"/>
                <w:sz w:val="24"/>
                <w:szCs w:val="24"/>
              </w:rPr>
            </w:pPr>
            <w:r w:rsidRPr="0037529E">
              <w:rPr>
                <w:rFonts w:ascii="Times New Roman" w:hAnsi="Times New Roman" w:cs="Times New Roman"/>
                <w:color w:val="FF0000"/>
                <w:sz w:val="24"/>
                <w:szCs w:val="24"/>
              </w:rPr>
              <w:t>中</w:t>
            </w:r>
            <w:r w:rsidR="00F13D7E" w:rsidRPr="0037529E">
              <w:rPr>
                <w:rFonts w:ascii="Times New Roman" w:hAnsi="Times New Roman" w:cs="Times New Roman"/>
                <w:color w:val="FF0000"/>
                <w:sz w:val="24"/>
                <w:szCs w:val="24"/>
              </w:rPr>
              <w:t>國與「一帶一路</w:t>
            </w:r>
            <w:r w:rsidR="00F13D7E" w:rsidRPr="0037529E">
              <w:rPr>
                <w:rFonts w:ascii="Times New Roman" w:hAnsi="Times New Roman" w:cs="Times New Roman" w:hint="eastAsia"/>
                <w:color w:val="FF0000"/>
                <w:sz w:val="24"/>
                <w:szCs w:val="24"/>
              </w:rPr>
              <w:t>」沿線</w:t>
            </w:r>
            <w:r w:rsidR="00F13D7E" w:rsidRPr="0037529E">
              <w:rPr>
                <w:rFonts w:ascii="Times New Roman" w:hAnsi="Times New Roman" w:cs="Times New Roman"/>
                <w:color w:val="FF0000"/>
                <w:sz w:val="24"/>
                <w:szCs w:val="24"/>
              </w:rPr>
              <w:t>國家同時受惠</w:t>
            </w:r>
            <w:r w:rsidR="00606C81">
              <w:rPr>
                <w:rFonts w:ascii="Times New Roman" w:hAnsi="Times New Roman" w:cs="Times New Roman"/>
                <w:color w:val="FF0000"/>
                <w:sz w:val="24"/>
                <w:szCs w:val="24"/>
              </w:rPr>
              <w:t>，強化</w:t>
            </w:r>
            <w:r w:rsidR="00632028" w:rsidRPr="0037529E">
              <w:rPr>
                <w:rFonts w:ascii="Times New Roman" w:hAnsi="Times New Roman" w:cs="Times New Roman"/>
                <w:color w:val="FF0000"/>
                <w:sz w:val="24"/>
                <w:szCs w:val="24"/>
              </w:rPr>
              <w:t>民心相通的成效</w:t>
            </w:r>
          </w:p>
          <w:p w:rsidR="00F13D7E" w:rsidRPr="0037529E" w:rsidRDefault="00606C81" w:rsidP="00606C81">
            <w:pPr>
              <w:pStyle w:val="ac"/>
              <w:numPr>
                <w:ilvl w:val="0"/>
                <w:numId w:val="16"/>
              </w:numPr>
              <w:ind w:leftChars="0"/>
              <w:jc w:val="both"/>
              <w:rPr>
                <w:rFonts w:ascii="Times New Roman" w:hAnsi="Times New Roman" w:cs="Times New Roman"/>
                <w:color w:val="FF0000"/>
                <w:sz w:val="24"/>
                <w:szCs w:val="24"/>
              </w:rPr>
            </w:pPr>
            <w:r w:rsidRPr="00606C81">
              <w:rPr>
                <w:rFonts w:ascii="Times New Roman" w:hAnsi="Times New Roman" w:cs="Times New Roman" w:hint="eastAsia"/>
                <w:color w:val="FF0000"/>
                <w:sz w:val="24"/>
                <w:szCs w:val="24"/>
              </w:rPr>
              <w:t>中國可在「一帶一路」沿線國家取得中藥材原材料（資料十），並且透過中醫藥傳播而彰顯中華傳統文化的精神內涵，有助講好中國故事，讓世界從不同角度更深入認識中國</w:t>
            </w:r>
            <w:r w:rsidR="00632028" w:rsidRPr="0037529E">
              <w:rPr>
                <w:rFonts w:ascii="Times New Roman" w:hAnsi="Times New Roman" w:cs="Times New Roman" w:hint="eastAsia"/>
                <w:color w:val="FF0000"/>
                <w:sz w:val="24"/>
                <w:szCs w:val="24"/>
              </w:rPr>
              <w:t>。</w:t>
            </w:r>
          </w:p>
          <w:p w:rsidR="00E86D80" w:rsidRPr="0037529E" w:rsidRDefault="00632028" w:rsidP="00606C81">
            <w:pPr>
              <w:pStyle w:val="ac"/>
              <w:numPr>
                <w:ilvl w:val="0"/>
                <w:numId w:val="16"/>
              </w:numPr>
              <w:ind w:leftChars="0"/>
              <w:jc w:val="both"/>
              <w:rPr>
                <w:rFonts w:ascii="Times New Roman" w:hAnsi="Times New Roman" w:cs="Times New Roman"/>
                <w:color w:val="FF0000"/>
                <w:sz w:val="24"/>
                <w:szCs w:val="24"/>
              </w:rPr>
            </w:pPr>
            <w:r w:rsidRPr="0037529E">
              <w:rPr>
                <w:rFonts w:ascii="Times New Roman" w:hAnsi="Times New Roman" w:cs="Times New Roman" w:hint="eastAsia"/>
                <w:color w:val="FF0000"/>
                <w:sz w:val="24"/>
                <w:szCs w:val="24"/>
              </w:rPr>
              <w:t>中</w:t>
            </w:r>
            <w:r w:rsidR="00606C81" w:rsidRPr="00606C81">
              <w:rPr>
                <w:rFonts w:ascii="Times New Roman" w:hAnsi="Times New Roman" w:cs="Times New Roman" w:hint="eastAsia"/>
                <w:color w:val="FF0000"/>
                <w:sz w:val="24"/>
                <w:szCs w:val="24"/>
              </w:rPr>
              <w:t>國醫生前往「一帶一路」沿線國家診症及培訓當地中醫學生，並引入先進的醫療技術、醫療器械，有助促進當地人民的健康。（資料十及資料十一</w:t>
            </w:r>
            <w:r w:rsidR="0037529E" w:rsidRPr="0037529E">
              <w:rPr>
                <w:rFonts w:ascii="Times New Roman" w:hAnsi="Times New Roman" w:cs="Times New Roman" w:hint="eastAsia"/>
                <w:color w:val="FF0000"/>
                <w:sz w:val="24"/>
                <w:szCs w:val="24"/>
              </w:rPr>
              <w:t>）</w:t>
            </w:r>
            <w:r w:rsidR="00606C81">
              <w:rPr>
                <w:rFonts w:ascii="Times New Roman" w:hAnsi="Times New Roman" w:cs="Times New Roman" w:hint="eastAsia"/>
                <w:color w:val="FF0000"/>
                <w:sz w:val="24"/>
                <w:szCs w:val="24"/>
              </w:rPr>
              <w:t>。</w:t>
            </w:r>
          </w:p>
          <w:p w:rsidR="00B53E04" w:rsidRDefault="00B53E04" w:rsidP="00B53E04">
            <w:pPr>
              <w:pStyle w:val="ac"/>
              <w:ind w:leftChars="0" w:left="0"/>
              <w:jc w:val="both"/>
              <w:rPr>
                <w:rFonts w:ascii="Times New Roman" w:hAnsi="Times New Roman" w:cs="Times New Roman"/>
              </w:rPr>
            </w:pPr>
          </w:p>
          <w:p w:rsidR="00B53E04" w:rsidRDefault="00B53E04" w:rsidP="00B53E04">
            <w:pPr>
              <w:pStyle w:val="ac"/>
              <w:ind w:leftChars="0" w:left="0"/>
              <w:jc w:val="both"/>
              <w:rPr>
                <w:rFonts w:ascii="Times New Roman" w:hAnsi="Times New Roman" w:cs="Times New Roman"/>
              </w:rPr>
            </w:pPr>
          </w:p>
          <w:p w:rsidR="00B53E04" w:rsidRDefault="00B53E04" w:rsidP="00B53E04">
            <w:pPr>
              <w:pStyle w:val="ac"/>
              <w:ind w:leftChars="0" w:left="0"/>
              <w:jc w:val="both"/>
              <w:rPr>
                <w:rFonts w:ascii="Times New Roman" w:hAnsi="Times New Roman" w:cs="Times New Roman"/>
              </w:rPr>
            </w:pPr>
          </w:p>
          <w:p w:rsidR="00B53E04" w:rsidRDefault="00B53E04" w:rsidP="00B53E04">
            <w:pPr>
              <w:pStyle w:val="ac"/>
              <w:ind w:leftChars="0" w:left="0"/>
              <w:jc w:val="both"/>
              <w:rPr>
                <w:rFonts w:ascii="Times New Roman" w:hAnsi="Times New Roman" w:cs="Times New Roman"/>
              </w:rPr>
            </w:pPr>
          </w:p>
        </w:tc>
      </w:tr>
    </w:tbl>
    <w:p w:rsidR="00B53E04" w:rsidRDefault="00B53E04" w:rsidP="00B53E04">
      <w:pPr>
        <w:pStyle w:val="ac"/>
        <w:ind w:leftChars="0" w:left="397"/>
        <w:jc w:val="both"/>
        <w:rPr>
          <w:rFonts w:ascii="Times New Roman" w:hAnsi="Times New Roman" w:cs="Times New Roman"/>
        </w:rPr>
      </w:pPr>
    </w:p>
    <w:p w:rsidR="00B53E04" w:rsidRDefault="00B53E04" w:rsidP="00CE09E7">
      <w:pPr>
        <w:jc w:val="both"/>
        <w:rPr>
          <w:rFonts w:ascii="Times New Roman" w:hAnsi="Times New Roman" w:cs="Times New Roman"/>
        </w:rPr>
      </w:pPr>
    </w:p>
    <w:p w:rsidR="00CE1033" w:rsidRDefault="00CE1033" w:rsidP="00CE09E7">
      <w:pPr>
        <w:jc w:val="both"/>
        <w:rPr>
          <w:rFonts w:ascii="Times New Roman" w:hAnsi="Times New Roman" w:cs="Times New Roman"/>
        </w:rPr>
      </w:pPr>
    </w:p>
    <w:p w:rsidR="00CE1033" w:rsidRDefault="00CE1033" w:rsidP="00CE09E7">
      <w:pPr>
        <w:jc w:val="both"/>
        <w:rPr>
          <w:rFonts w:ascii="Times New Roman" w:hAnsi="Times New Roman" w:cs="Times New Roman"/>
        </w:rPr>
      </w:pPr>
    </w:p>
    <w:p w:rsidR="00CE1033" w:rsidRDefault="00CE1033" w:rsidP="00CE09E7">
      <w:pPr>
        <w:jc w:val="both"/>
        <w:rPr>
          <w:rFonts w:ascii="Times New Roman" w:hAnsi="Times New Roman" w:cs="Times New Roman"/>
        </w:rPr>
      </w:pPr>
    </w:p>
    <w:p w:rsidR="00CE09E7" w:rsidRDefault="00CE09E7" w:rsidP="00606C81">
      <w:pPr>
        <w:pStyle w:val="ac"/>
        <w:numPr>
          <w:ilvl w:val="0"/>
          <w:numId w:val="8"/>
        </w:numPr>
        <w:ind w:leftChars="0"/>
        <w:jc w:val="both"/>
        <w:rPr>
          <w:rFonts w:ascii="Times New Roman" w:hAnsi="Times New Roman" w:cs="Times New Roman"/>
        </w:rPr>
      </w:pPr>
      <w:r>
        <w:rPr>
          <w:rFonts w:ascii="Times New Roman" w:hAnsi="Times New Roman" w:cs="Times New Roman" w:hint="eastAsia"/>
        </w:rPr>
        <w:lastRenderedPageBreak/>
        <w:t>假</w:t>
      </w:r>
      <w:r w:rsidR="00606C81" w:rsidRPr="00606C81">
        <w:rPr>
          <w:rFonts w:ascii="Times New Roman" w:hAnsi="Times New Roman" w:cs="Times New Roman" w:hint="eastAsia"/>
        </w:rPr>
        <w:t>如你有一名「一帶一路」沿線國家的朋友有意前往中國留學，並以中醫為主修科目，你會</w:t>
      </w:r>
      <w:r w:rsidR="00684736">
        <w:rPr>
          <w:rFonts w:ascii="Times New Roman" w:hAnsi="Times New Roman" w:cs="Times New Roman" w:hint="eastAsia"/>
          <w:lang w:eastAsia="zh-HK"/>
        </w:rPr>
        <w:t>提出</w:t>
      </w:r>
      <w:r w:rsidR="00684736">
        <w:rPr>
          <w:rFonts w:ascii="Times New Roman" w:hAnsi="Times New Roman" w:cs="Times New Roman" w:hint="eastAsia"/>
        </w:rPr>
        <w:t>哪些</w:t>
      </w:r>
      <w:r w:rsidR="00684736">
        <w:rPr>
          <w:rFonts w:ascii="Times New Roman" w:hAnsi="Times New Roman" w:cs="Times New Roman" w:hint="eastAsia"/>
          <w:lang w:eastAsia="zh-HK"/>
        </w:rPr>
        <w:t>好處以</w:t>
      </w:r>
      <w:r w:rsidR="00606C81" w:rsidRPr="00606C81">
        <w:rPr>
          <w:rFonts w:ascii="Times New Roman" w:hAnsi="Times New Roman" w:cs="Times New Roman" w:hint="eastAsia"/>
        </w:rPr>
        <w:t>鼓勵該名朋友來華學習？試就你在課堂及課後的學習所得，並在互聯網搜集相關資料，</w:t>
      </w:r>
      <w:r w:rsidR="00975155">
        <w:rPr>
          <w:rFonts w:ascii="Times New Roman" w:hAnsi="Times New Roman" w:cs="Times New Roman" w:hint="eastAsia"/>
          <w:lang w:eastAsia="zh-HK"/>
        </w:rPr>
        <w:t>加以</w:t>
      </w:r>
      <w:r w:rsidR="00606C81" w:rsidRPr="00606C81">
        <w:rPr>
          <w:rFonts w:ascii="Times New Roman" w:hAnsi="Times New Roman" w:cs="Times New Roman" w:hint="eastAsia"/>
        </w:rPr>
        <w:t>說明</w:t>
      </w:r>
      <w:r w:rsidR="007538A8">
        <w:rPr>
          <w:rFonts w:ascii="Times New Roman" w:hAnsi="Times New Roman" w:cs="Times New Roman" w:hint="eastAsia"/>
        </w:rPr>
        <w:t>。</w:t>
      </w:r>
    </w:p>
    <w:p w:rsidR="002E4E1B" w:rsidRPr="00684736" w:rsidRDefault="002E4E1B" w:rsidP="002E4E1B">
      <w:pPr>
        <w:jc w:val="both"/>
        <w:rPr>
          <w:rFonts w:ascii="Times New Roman" w:hAnsi="Times New Roman" w:cs="Times New Roman"/>
        </w:rPr>
      </w:pPr>
    </w:p>
    <w:tbl>
      <w:tblPr>
        <w:tblStyle w:val="a3"/>
        <w:tblW w:w="0" w:type="auto"/>
        <w:tblLook w:val="04A0" w:firstRow="1" w:lastRow="0" w:firstColumn="1" w:lastColumn="0" w:noHBand="0" w:noVBand="1"/>
      </w:tblPr>
      <w:tblGrid>
        <w:gridCol w:w="8296"/>
      </w:tblGrid>
      <w:tr w:rsidR="002E4E1B" w:rsidTr="002E4E1B">
        <w:trPr>
          <w:trHeight w:val="12017"/>
        </w:trPr>
        <w:tc>
          <w:tcPr>
            <w:tcW w:w="8296" w:type="dxa"/>
          </w:tcPr>
          <w:p w:rsidR="002E4E1B" w:rsidRDefault="002E4E1B" w:rsidP="002E4E1B">
            <w:pPr>
              <w:jc w:val="both"/>
              <w:rPr>
                <w:rFonts w:ascii="Times New Roman" w:hAnsi="Times New Roman" w:cs="Times New Roman"/>
              </w:rPr>
            </w:pPr>
          </w:p>
          <w:p w:rsidR="00B531A1" w:rsidRPr="00BB5C2A" w:rsidRDefault="0037529E" w:rsidP="002E4E1B">
            <w:pPr>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提示：</w:t>
            </w:r>
          </w:p>
          <w:p w:rsidR="00606C81" w:rsidRDefault="00606C81" w:rsidP="00606C81">
            <w:pPr>
              <w:pStyle w:val="ac"/>
              <w:numPr>
                <w:ilvl w:val="0"/>
                <w:numId w:val="5"/>
              </w:numPr>
              <w:ind w:leftChars="0"/>
              <w:jc w:val="both"/>
              <w:rPr>
                <w:rFonts w:ascii="Times New Roman" w:hAnsi="Times New Roman" w:cs="Times New Roman"/>
                <w:color w:val="FF0000"/>
                <w:sz w:val="24"/>
                <w:szCs w:val="24"/>
              </w:rPr>
            </w:pPr>
            <w:r>
              <w:rPr>
                <w:rFonts w:ascii="Times New Roman" w:hAnsi="Times New Roman" w:cs="Times New Roman"/>
                <w:color w:val="FF0000"/>
                <w:sz w:val="24"/>
                <w:szCs w:val="24"/>
              </w:rPr>
              <w:t>可</w:t>
            </w:r>
            <w:r w:rsidR="00684736">
              <w:rPr>
                <w:rFonts w:ascii="Times New Roman" w:hAnsi="Times New Roman" w:cs="Times New Roman" w:hint="eastAsia"/>
                <w:color w:val="FF0000"/>
                <w:sz w:val="24"/>
                <w:szCs w:val="24"/>
                <w:lang w:eastAsia="zh-HK"/>
              </w:rPr>
              <w:t>從以下數項好處</w:t>
            </w:r>
            <w:r>
              <w:rPr>
                <w:rFonts w:ascii="Times New Roman" w:hAnsi="Times New Roman" w:cs="Times New Roman" w:hint="eastAsia"/>
                <w:color w:val="FF0000"/>
                <w:sz w:val="24"/>
                <w:szCs w:val="24"/>
                <w:lang w:eastAsia="zh-HK"/>
              </w:rPr>
              <w:t>鼓勵該名</w:t>
            </w:r>
            <w:r w:rsidRPr="00B25685">
              <w:rPr>
                <w:rFonts w:ascii="Times New Roman" w:hAnsi="Times New Roman" w:cs="Times New Roman" w:hint="eastAsia"/>
                <w:color w:val="FF0000"/>
                <w:sz w:val="24"/>
                <w:szCs w:val="24"/>
                <w:lang w:eastAsia="zh-HK"/>
              </w:rPr>
              <w:t>「一帶一路」沿線國家的朋友</w:t>
            </w:r>
            <w:r w:rsidR="00684736">
              <w:rPr>
                <w:rFonts w:ascii="Times New Roman" w:hAnsi="Times New Roman" w:cs="Times New Roman" w:hint="eastAsia"/>
                <w:color w:val="FF0000"/>
                <w:sz w:val="24"/>
                <w:szCs w:val="24"/>
              </w:rPr>
              <w:t>：</w:t>
            </w:r>
          </w:p>
          <w:p w:rsidR="00606C81" w:rsidRDefault="00606C81" w:rsidP="00E65AF0">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中醫藥交流是民心相通的重要環節（「健康絲綢之路</w:t>
            </w:r>
            <w:r w:rsidRPr="00BB5C2A">
              <w:rPr>
                <w:rFonts w:ascii="Times New Roman" w:hAnsi="Times New Roman" w:cs="Times New Roman" w:hint="eastAsia"/>
                <w:color w:val="FF0000"/>
                <w:sz w:val="24"/>
                <w:szCs w:val="24"/>
              </w:rPr>
              <w:t>」</w:t>
            </w:r>
            <w:r w:rsidRPr="00BB5C2A">
              <w:rPr>
                <w:rFonts w:ascii="Times New Roman" w:hAnsi="Times New Roman" w:cs="Times New Roman"/>
                <w:color w:val="FF0000"/>
                <w:sz w:val="24"/>
                <w:szCs w:val="24"/>
              </w:rPr>
              <w:t>）</w:t>
            </w:r>
            <w:r>
              <w:rPr>
                <w:rFonts w:ascii="Times New Roman" w:hAnsi="Times New Roman" w:cs="Times New Roman"/>
                <w:color w:val="FF0000"/>
                <w:sz w:val="24"/>
                <w:szCs w:val="24"/>
              </w:rPr>
              <w:t>，</w:t>
            </w:r>
            <w:r w:rsidR="00E65AF0" w:rsidRPr="00E65AF0">
              <w:rPr>
                <w:rFonts w:ascii="Times New Roman" w:hAnsi="Times New Roman" w:cs="Times New Roman" w:hint="eastAsia"/>
                <w:color w:val="FF0000"/>
                <w:sz w:val="24"/>
                <w:szCs w:val="24"/>
              </w:rPr>
              <w:t>對各地人民的健康都有所裨益</w:t>
            </w:r>
            <w:r>
              <w:rPr>
                <w:rFonts w:ascii="Times New Roman" w:hAnsi="Times New Roman" w:cs="Times New Roman" w:hint="eastAsia"/>
                <w:color w:val="FF0000"/>
                <w:sz w:val="24"/>
                <w:szCs w:val="24"/>
                <w:lang w:eastAsia="zh-HK"/>
              </w:rPr>
              <w:t>。</w:t>
            </w:r>
          </w:p>
          <w:p w:rsidR="00606C81" w:rsidRDefault="00606C81" w:rsidP="00606C81">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中國的中醫教育質量高</w:t>
            </w:r>
            <w:r>
              <w:rPr>
                <w:rFonts w:ascii="Times New Roman" w:hAnsi="Times New Roman" w:cs="Times New Roman"/>
                <w:color w:val="FF0000"/>
                <w:sz w:val="24"/>
                <w:szCs w:val="24"/>
              </w:rPr>
              <w:t>，來華留學將甚有收穫</w:t>
            </w:r>
            <w:r>
              <w:rPr>
                <w:rFonts w:ascii="Times New Roman" w:hAnsi="Times New Roman" w:cs="Times New Roman" w:hint="eastAsia"/>
                <w:color w:val="FF0000"/>
                <w:sz w:val="24"/>
                <w:szCs w:val="24"/>
                <w:lang w:eastAsia="zh-HK"/>
              </w:rPr>
              <w:t>。</w:t>
            </w:r>
          </w:p>
          <w:p w:rsidR="00606C81" w:rsidRDefault="00606C81" w:rsidP="00606C81">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中醫治病</w:t>
            </w:r>
            <w:r w:rsidR="00E65AF0">
              <w:rPr>
                <w:rFonts w:ascii="Times New Roman" w:hAnsi="Times New Roman" w:cs="Times New Roman" w:hint="eastAsia"/>
                <w:color w:val="FF0000"/>
                <w:sz w:val="24"/>
                <w:szCs w:val="24"/>
                <w:lang w:eastAsia="zh-HK"/>
              </w:rPr>
              <w:t>的</w:t>
            </w:r>
            <w:r w:rsidRPr="00BB5C2A">
              <w:rPr>
                <w:rFonts w:ascii="Times New Roman" w:hAnsi="Times New Roman" w:cs="Times New Roman"/>
                <w:color w:val="FF0000"/>
                <w:sz w:val="24"/>
                <w:szCs w:val="24"/>
              </w:rPr>
              <w:t>效能</w:t>
            </w:r>
            <w:r w:rsidR="00E65AF0">
              <w:rPr>
                <w:rFonts w:ascii="Times New Roman" w:hAnsi="Times New Roman" w:cs="Times New Roman" w:hint="eastAsia"/>
                <w:color w:val="FF0000"/>
                <w:sz w:val="24"/>
                <w:szCs w:val="24"/>
                <w:lang w:eastAsia="zh-HK"/>
              </w:rPr>
              <w:t>在</w:t>
            </w:r>
            <w:r w:rsidRPr="00BB5C2A">
              <w:rPr>
                <w:rFonts w:ascii="Times New Roman" w:hAnsi="Times New Roman" w:cs="Times New Roman"/>
                <w:color w:val="FF0000"/>
                <w:sz w:val="24"/>
                <w:szCs w:val="24"/>
              </w:rPr>
              <w:t>國際社會</w:t>
            </w:r>
            <w:r w:rsidR="00E65AF0">
              <w:rPr>
                <w:rFonts w:ascii="Times New Roman" w:hAnsi="Times New Roman" w:cs="Times New Roman" w:hint="eastAsia"/>
                <w:color w:val="FF0000"/>
                <w:sz w:val="24"/>
                <w:szCs w:val="24"/>
                <w:lang w:eastAsia="zh-HK"/>
              </w:rPr>
              <w:t>的</w:t>
            </w:r>
            <w:r>
              <w:rPr>
                <w:rFonts w:ascii="Times New Roman" w:hAnsi="Times New Roman" w:cs="Times New Roman"/>
                <w:color w:val="FF0000"/>
                <w:sz w:val="24"/>
                <w:szCs w:val="24"/>
              </w:rPr>
              <w:t>認受性愈來愈廣</w:t>
            </w:r>
            <w:r>
              <w:rPr>
                <w:rFonts w:ascii="Times New Roman" w:hAnsi="Times New Roman" w:cs="Times New Roman" w:hint="eastAsia"/>
                <w:color w:val="FF0000"/>
                <w:sz w:val="24"/>
                <w:szCs w:val="24"/>
                <w:lang w:eastAsia="zh-HK"/>
              </w:rPr>
              <w:t>。</w:t>
            </w:r>
          </w:p>
          <w:p w:rsidR="00606C81" w:rsidRDefault="00606C81" w:rsidP="00606C81">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學成回國可服務</w:t>
            </w:r>
            <w:r>
              <w:rPr>
                <w:rFonts w:ascii="Times New Roman" w:hAnsi="Times New Roman" w:cs="Times New Roman"/>
                <w:color w:val="FF0000"/>
                <w:sz w:val="24"/>
                <w:szCs w:val="24"/>
              </w:rPr>
              <w:t>本國人民，意義重大</w:t>
            </w:r>
            <w:r>
              <w:rPr>
                <w:rFonts w:ascii="Times New Roman" w:hAnsi="Times New Roman" w:cs="Times New Roman" w:hint="eastAsia"/>
                <w:color w:val="FF0000"/>
                <w:sz w:val="24"/>
                <w:szCs w:val="24"/>
                <w:lang w:eastAsia="zh-HK"/>
              </w:rPr>
              <w:t>。</w:t>
            </w:r>
          </w:p>
          <w:p w:rsidR="00606C81" w:rsidRPr="00BB5C2A" w:rsidRDefault="00606C81" w:rsidP="00606C81">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增加認識中華文化，擴闊視野。</w:t>
            </w:r>
          </w:p>
          <w:p w:rsidR="00B531A1" w:rsidRPr="00606C81" w:rsidRDefault="00B531A1" w:rsidP="002E4E1B">
            <w:pPr>
              <w:jc w:val="both"/>
              <w:rPr>
                <w:rFonts w:ascii="Times New Roman" w:hAnsi="Times New Roman" w:cs="Times New Roman"/>
                <w:color w:val="FF0000"/>
                <w:sz w:val="24"/>
                <w:szCs w:val="24"/>
              </w:rPr>
            </w:pPr>
          </w:p>
          <w:p w:rsidR="00B531A1" w:rsidRPr="00BB5C2A" w:rsidRDefault="00B531A1" w:rsidP="00B531A1">
            <w:pPr>
              <w:pStyle w:val="ac"/>
              <w:numPr>
                <w:ilvl w:val="0"/>
                <w:numId w:val="5"/>
              </w:numPr>
              <w:ind w:leftChars="0"/>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參閱來華學習中醫的留學生的事蹟，以下為其中兩個例子：</w:t>
            </w:r>
          </w:p>
          <w:p w:rsidR="00D72EC1" w:rsidRPr="00BB5C2A" w:rsidRDefault="00D72EC1" w:rsidP="00D72EC1">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hint="eastAsia"/>
                <w:color w:val="FF0000"/>
                <w:sz w:val="24"/>
                <w:szCs w:val="24"/>
              </w:rPr>
              <w:t>〈首位外籍中醫博士後迪亞拉：魯班工坊讓健康福祉惠及非洲人民〉</w:t>
            </w:r>
          </w:p>
          <w:p w:rsidR="002E4E1B" w:rsidRPr="00BB5C2A" w:rsidRDefault="00B531A1" w:rsidP="00D72EC1">
            <w:pPr>
              <w:pStyle w:val="ac"/>
              <w:ind w:leftChars="0" w:left="794"/>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http://www.lubanworkshop.cn/html/2022/rwgs-lb_0105/186.html</w:t>
            </w:r>
          </w:p>
          <w:p w:rsidR="00B531A1" w:rsidRPr="00BB5C2A" w:rsidRDefault="00D72EC1" w:rsidP="00B531A1">
            <w:pPr>
              <w:pStyle w:val="ac"/>
              <w:numPr>
                <w:ilvl w:val="0"/>
                <w:numId w:val="16"/>
              </w:numPr>
              <w:ind w:leftChars="0"/>
              <w:jc w:val="both"/>
              <w:rPr>
                <w:rFonts w:ascii="Times New Roman" w:hAnsi="Times New Roman" w:cs="Times New Roman"/>
                <w:color w:val="FF0000"/>
                <w:sz w:val="24"/>
                <w:szCs w:val="24"/>
              </w:rPr>
            </w:pPr>
            <w:r w:rsidRPr="00BB5C2A">
              <w:rPr>
                <w:rFonts w:ascii="Times New Roman" w:hAnsi="Times New Roman" w:cs="Times New Roman" w:hint="eastAsia"/>
                <w:color w:val="FF0000"/>
                <w:sz w:val="24"/>
                <w:szCs w:val="24"/>
              </w:rPr>
              <w:t>〈</w:t>
            </w:r>
            <w:r w:rsidR="00B531A1" w:rsidRPr="00BB5C2A">
              <w:rPr>
                <w:rFonts w:ascii="Times New Roman" w:hAnsi="Times New Roman" w:cs="Times New Roman" w:hint="eastAsia"/>
                <w:color w:val="FF0000"/>
                <w:sz w:val="24"/>
                <w:szCs w:val="24"/>
              </w:rPr>
              <w:t>中外留學生看兩會：他鄉亦故鄉</w:t>
            </w:r>
            <w:r w:rsidR="00B531A1" w:rsidRPr="00BB5C2A">
              <w:rPr>
                <w:rFonts w:ascii="Times New Roman" w:hAnsi="Times New Roman" w:cs="Times New Roman"/>
                <w:color w:val="FF0000"/>
                <w:sz w:val="24"/>
                <w:szCs w:val="24"/>
              </w:rPr>
              <w:t xml:space="preserve"> </w:t>
            </w:r>
            <w:r w:rsidR="00B531A1" w:rsidRPr="00BB5C2A">
              <w:rPr>
                <w:rFonts w:ascii="Times New Roman" w:hAnsi="Times New Roman" w:cs="Times New Roman" w:hint="eastAsia"/>
                <w:color w:val="FF0000"/>
                <w:sz w:val="24"/>
                <w:szCs w:val="24"/>
              </w:rPr>
              <w:t>願為中外交流牽線搭橋</w:t>
            </w:r>
            <w:r w:rsidRPr="00BB5C2A">
              <w:rPr>
                <w:rFonts w:ascii="Times New Roman" w:hAnsi="Times New Roman" w:cs="Times New Roman" w:hint="eastAsia"/>
                <w:color w:val="FF0000"/>
                <w:sz w:val="24"/>
                <w:szCs w:val="24"/>
              </w:rPr>
              <w:t>〉</w:t>
            </w:r>
          </w:p>
          <w:p w:rsidR="00B531A1" w:rsidRPr="00BB5C2A" w:rsidRDefault="00B531A1" w:rsidP="00B531A1">
            <w:pPr>
              <w:pStyle w:val="ac"/>
              <w:ind w:leftChars="0" w:left="794"/>
              <w:jc w:val="both"/>
              <w:rPr>
                <w:rFonts w:ascii="Times New Roman" w:hAnsi="Times New Roman" w:cs="Times New Roman"/>
                <w:color w:val="FF0000"/>
                <w:sz w:val="24"/>
                <w:szCs w:val="24"/>
              </w:rPr>
            </w:pPr>
            <w:r w:rsidRPr="00BB5C2A">
              <w:rPr>
                <w:rFonts w:ascii="Times New Roman" w:hAnsi="Times New Roman" w:cs="Times New Roman"/>
                <w:color w:val="FF0000"/>
                <w:sz w:val="24"/>
                <w:szCs w:val="24"/>
              </w:rPr>
              <w:t>https://www.chinanews.com.cn/hr/2022/03-08/9696054.shtml</w:t>
            </w: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p w:rsidR="002E4E1B" w:rsidRDefault="002E4E1B" w:rsidP="002E4E1B">
            <w:pPr>
              <w:jc w:val="both"/>
              <w:rPr>
                <w:rFonts w:ascii="Times New Roman" w:hAnsi="Times New Roman" w:cs="Times New Roman"/>
              </w:rPr>
            </w:pPr>
          </w:p>
        </w:tc>
      </w:tr>
    </w:tbl>
    <w:p w:rsidR="00F43F5E" w:rsidRPr="0074437A" w:rsidRDefault="002E4E1B" w:rsidP="0074437A">
      <w:pPr>
        <w:spacing w:line="420" w:lineRule="auto"/>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完</w:t>
      </w:r>
      <w:r>
        <w:rPr>
          <w:rFonts w:ascii="Times New Roman" w:hAnsi="Times New Roman" w:cs="Times New Roman" w:hint="eastAsia"/>
        </w:rPr>
        <w:t xml:space="preserve"> </w:t>
      </w:r>
      <w:r>
        <w:rPr>
          <w:rFonts w:ascii="Times New Roman" w:hAnsi="Times New Roman" w:cs="Times New Roman"/>
        </w:rPr>
        <w:t>--</w:t>
      </w:r>
    </w:p>
    <w:sectPr w:rsidR="00F43F5E" w:rsidRPr="0074437A" w:rsidSect="00622CD2">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82" w:rsidRDefault="00A25282" w:rsidP="00622CD2">
      <w:r>
        <w:separator/>
      </w:r>
    </w:p>
  </w:endnote>
  <w:endnote w:type="continuationSeparator" w:id="0">
    <w:p w:rsidR="00A25282" w:rsidRDefault="00A25282" w:rsidP="0062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9A" w:rsidRDefault="00F276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96656"/>
      <w:docPartObj>
        <w:docPartGallery w:val="Page Numbers (Bottom of Page)"/>
        <w:docPartUnique/>
      </w:docPartObj>
    </w:sdtPr>
    <w:sdtEndPr>
      <w:rPr>
        <w:rFonts w:ascii="Times New Roman" w:hAnsi="Times New Roman" w:cs="Times New Roman"/>
      </w:rPr>
    </w:sdtEndPr>
    <w:sdtContent>
      <w:p w:rsidR="00622CD2" w:rsidRPr="00622CD2" w:rsidRDefault="00622CD2">
        <w:pPr>
          <w:pStyle w:val="a7"/>
          <w:jc w:val="center"/>
          <w:rPr>
            <w:rFonts w:ascii="Times New Roman" w:hAnsi="Times New Roman" w:cs="Times New Roman"/>
          </w:rPr>
        </w:pPr>
        <w:r w:rsidRPr="00622CD2">
          <w:rPr>
            <w:rFonts w:ascii="Times New Roman" w:hAnsi="Times New Roman" w:cs="Times New Roman"/>
            <w:lang w:eastAsia="zh-HK"/>
          </w:rPr>
          <w:t>第</w:t>
        </w:r>
        <w:r w:rsidRPr="00622CD2">
          <w:rPr>
            <w:rFonts w:ascii="Times New Roman" w:hAnsi="Times New Roman" w:cs="Times New Roman"/>
          </w:rPr>
          <w:fldChar w:fldCharType="begin"/>
        </w:r>
        <w:r w:rsidRPr="00622CD2">
          <w:rPr>
            <w:rFonts w:ascii="Times New Roman" w:hAnsi="Times New Roman" w:cs="Times New Roman"/>
          </w:rPr>
          <w:instrText>PAGE   \* MERGEFORMAT</w:instrText>
        </w:r>
        <w:r w:rsidRPr="00622CD2">
          <w:rPr>
            <w:rFonts w:ascii="Times New Roman" w:hAnsi="Times New Roman" w:cs="Times New Roman"/>
          </w:rPr>
          <w:fldChar w:fldCharType="separate"/>
        </w:r>
        <w:r w:rsidR="00F2769A" w:rsidRPr="00F2769A">
          <w:rPr>
            <w:rFonts w:ascii="Times New Roman" w:hAnsi="Times New Roman" w:cs="Times New Roman"/>
            <w:noProof/>
            <w:lang w:val="zh-TW"/>
          </w:rPr>
          <w:t>2</w:t>
        </w:r>
        <w:r w:rsidRPr="00622CD2">
          <w:rPr>
            <w:rFonts w:ascii="Times New Roman" w:hAnsi="Times New Roman" w:cs="Times New Roman"/>
          </w:rPr>
          <w:fldChar w:fldCharType="end"/>
        </w:r>
        <w:r w:rsidRPr="00622CD2">
          <w:rPr>
            <w:rFonts w:ascii="Times New Roman" w:hAnsi="Times New Roman" w:cs="Times New Roman"/>
            <w:lang w:eastAsia="zh-HK"/>
          </w:rPr>
          <w:t>頁</w:t>
        </w:r>
      </w:p>
    </w:sdtContent>
  </w:sdt>
  <w:p w:rsidR="00622CD2" w:rsidRDefault="00622C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9A" w:rsidRDefault="00F276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82" w:rsidRDefault="00A25282" w:rsidP="00622CD2">
      <w:r>
        <w:separator/>
      </w:r>
    </w:p>
  </w:footnote>
  <w:footnote w:type="continuationSeparator" w:id="0">
    <w:p w:rsidR="00A25282" w:rsidRDefault="00A25282" w:rsidP="0062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9A" w:rsidRDefault="00F276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9A" w:rsidRDefault="00F276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9A" w:rsidRDefault="00F276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4BE"/>
    <w:multiLevelType w:val="hybridMultilevel"/>
    <w:tmpl w:val="EE049C92"/>
    <w:lvl w:ilvl="0" w:tplc="EEB07A14">
      <w:start w:val="1"/>
      <w:numFmt w:val="bullet"/>
      <w:lvlText w:val=""/>
      <w:lvlJc w:val="left"/>
      <w:pPr>
        <w:ind w:left="794" w:hanging="397"/>
      </w:pPr>
      <w:rPr>
        <w:rFonts w:ascii="Wingdings" w:hAnsi="Wingdings" w:hint="default"/>
        <w:sz w:val="18"/>
        <w:szCs w:val="18"/>
      </w:rPr>
    </w:lvl>
    <w:lvl w:ilvl="1" w:tplc="04090003" w:tentative="1">
      <w:start w:val="1"/>
      <w:numFmt w:val="bullet"/>
      <w:lvlText w:val=""/>
      <w:lvlJc w:val="left"/>
      <w:pPr>
        <w:ind w:left="1357" w:hanging="480"/>
      </w:pPr>
      <w:rPr>
        <w:rFonts w:ascii="Wingdings" w:hAnsi="Wingdings" w:hint="default"/>
      </w:rPr>
    </w:lvl>
    <w:lvl w:ilvl="2" w:tplc="04090005" w:tentative="1">
      <w:start w:val="1"/>
      <w:numFmt w:val="bullet"/>
      <w:lvlText w:val=""/>
      <w:lvlJc w:val="left"/>
      <w:pPr>
        <w:ind w:left="1837" w:hanging="480"/>
      </w:pPr>
      <w:rPr>
        <w:rFonts w:ascii="Wingdings" w:hAnsi="Wingdings" w:hint="default"/>
      </w:rPr>
    </w:lvl>
    <w:lvl w:ilvl="3" w:tplc="04090001" w:tentative="1">
      <w:start w:val="1"/>
      <w:numFmt w:val="bullet"/>
      <w:lvlText w:val=""/>
      <w:lvlJc w:val="left"/>
      <w:pPr>
        <w:ind w:left="2317" w:hanging="480"/>
      </w:pPr>
      <w:rPr>
        <w:rFonts w:ascii="Wingdings" w:hAnsi="Wingdings" w:hint="default"/>
      </w:rPr>
    </w:lvl>
    <w:lvl w:ilvl="4" w:tplc="04090003" w:tentative="1">
      <w:start w:val="1"/>
      <w:numFmt w:val="bullet"/>
      <w:lvlText w:val=""/>
      <w:lvlJc w:val="left"/>
      <w:pPr>
        <w:ind w:left="2797" w:hanging="480"/>
      </w:pPr>
      <w:rPr>
        <w:rFonts w:ascii="Wingdings" w:hAnsi="Wingdings" w:hint="default"/>
      </w:rPr>
    </w:lvl>
    <w:lvl w:ilvl="5" w:tplc="04090005" w:tentative="1">
      <w:start w:val="1"/>
      <w:numFmt w:val="bullet"/>
      <w:lvlText w:val=""/>
      <w:lvlJc w:val="left"/>
      <w:pPr>
        <w:ind w:left="3277" w:hanging="480"/>
      </w:pPr>
      <w:rPr>
        <w:rFonts w:ascii="Wingdings" w:hAnsi="Wingdings" w:hint="default"/>
      </w:rPr>
    </w:lvl>
    <w:lvl w:ilvl="6" w:tplc="04090001" w:tentative="1">
      <w:start w:val="1"/>
      <w:numFmt w:val="bullet"/>
      <w:lvlText w:val=""/>
      <w:lvlJc w:val="left"/>
      <w:pPr>
        <w:ind w:left="3757" w:hanging="480"/>
      </w:pPr>
      <w:rPr>
        <w:rFonts w:ascii="Wingdings" w:hAnsi="Wingdings" w:hint="default"/>
      </w:rPr>
    </w:lvl>
    <w:lvl w:ilvl="7" w:tplc="04090003" w:tentative="1">
      <w:start w:val="1"/>
      <w:numFmt w:val="bullet"/>
      <w:lvlText w:val=""/>
      <w:lvlJc w:val="left"/>
      <w:pPr>
        <w:ind w:left="4237" w:hanging="480"/>
      </w:pPr>
      <w:rPr>
        <w:rFonts w:ascii="Wingdings" w:hAnsi="Wingdings" w:hint="default"/>
      </w:rPr>
    </w:lvl>
    <w:lvl w:ilvl="8" w:tplc="04090005" w:tentative="1">
      <w:start w:val="1"/>
      <w:numFmt w:val="bullet"/>
      <w:lvlText w:val=""/>
      <w:lvlJc w:val="left"/>
      <w:pPr>
        <w:ind w:left="4717" w:hanging="480"/>
      </w:pPr>
      <w:rPr>
        <w:rFonts w:ascii="Wingdings" w:hAnsi="Wingdings" w:hint="default"/>
      </w:rPr>
    </w:lvl>
  </w:abstractNum>
  <w:abstractNum w:abstractNumId="1" w15:restartNumberingAfterBreak="0">
    <w:nsid w:val="034C17E6"/>
    <w:multiLevelType w:val="hybridMultilevel"/>
    <w:tmpl w:val="D1E842BE"/>
    <w:lvl w:ilvl="0" w:tplc="EEB07A14">
      <w:start w:val="1"/>
      <w:numFmt w:val="bullet"/>
      <w:lvlText w:val=""/>
      <w:lvlJc w:val="left"/>
      <w:pPr>
        <w:ind w:left="397" w:hanging="397"/>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542C7C"/>
    <w:multiLevelType w:val="hybridMultilevel"/>
    <w:tmpl w:val="980A5C1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3C6074"/>
    <w:multiLevelType w:val="hybridMultilevel"/>
    <w:tmpl w:val="DA74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97112"/>
    <w:multiLevelType w:val="hybridMultilevel"/>
    <w:tmpl w:val="051C5698"/>
    <w:lvl w:ilvl="0" w:tplc="BC56E9A4">
      <w:start w:val="1"/>
      <w:numFmt w:val="bullet"/>
      <w:lvlText w:val=""/>
      <w:lvlJc w:val="left"/>
      <w:pPr>
        <w:ind w:left="397" w:hanging="397"/>
      </w:pPr>
      <w:rPr>
        <w:rFonts w:ascii="Wingdings" w:hAnsi="Wingdings" w:hint="default"/>
        <w:sz w:val="20"/>
        <w:szCs w:val="20"/>
      </w:rPr>
    </w:lvl>
    <w:lvl w:ilvl="1" w:tplc="3F0E7536">
      <w:start w:val="1"/>
      <w:numFmt w:val="bullet"/>
      <w:lvlText w:val=""/>
      <w:lvlJc w:val="left"/>
      <w:pPr>
        <w:ind w:left="851" w:hanging="371"/>
      </w:pPr>
      <w:rPr>
        <w:rFonts w:ascii="Wingdings" w:hAnsi="Wingdings" w:hint="default"/>
        <w:sz w:val="16"/>
        <w:szCs w:val="16"/>
      </w:rPr>
    </w:lvl>
    <w:lvl w:ilvl="2" w:tplc="A01CECC6">
      <w:start w:val="1"/>
      <w:numFmt w:val="bullet"/>
      <w:lvlText w:val=""/>
      <w:lvlJc w:val="left"/>
      <w:pPr>
        <w:ind w:left="1320" w:hanging="360"/>
      </w:pPr>
      <w:rPr>
        <w:rFonts w:ascii="Wingdings" w:hAnsi="Wingdings" w:hint="default"/>
        <w:sz w:val="22"/>
        <w:szCs w:val="22"/>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B025A84"/>
    <w:multiLevelType w:val="hybridMultilevel"/>
    <w:tmpl w:val="EABE3FBA"/>
    <w:lvl w:ilvl="0" w:tplc="EEB07A14">
      <w:start w:val="1"/>
      <w:numFmt w:val="bullet"/>
      <w:lvlText w:val=""/>
      <w:lvlJc w:val="left"/>
      <w:pPr>
        <w:ind w:left="397" w:hanging="397"/>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CA7883"/>
    <w:multiLevelType w:val="hybridMultilevel"/>
    <w:tmpl w:val="00202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062D5"/>
    <w:multiLevelType w:val="hybridMultilevel"/>
    <w:tmpl w:val="7D5EEDCE"/>
    <w:lvl w:ilvl="0" w:tplc="EEB07A14">
      <w:start w:val="1"/>
      <w:numFmt w:val="bullet"/>
      <w:lvlText w:val=""/>
      <w:lvlJc w:val="left"/>
      <w:pPr>
        <w:ind w:left="397" w:hanging="397"/>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A63822"/>
    <w:multiLevelType w:val="hybridMultilevel"/>
    <w:tmpl w:val="74C87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801195"/>
    <w:multiLevelType w:val="hybridMultilevel"/>
    <w:tmpl w:val="8F620630"/>
    <w:lvl w:ilvl="0" w:tplc="A89E5538">
      <w:start w:val="1"/>
      <w:numFmt w:val="upperLetter"/>
      <w:lvlText w:val="%1."/>
      <w:lvlJc w:val="left"/>
      <w:pPr>
        <w:ind w:left="397" w:hanging="397"/>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EE4492"/>
    <w:multiLevelType w:val="hybridMultilevel"/>
    <w:tmpl w:val="9D2E94B6"/>
    <w:lvl w:ilvl="0" w:tplc="8F705836">
      <w:start w:val="1"/>
      <w:numFmt w:val="decimal"/>
      <w:lvlText w:val="%1."/>
      <w:lvlJc w:val="left"/>
      <w:pPr>
        <w:ind w:left="397" w:hanging="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121456"/>
    <w:multiLevelType w:val="hybridMultilevel"/>
    <w:tmpl w:val="AD089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C80715A"/>
    <w:multiLevelType w:val="hybridMultilevel"/>
    <w:tmpl w:val="A55A1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F85320C"/>
    <w:multiLevelType w:val="hybridMultilevel"/>
    <w:tmpl w:val="50AA0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332FA4"/>
    <w:multiLevelType w:val="hybridMultilevel"/>
    <w:tmpl w:val="F87EA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316AB"/>
    <w:multiLevelType w:val="hybridMultilevel"/>
    <w:tmpl w:val="B26C578E"/>
    <w:lvl w:ilvl="0" w:tplc="626E971A">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26CA5"/>
    <w:multiLevelType w:val="hybridMultilevel"/>
    <w:tmpl w:val="5A7EF6DA"/>
    <w:lvl w:ilvl="0" w:tplc="C5F87006">
      <w:start w:val="1"/>
      <w:numFmt w:val="decimal"/>
      <w:lvlText w:val="%1."/>
      <w:lvlJc w:val="left"/>
      <w:pPr>
        <w:ind w:left="397" w:hanging="397"/>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037831"/>
    <w:multiLevelType w:val="hybridMultilevel"/>
    <w:tmpl w:val="EF2CECC4"/>
    <w:lvl w:ilvl="0" w:tplc="A8D0C406">
      <w:start w:val="1"/>
      <w:numFmt w:val="ideographTraditional"/>
      <w:lvlText w:val="%1."/>
      <w:lvlJc w:val="left"/>
      <w:pPr>
        <w:ind w:left="369" w:hanging="369"/>
      </w:pPr>
      <w:rPr>
        <w:sz w:val="27"/>
        <w:szCs w:val="27"/>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6DD4016"/>
    <w:multiLevelType w:val="hybridMultilevel"/>
    <w:tmpl w:val="0B8E8B5E"/>
    <w:lvl w:ilvl="0" w:tplc="3CC00E36">
      <w:start w:val="1"/>
      <w:numFmt w:val="bullet"/>
      <w:lvlText w:val=""/>
      <w:lvlJc w:val="left"/>
      <w:pPr>
        <w:ind w:left="454" w:hanging="454"/>
      </w:pPr>
      <w:rPr>
        <w:rFonts w:ascii="Wingdings" w:hAnsi="Wingdings" w:hint="default"/>
        <w:sz w:val="20"/>
        <w:szCs w:val="20"/>
      </w:rPr>
    </w:lvl>
    <w:lvl w:ilvl="1" w:tplc="85BE34C6">
      <w:start w:val="1"/>
      <w:numFmt w:val="bullet"/>
      <w:lvlText w:val=""/>
      <w:lvlJc w:val="left"/>
      <w:pPr>
        <w:ind w:left="907" w:hanging="427"/>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726345C"/>
    <w:multiLevelType w:val="hybridMultilevel"/>
    <w:tmpl w:val="488ECDC4"/>
    <w:lvl w:ilvl="0" w:tplc="38FEC4F4">
      <w:start w:val="1"/>
      <w:numFmt w:val="bullet"/>
      <w:lvlText w:val=""/>
      <w:lvlJc w:val="left"/>
      <w:pPr>
        <w:ind w:left="397" w:hanging="397"/>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BC2521"/>
    <w:multiLevelType w:val="hybridMultilevel"/>
    <w:tmpl w:val="D5D275B2"/>
    <w:lvl w:ilvl="0" w:tplc="3CC00E36">
      <w:start w:val="1"/>
      <w:numFmt w:val="bullet"/>
      <w:lvlText w:val=""/>
      <w:lvlJc w:val="left"/>
      <w:pPr>
        <w:ind w:left="454" w:hanging="454"/>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FD55454"/>
    <w:multiLevelType w:val="hybridMultilevel"/>
    <w:tmpl w:val="8048B43C"/>
    <w:lvl w:ilvl="0" w:tplc="CBE6D3FC">
      <w:start w:val="1"/>
      <w:numFmt w:val="bullet"/>
      <w:lvlText w:val=""/>
      <w:lvlJc w:val="left"/>
      <w:pPr>
        <w:ind w:left="340" w:hanging="34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675A31"/>
    <w:multiLevelType w:val="hybridMultilevel"/>
    <w:tmpl w:val="68089230"/>
    <w:lvl w:ilvl="0" w:tplc="36AA9E60">
      <w:start w:val="1"/>
      <w:numFmt w:val="decimal"/>
      <w:lvlText w:val="%1."/>
      <w:lvlJc w:val="left"/>
      <w:pPr>
        <w:ind w:left="397" w:hanging="39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7E2306"/>
    <w:multiLevelType w:val="hybridMultilevel"/>
    <w:tmpl w:val="64104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6C743A"/>
    <w:multiLevelType w:val="hybridMultilevel"/>
    <w:tmpl w:val="CDCA4CB4"/>
    <w:lvl w:ilvl="0" w:tplc="B38A3CE0">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start w:val="1"/>
      <w:numFmt w:val="bullet"/>
      <w:lvlText w:val=""/>
      <w:lvlJc w:val="left"/>
      <w:pPr>
        <w:ind w:left="1073" w:hanging="480"/>
      </w:pPr>
      <w:rPr>
        <w:rFonts w:ascii="Wingdings" w:hAnsi="Wingdings" w:hint="default"/>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abstractNum w:abstractNumId="26" w15:restartNumberingAfterBreak="0">
    <w:nsid w:val="6E532AB3"/>
    <w:multiLevelType w:val="hybridMultilevel"/>
    <w:tmpl w:val="7BCA8F8E"/>
    <w:lvl w:ilvl="0" w:tplc="B394BA02">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6590EC8"/>
    <w:multiLevelType w:val="hybridMultilevel"/>
    <w:tmpl w:val="928EE0F0"/>
    <w:lvl w:ilvl="0" w:tplc="04090003">
      <w:start w:val="1"/>
      <w:numFmt w:val="bullet"/>
      <w:lvlText w:val=""/>
      <w:lvlJc w:val="left"/>
      <w:pPr>
        <w:ind w:left="794" w:hanging="397"/>
      </w:pPr>
      <w:rPr>
        <w:rFonts w:ascii="Wingdings" w:hAnsi="Wingdings" w:hint="default"/>
        <w:sz w:val="18"/>
        <w:szCs w:val="18"/>
      </w:rPr>
    </w:lvl>
    <w:lvl w:ilvl="1" w:tplc="04090003" w:tentative="1">
      <w:start w:val="1"/>
      <w:numFmt w:val="bullet"/>
      <w:lvlText w:val=""/>
      <w:lvlJc w:val="left"/>
      <w:pPr>
        <w:ind w:left="1357" w:hanging="480"/>
      </w:pPr>
      <w:rPr>
        <w:rFonts w:ascii="Wingdings" w:hAnsi="Wingdings" w:hint="default"/>
      </w:rPr>
    </w:lvl>
    <w:lvl w:ilvl="2" w:tplc="04090005" w:tentative="1">
      <w:start w:val="1"/>
      <w:numFmt w:val="bullet"/>
      <w:lvlText w:val=""/>
      <w:lvlJc w:val="left"/>
      <w:pPr>
        <w:ind w:left="1837" w:hanging="480"/>
      </w:pPr>
      <w:rPr>
        <w:rFonts w:ascii="Wingdings" w:hAnsi="Wingdings" w:hint="default"/>
      </w:rPr>
    </w:lvl>
    <w:lvl w:ilvl="3" w:tplc="04090001" w:tentative="1">
      <w:start w:val="1"/>
      <w:numFmt w:val="bullet"/>
      <w:lvlText w:val=""/>
      <w:lvlJc w:val="left"/>
      <w:pPr>
        <w:ind w:left="2317" w:hanging="480"/>
      </w:pPr>
      <w:rPr>
        <w:rFonts w:ascii="Wingdings" w:hAnsi="Wingdings" w:hint="default"/>
      </w:rPr>
    </w:lvl>
    <w:lvl w:ilvl="4" w:tplc="04090003" w:tentative="1">
      <w:start w:val="1"/>
      <w:numFmt w:val="bullet"/>
      <w:lvlText w:val=""/>
      <w:lvlJc w:val="left"/>
      <w:pPr>
        <w:ind w:left="2797" w:hanging="480"/>
      </w:pPr>
      <w:rPr>
        <w:rFonts w:ascii="Wingdings" w:hAnsi="Wingdings" w:hint="default"/>
      </w:rPr>
    </w:lvl>
    <w:lvl w:ilvl="5" w:tplc="04090005" w:tentative="1">
      <w:start w:val="1"/>
      <w:numFmt w:val="bullet"/>
      <w:lvlText w:val=""/>
      <w:lvlJc w:val="left"/>
      <w:pPr>
        <w:ind w:left="3277" w:hanging="480"/>
      </w:pPr>
      <w:rPr>
        <w:rFonts w:ascii="Wingdings" w:hAnsi="Wingdings" w:hint="default"/>
      </w:rPr>
    </w:lvl>
    <w:lvl w:ilvl="6" w:tplc="04090001" w:tentative="1">
      <w:start w:val="1"/>
      <w:numFmt w:val="bullet"/>
      <w:lvlText w:val=""/>
      <w:lvlJc w:val="left"/>
      <w:pPr>
        <w:ind w:left="3757" w:hanging="480"/>
      </w:pPr>
      <w:rPr>
        <w:rFonts w:ascii="Wingdings" w:hAnsi="Wingdings" w:hint="default"/>
      </w:rPr>
    </w:lvl>
    <w:lvl w:ilvl="7" w:tplc="04090003" w:tentative="1">
      <w:start w:val="1"/>
      <w:numFmt w:val="bullet"/>
      <w:lvlText w:val=""/>
      <w:lvlJc w:val="left"/>
      <w:pPr>
        <w:ind w:left="4237" w:hanging="480"/>
      </w:pPr>
      <w:rPr>
        <w:rFonts w:ascii="Wingdings" w:hAnsi="Wingdings" w:hint="default"/>
      </w:rPr>
    </w:lvl>
    <w:lvl w:ilvl="8" w:tplc="04090005" w:tentative="1">
      <w:start w:val="1"/>
      <w:numFmt w:val="bullet"/>
      <w:lvlText w:val=""/>
      <w:lvlJc w:val="left"/>
      <w:pPr>
        <w:ind w:left="4717" w:hanging="480"/>
      </w:pPr>
      <w:rPr>
        <w:rFonts w:ascii="Wingdings" w:hAnsi="Wingdings" w:hint="default"/>
      </w:rPr>
    </w:lvl>
  </w:abstractNum>
  <w:abstractNum w:abstractNumId="28" w15:restartNumberingAfterBreak="0">
    <w:nsid w:val="7C871D1B"/>
    <w:multiLevelType w:val="hybridMultilevel"/>
    <w:tmpl w:val="A1B880CC"/>
    <w:lvl w:ilvl="0" w:tplc="38FEC4F4">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21"/>
  </w:num>
  <w:num w:numId="3">
    <w:abstractNumId w:val="14"/>
  </w:num>
  <w:num w:numId="4">
    <w:abstractNumId w:val="3"/>
  </w:num>
  <w:num w:numId="5">
    <w:abstractNumId w:val="19"/>
  </w:num>
  <w:num w:numId="6">
    <w:abstractNumId w:val="28"/>
  </w:num>
  <w:num w:numId="7">
    <w:abstractNumId w:val="13"/>
  </w:num>
  <w:num w:numId="8">
    <w:abstractNumId w:val="10"/>
  </w:num>
  <w:num w:numId="9">
    <w:abstractNumId w:val="16"/>
  </w:num>
  <w:num w:numId="10">
    <w:abstractNumId w:val="9"/>
  </w:num>
  <w:num w:numId="11">
    <w:abstractNumId w:val="6"/>
  </w:num>
  <w:num w:numId="12">
    <w:abstractNumId w:val="5"/>
  </w:num>
  <w:num w:numId="13">
    <w:abstractNumId w:val="0"/>
  </w:num>
  <w:num w:numId="14">
    <w:abstractNumId w:val="7"/>
  </w:num>
  <w:num w:numId="15">
    <w:abstractNumId w:val="1"/>
  </w:num>
  <w:num w:numId="16">
    <w:abstractNumId w:val="27"/>
  </w:num>
  <w:num w:numId="17">
    <w:abstractNumId w:val="2"/>
  </w:num>
  <w:num w:numId="18">
    <w:abstractNumId w:val="8"/>
  </w:num>
  <w:num w:numId="19">
    <w:abstractNumId w:val="12"/>
  </w:num>
  <w:num w:numId="20">
    <w:abstractNumId w:val="22"/>
  </w:num>
  <w:num w:numId="21">
    <w:abstractNumId w:val="26"/>
  </w:num>
  <w:num w:numId="22">
    <w:abstractNumId w:val="24"/>
  </w:num>
  <w:num w:numId="23">
    <w:abstractNumId w:val="20"/>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51"/>
    <w:rsid w:val="00001697"/>
    <w:rsid w:val="000033CB"/>
    <w:rsid w:val="00013D9A"/>
    <w:rsid w:val="00025778"/>
    <w:rsid w:val="00063A2E"/>
    <w:rsid w:val="0007160F"/>
    <w:rsid w:val="00081EAE"/>
    <w:rsid w:val="000A4024"/>
    <w:rsid w:val="000A796F"/>
    <w:rsid w:val="000B00CD"/>
    <w:rsid w:val="0010732F"/>
    <w:rsid w:val="0011509C"/>
    <w:rsid w:val="0011674F"/>
    <w:rsid w:val="0012464A"/>
    <w:rsid w:val="00125B9C"/>
    <w:rsid w:val="00134582"/>
    <w:rsid w:val="001D65CD"/>
    <w:rsid w:val="001D6986"/>
    <w:rsid w:val="0020084E"/>
    <w:rsid w:val="00214BBE"/>
    <w:rsid w:val="0024126D"/>
    <w:rsid w:val="002430EC"/>
    <w:rsid w:val="00257955"/>
    <w:rsid w:val="00265D0E"/>
    <w:rsid w:val="00273A31"/>
    <w:rsid w:val="00280634"/>
    <w:rsid w:val="002B1D3B"/>
    <w:rsid w:val="002C7CC3"/>
    <w:rsid w:val="002D0B3D"/>
    <w:rsid w:val="002D2E8D"/>
    <w:rsid w:val="002E4E1B"/>
    <w:rsid w:val="002E696C"/>
    <w:rsid w:val="002F03CB"/>
    <w:rsid w:val="002F5541"/>
    <w:rsid w:val="00313DA8"/>
    <w:rsid w:val="00314938"/>
    <w:rsid w:val="0031751E"/>
    <w:rsid w:val="00342DE6"/>
    <w:rsid w:val="0037529E"/>
    <w:rsid w:val="003C576F"/>
    <w:rsid w:val="003D1831"/>
    <w:rsid w:val="003E304F"/>
    <w:rsid w:val="003F3851"/>
    <w:rsid w:val="00411549"/>
    <w:rsid w:val="00417F94"/>
    <w:rsid w:val="004316F5"/>
    <w:rsid w:val="00437A14"/>
    <w:rsid w:val="0044706B"/>
    <w:rsid w:val="004541B9"/>
    <w:rsid w:val="00454E44"/>
    <w:rsid w:val="00490029"/>
    <w:rsid w:val="00491622"/>
    <w:rsid w:val="0049753F"/>
    <w:rsid w:val="004A3FAD"/>
    <w:rsid w:val="004A612E"/>
    <w:rsid w:val="004D170F"/>
    <w:rsid w:val="005355B1"/>
    <w:rsid w:val="005C295E"/>
    <w:rsid w:val="005C437F"/>
    <w:rsid w:val="00600641"/>
    <w:rsid w:val="00606C81"/>
    <w:rsid w:val="006110F5"/>
    <w:rsid w:val="00622CD2"/>
    <w:rsid w:val="00625729"/>
    <w:rsid w:val="006278CF"/>
    <w:rsid w:val="00632028"/>
    <w:rsid w:val="00652481"/>
    <w:rsid w:val="00654DC6"/>
    <w:rsid w:val="00660A6C"/>
    <w:rsid w:val="00667514"/>
    <w:rsid w:val="00684736"/>
    <w:rsid w:val="0069318E"/>
    <w:rsid w:val="006A289E"/>
    <w:rsid w:val="006C0FEF"/>
    <w:rsid w:val="006C155E"/>
    <w:rsid w:val="006F4DBA"/>
    <w:rsid w:val="00700626"/>
    <w:rsid w:val="0071535A"/>
    <w:rsid w:val="007251DB"/>
    <w:rsid w:val="00734C48"/>
    <w:rsid w:val="00737E57"/>
    <w:rsid w:val="0074262E"/>
    <w:rsid w:val="0074437A"/>
    <w:rsid w:val="007538A8"/>
    <w:rsid w:val="007661D1"/>
    <w:rsid w:val="007662B5"/>
    <w:rsid w:val="00795C83"/>
    <w:rsid w:val="007C21F1"/>
    <w:rsid w:val="007C6D88"/>
    <w:rsid w:val="007D7187"/>
    <w:rsid w:val="007E2490"/>
    <w:rsid w:val="007E38CD"/>
    <w:rsid w:val="007F04D2"/>
    <w:rsid w:val="0080735B"/>
    <w:rsid w:val="00821741"/>
    <w:rsid w:val="00822D1A"/>
    <w:rsid w:val="00825227"/>
    <w:rsid w:val="00853836"/>
    <w:rsid w:val="00894ED7"/>
    <w:rsid w:val="008A04E8"/>
    <w:rsid w:val="008B081F"/>
    <w:rsid w:val="008E02C5"/>
    <w:rsid w:val="008F410E"/>
    <w:rsid w:val="008F7BF8"/>
    <w:rsid w:val="00915277"/>
    <w:rsid w:val="009208F0"/>
    <w:rsid w:val="009311DF"/>
    <w:rsid w:val="0093318C"/>
    <w:rsid w:val="00942EA1"/>
    <w:rsid w:val="009474D6"/>
    <w:rsid w:val="00960E84"/>
    <w:rsid w:val="00962833"/>
    <w:rsid w:val="00965A88"/>
    <w:rsid w:val="00975155"/>
    <w:rsid w:val="00991469"/>
    <w:rsid w:val="009924FD"/>
    <w:rsid w:val="00994B9E"/>
    <w:rsid w:val="0099740E"/>
    <w:rsid w:val="009A407E"/>
    <w:rsid w:val="009A73AA"/>
    <w:rsid w:val="00A05E91"/>
    <w:rsid w:val="00A0696E"/>
    <w:rsid w:val="00A11F63"/>
    <w:rsid w:val="00A16450"/>
    <w:rsid w:val="00A25282"/>
    <w:rsid w:val="00A46B69"/>
    <w:rsid w:val="00A52B53"/>
    <w:rsid w:val="00A84D9F"/>
    <w:rsid w:val="00A920AF"/>
    <w:rsid w:val="00A94370"/>
    <w:rsid w:val="00AB2290"/>
    <w:rsid w:val="00AD663C"/>
    <w:rsid w:val="00AE1996"/>
    <w:rsid w:val="00B13EF0"/>
    <w:rsid w:val="00B531A1"/>
    <w:rsid w:val="00B53E04"/>
    <w:rsid w:val="00B83ED5"/>
    <w:rsid w:val="00BB0B2F"/>
    <w:rsid w:val="00BB0DEE"/>
    <w:rsid w:val="00BB5C2A"/>
    <w:rsid w:val="00C00AA1"/>
    <w:rsid w:val="00C15896"/>
    <w:rsid w:val="00C439A4"/>
    <w:rsid w:val="00C47F81"/>
    <w:rsid w:val="00C53531"/>
    <w:rsid w:val="00C6045A"/>
    <w:rsid w:val="00C67881"/>
    <w:rsid w:val="00C70F23"/>
    <w:rsid w:val="00C80FA4"/>
    <w:rsid w:val="00C92FA2"/>
    <w:rsid w:val="00CC1213"/>
    <w:rsid w:val="00CE09E7"/>
    <w:rsid w:val="00CE1033"/>
    <w:rsid w:val="00D027D3"/>
    <w:rsid w:val="00D06ECE"/>
    <w:rsid w:val="00D17F36"/>
    <w:rsid w:val="00D30B6B"/>
    <w:rsid w:val="00D31939"/>
    <w:rsid w:val="00D36E2E"/>
    <w:rsid w:val="00D42C5E"/>
    <w:rsid w:val="00D47ED5"/>
    <w:rsid w:val="00D53C9B"/>
    <w:rsid w:val="00D60149"/>
    <w:rsid w:val="00D72EC1"/>
    <w:rsid w:val="00D809FB"/>
    <w:rsid w:val="00D83AFA"/>
    <w:rsid w:val="00D84D90"/>
    <w:rsid w:val="00DA0588"/>
    <w:rsid w:val="00DC6874"/>
    <w:rsid w:val="00DE5C81"/>
    <w:rsid w:val="00DF56A4"/>
    <w:rsid w:val="00E002F7"/>
    <w:rsid w:val="00E00427"/>
    <w:rsid w:val="00E103A1"/>
    <w:rsid w:val="00E1672F"/>
    <w:rsid w:val="00E37C99"/>
    <w:rsid w:val="00E64F26"/>
    <w:rsid w:val="00E65AF0"/>
    <w:rsid w:val="00E6796C"/>
    <w:rsid w:val="00E86D80"/>
    <w:rsid w:val="00EB6B46"/>
    <w:rsid w:val="00EC007B"/>
    <w:rsid w:val="00EC0D63"/>
    <w:rsid w:val="00EE0E21"/>
    <w:rsid w:val="00EE17E8"/>
    <w:rsid w:val="00EF1F3E"/>
    <w:rsid w:val="00F05DF1"/>
    <w:rsid w:val="00F12EEB"/>
    <w:rsid w:val="00F13D7E"/>
    <w:rsid w:val="00F20B75"/>
    <w:rsid w:val="00F26EC6"/>
    <w:rsid w:val="00F2769A"/>
    <w:rsid w:val="00F43B03"/>
    <w:rsid w:val="00F43F5E"/>
    <w:rsid w:val="00F676D9"/>
    <w:rsid w:val="00FA5E58"/>
    <w:rsid w:val="00FB1D82"/>
    <w:rsid w:val="00FB24BA"/>
    <w:rsid w:val="00FD3635"/>
    <w:rsid w:val="00FD5AFF"/>
    <w:rsid w:val="00FE1F6E"/>
    <w:rsid w:val="00FE27D0"/>
    <w:rsid w:val="00FE76D8"/>
    <w:rsid w:val="00FF4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85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851"/>
    <w:rPr>
      <w:color w:val="0563C1" w:themeColor="hyperlink"/>
      <w:u w:val="single"/>
    </w:rPr>
  </w:style>
  <w:style w:type="paragraph" w:styleId="a5">
    <w:name w:val="header"/>
    <w:basedOn w:val="a"/>
    <w:link w:val="a6"/>
    <w:uiPriority w:val="99"/>
    <w:unhideWhenUsed/>
    <w:rsid w:val="00622CD2"/>
    <w:pPr>
      <w:tabs>
        <w:tab w:val="center" w:pos="4153"/>
        <w:tab w:val="right" w:pos="8306"/>
      </w:tabs>
      <w:snapToGrid w:val="0"/>
    </w:pPr>
    <w:rPr>
      <w:sz w:val="20"/>
      <w:szCs w:val="20"/>
    </w:rPr>
  </w:style>
  <w:style w:type="character" w:customStyle="1" w:styleId="a6">
    <w:name w:val="頁首 字元"/>
    <w:basedOn w:val="a0"/>
    <w:link w:val="a5"/>
    <w:uiPriority w:val="99"/>
    <w:rsid w:val="00622CD2"/>
    <w:rPr>
      <w:sz w:val="20"/>
      <w:szCs w:val="20"/>
    </w:rPr>
  </w:style>
  <w:style w:type="paragraph" w:styleId="a7">
    <w:name w:val="footer"/>
    <w:basedOn w:val="a"/>
    <w:link w:val="a8"/>
    <w:uiPriority w:val="99"/>
    <w:unhideWhenUsed/>
    <w:rsid w:val="00622CD2"/>
    <w:pPr>
      <w:tabs>
        <w:tab w:val="center" w:pos="4153"/>
        <w:tab w:val="right" w:pos="8306"/>
      </w:tabs>
      <w:snapToGrid w:val="0"/>
    </w:pPr>
    <w:rPr>
      <w:sz w:val="20"/>
      <w:szCs w:val="20"/>
    </w:rPr>
  </w:style>
  <w:style w:type="character" w:customStyle="1" w:styleId="a8">
    <w:name w:val="頁尾 字元"/>
    <w:basedOn w:val="a0"/>
    <w:link w:val="a7"/>
    <w:uiPriority w:val="99"/>
    <w:rsid w:val="00622CD2"/>
    <w:rPr>
      <w:sz w:val="20"/>
      <w:szCs w:val="20"/>
    </w:rPr>
  </w:style>
  <w:style w:type="character" w:styleId="a9">
    <w:name w:val="footnote reference"/>
    <w:basedOn w:val="a0"/>
    <w:uiPriority w:val="99"/>
    <w:semiHidden/>
    <w:unhideWhenUsed/>
    <w:rsid w:val="0099740E"/>
    <w:rPr>
      <w:vertAlign w:val="superscript"/>
    </w:rPr>
  </w:style>
  <w:style w:type="paragraph" w:styleId="aa">
    <w:name w:val="Balloon Text"/>
    <w:basedOn w:val="a"/>
    <w:link w:val="ab"/>
    <w:uiPriority w:val="99"/>
    <w:semiHidden/>
    <w:unhideWhenUsed/>
    <w:rsid w:val="009974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740E"/>
    <w:rPr>
      <w:rFonts w:asciiTheme="majorHAnsi" w:eastAsiaTheme="majorEastAsia" w:hAnsiTheme="majorHAnsi" w:cstheme="majorBidi"/>
      <w:sz w:val="18"/>
      <w:szCs w:val="18"/>
    </w:rPr>
  </w:style>
  <w:style w:type="paragraph" w:styleId="ac">
    <w:name w:val="List Paragraph"/>
    <w:basedOn w:val="a"/>
    <w:uiPriority w:val="34"/>
    <w:qFormat/>
    <w:rsid w:val="00214BBE"/>
    <w:pPr>
      <w:ind w:leftChars="200" w:left="480"/>
    </w:pPr>
  </w:style>
  <w:style w:type="table" w:customStyle="1" w:styleId="1">
    <w:name w:val="表格格線1"/>
    <w:basedOn w:val="a1"/>
    <w:next w:val="a3"/>
    <w:uiPriority w:val="39"/>
    <w:rsid w:val="0093318C"/>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next w:val="a3"/>
    <w:uiPriority w:val="59"/>
    <w:rsid w:val="00001697"/>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rsid w:val="00001697"/>
    <w:pPr>
      <w:snapToGrid w:val="0"/>
    </w:pPr>
    <w:rPr>
      <w:rFonts w:ascii="Times New Roman" w:eastAsia="新細明體" w:hAnsi="Times New Roman" w:cs="Times New Roman"/>
      <w:sz w:val="20"/>
      <w:szCs w:val="20"/>
    </w:rPr>
  </w:style>
  <w:style w:type="character" w:customStyle="1" w:styleId="ae">
    <w:name w:val="註腳文字 字元"/>
    <w:basedOn w:val="a0"/>
    <w:link w:val="ad"/>
    <w:uiPriority w:val="99"/>
    <w:semiHidden/>
    <w:rsid w:val="000016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E6FC-FB7C-4B83-94C6-A761631A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2025-02-05T07:12:00Z</dcterms:created>
  <dcterms:modified xsi:type="dcterms:W3CDTF">2025-02-05T07:13:00Z</dcterms:modified>
</cp:coreProperties>
</file>